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B664" w14:textId="29FB01D0" w:rsidR="00596B10" w:rsidRPr="00B912BC" w:rsidRDefault="00596B10" w:rsidP="004A1609">
      <w:pPr>
        <w:spacing w:after="0" w:line="240" w:lineRule="auto"/>
        <w:jc w:val="center"/>
        <w:rPr>
          <w:rFonts w:eastAsia="Times New Roman" w:cstheme="minorHAnsi"/>
          <w:b/>
          <w:sz w:val="52"/>
          <w:szCs w:val="52"/>
        </w:rPr>
      </w:pPr>
      <w:r w:rsidRPr="00B912BC">
        <w:rPr>
          <w:rFonts w:eastAsia="Times New Roman" w:cstheme="minorHAnsi"/>
          <w:b/>
          <w:sz w:val="52"/>
          <w:szCs w:val="52"/>
        </w:rPr>
        <w:t>The University of Edinburgh</w:t>
      </w:r>
    </w:p>
    <w:p w14:paraId="63B91BE1" w14:textId="77777777" w:rsidR="00596B10" w:rsidRPr="00B912BC" w:rsidRDefault="00596B10" w:rsidP="00596B10">
      <w:pPr>
        <w:spacing w:after="0" w:line="240" w:lineRule="auto"/>
        <w:jc w:val="center"/>
        <w:rPr>
          <w:rFonts w:eastAsia="Times New Roman" w:cstheme="minorHAnsi"/>
          <w:b/>
          <w:sz w:val="52"/>
          <w:szCs w:val="52"/>
        </w:rPr>
      </w:pPr>
      <w:r w:rsidRPr="00B912BC">
        <w:rPr>
          <w:rFonts w:eastAsia="Times New Roman" w:cstheme="minorHAnsi"/>
          <w:b/>
          <w:sz w:val="52"/>
          <w:szCs w:val="52"/>
        </w:rPr>
        <w:t>Politics &amp; International Relations</w:t>
      </w:r>
    </w:p>
    <w:p w14:paraId="4F6F62D3" w14:textId="77777777" w:rsidR="00596B10" w:rsidRPr="00B912BC" w:rsidRDefault="00596B10" w:rsidP="00596B10">
      <w:pPr>
        <w:spacing w:after="0" w:line="240" w:lineRule="auto"/>
        <w:jc w:val="center"/>
        <w:rPr>
          <w:rFonts w:eastAsia="Times New Roman" w:cstheme="minorHAnsi"/>
          <w:sz w:val="52"/>
          <w:szCs w:val="52"/>
        </w:rPr>
      </w:pPr>
    </w:p>
    <w:p w14:paraId="4D410DCC" w14:textId="49C8BC50" w:rsidR="00596B10" w:rsidRPr="00B912BC" w:rsidRDefault="00F62247" w:rsidP="00596B10">
      <w:pPr>
        <w:spacing w:after="0" w:line="240" w:lineRule="auto"/>
        <w:jc w:val="center"/>
        <w:rPr>
          <w:rFonts w:eastAsia="Times New Roman" w:cstheme="minorHAnsi"/>
          <w:sz w:val="52"/>
          <w:szCs w:val="52"/>
        </w:rPr>
      </w:pPr>
      <w:r w:rsidRPr="00B912BC">
        <w:rPr>
          <w:rFonts w:cstheme="minorHAnsi"/>
          <w:noProof/>
          <w:sz w:val="52"/>
          <w:szCs w:val="52"/>
        </w:rPr>
        <w:drawing>
          <wp:inline distT="0" distB="0" distL="0" distR="0" wp14:anchorId="6A9015DF" wp14:editId="0F3D53A5">
            <wp:extent cx="4483100" cy="2984500"/>
            <wp:effectExtent l="0" t="0" r="0" b="0"/>
            <wp:docPr id="1" name="Picture 1" descr="Brexit Fla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0" cy="2984500"/>
                    </a:xfrm>
                    <a:prstGeom prst="rect">
                      <a:avLst/>
                    </a:prstGeom>
                    <a:noFill/>
                    <a:ln>
                      <a:noFill/>
                    </a:ln>
                  </pic:spPr>
                </pic:pic>
              </a:graphicData>
            </a:graphic>
          </wp:inline>
        </w:drawing>
      </w:r>
    </w:p>
    <w:p w14:paraId="30D02363" w14:textId="77777777" w:rsidR="00BD3C30" w:rsidRPr="00B912BC" w:rsidRDefault="00BD3C30" w:rsidP="00596B10">
      <w:pPr>
        <w:spacing w:after="0" w:line="240" w:lineRule="auto"/>
        <w:jc w:val="center"/>
        <w:rPr>
          <w:rFonts w:eastAsia="Times New Roman" w:cstheme="minorHAnsi"/>
          <w:b/>
          <w:sz w:val="52"/>
          <w:szCs w:val="52"/>
        </w:rPr>
      </w:pPr>
    </w:p>
    <w:p w14:paraId="78CA8B88" w14:textId="1D814807" w:rsidR="00596B10" w:rsidRPr="00B912BC" w:rsidRDefault="00F90871" w:rsidP="004A1609">
      <w:pPr>
        <w:spacing w:after="0" w:line="240" w:lineRule="auto"/>
        <w:jc w:val="center"/>
        <w:rPr>
          <w:rFonts w:eastAsia="Times New Roman" w:cstheme="minorHAnsi"/>
          <w:b/>
          <w:sz w:val="52"/>
          <w:szCs w:val="52"/>
        </w:rPr>
      </w:pPr>
      <w:r w:rsidRPr="00B912BC">
        <w:rPr>
          <w:rFonts w:eastAsia="Times New Roman" w:cstheme="minorHAnsi"/>
          <w:b/>
          <w:sz w:val="52"/>
          <w:szCs w:val="52"/>
        </w:rPr>
        <w:t>Honours (Years 3-4</w:t>
      </w:r>
      <w:r w:rsidR="00BD3C30" w:rsidRPr="00B912BC">
        <w:rPr>
          <w:rFonts w:eastAsia="Times New Roman" w:cstheme="minorHAnsi"/>
          <w:b/>
          <w:sz w:val="52"/>
          <w:szCs w:val="52"/>
        </w:rPr>
        <w:t xml:space="preserve">) </w:t>
      </w:r>
      <w:r w:rsidR="00596B10" w:rsidRPr="00B912BC">
        <w:rPr>
          <w:rFonts w:eastAsia="Times New Roman" w:cstheme="minorHAnsi"/>
          <w:b/>
          <w:sz w:val="52"/>
          <w:szCs w:val="52"/>
        </w:rPr>
        <w:t>Student Handbook</w:t>
      </w:r>
    </w:p>
    <w:p w14:paraId="0D57E09D" w14:textId="11F188D6" w:rsidR="00596B10" w:rsidRPr="00B912BC" w:rsidRDefault="00575C97" w:rsidP="009C772B">
      <w:pPr>
        <w:spacing w:after="0" w:line="240" w:lineRule="auto"/>
        <w:jc w:val="center"/>
        <w:rPr>
          <w:rFonts w:eastAsia="Times New Roman" w:cstheme="minorHAnsi"/>
          <w:b/>
          <w:sz w:val="52"/>
          <w:szCs w:val="52"/>
        </w:rPr>
      </w:pPr>
      <w:r w:rsidRPr="00B912BC">
        <w:rPr>
          <w:rFonts w:eastAsia="Times New Roman" w:cstheme="minorHAnsi"/>
          <w:b/>
          <w:sz w:val="52"/>
          <w:szCs w:val="52"/>
        </w:rPr>
        <w:t>202</w:t>
      </w:r>
      <w:r w:rsidR="00A1285E">
        <w:rPr>
          <w:rFonts w:eastAsia="Times New Roman" w:cstheme="minorHAnsi"/>
          <w:b/>
          <w:sz w:val="52"/>
          <w:szCs w:val="52"/>
        </w:rPr>
        <w:t>5</w:t>
      </w:r>
      <w:r w:rsidR="00BD3C30" w:rsidRPr="00B912BC">
        <w:rPr>
          <w:rFonts w:eastAsia="Times New Roman" w:cstheme="minorHAnsi"/>
          <w:b/>
          <w:sz w:val="52"/>
          <w:szCs w:val="52"/>
        </w:rPr>
        <w:t>/</w:t>
      </w:r>
      <w:r w:rsidRPr="00B912BC">
        <w:rPr>
          <w:rFonts w:eastAsia="Times New Roman" w:cstheme="minorHAnsi"/>
          <w:b/>
          <w:sz w:val="52"/>
          <w:szCs w:val="52"/>
        </w:rPr>
        <w:t>202</w:t>
      </w:r>
      <w:r w:rsidR="00A1285E">
        <w:rPr>
          <w:rFonts w:eastAsia="Times New Roman" w:cstheme="minorHAnsi"/>
          <w:b/>
          <w:sz w:val="52"/>
          <w:szCs w:val="52"/>
        </w:rPr>
        <w:t>6</w:t>
      </w:r>
    </w:p>
    <w:p w14:paraId="5CF7BB52" w14:textId="77777777" w:rsidR="00EA68AD" w:rsidRPr="00B912BC" w:rsidRDefault="00EA68AD" w:rsidP="00596B10">
      <w:pPr>
        <w:spacing w:after="0" w:line="240" w:lineRule="auto"/>
        <w:jc w:val="center"/>
        <w:rPr>
          <w:rFonts w:eastAsia="Times New Roman" w:cstheme="minorHAnsi"/>
          <w:b/>
          <w:sz w:val="36"/>
          <w:szCs w:val="36"/>
        </w:rPr>
      </w:pPr>
    </w:p>
    <w:p w14:paraId="6C80CC76" w14:textId="2A52F4EE"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(MA Hons)</w:t>
      </w:r>
    </w:p>
    <w:p w14:paraId="19DD49B3" w14:textId="21900AF1" w:rsidR="00BD3C30" w:rsidRPr="00B912BC" w:rsidRDefault="00923BED" w:rsidP="00EA68AD">
      <w:pPr>
        <w:spacing w:after="0" w:line="240" w:lineRule="auto"/>
        <w:jc w:val="center"/>
        <w:rPr>
          <w:rFonts w:eastAsia="Times New Roman" w:cstheme="minorHAnsi"/>
          <w:b/>
          <w:sz w:val="32"/>
          <w:szCs w:val="32"/>
        </w:rPr>
      </w:pPr>
      <w:r>
        <w:rPr>
          <w:rFonts w:eastAsia="Times New Roman" w:cstheme="minorHAnsi"/>
          <w:b/>
          <w:sz w:val="32"/>
          <w:szCs w:val="32"/>
        </w:rPr>
        <w:t>Politics, Philosophy and Economics (MA Hons)</w:t>
      </w:r>
    </w:p>
    <w:p w14:paraId="45E1396E" w14:textId="0EB3916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with Quantitative Methods (MA Hons)</w:t>
      </w:r>
    </w:p>
    <w:p w14:paraId="510DF33A" w14:textId="77777777" w:rsidR="00596B10" w:rsidRPr="00B912BC" w:rsidRDefault="00596B10" w:rsidP="00EA68AD">
      <w:pPr>
        <w:spacing w:after="0" w:line="240" w:lineRule="auto"/>
        <w:jc w:val="center"/>
        <w:rPr>
          <w:rFonts w:eastAsia="Times New Roman" w:cstheme="minorHAnsi"/>
          <w:b/>
          <w:sz w:val="32"/>
          <w:szCs w:val="32"/>
        </w:rPr>
      </w:pPr>
    </w:p>
    <w:p w14:paraId="7ECC243F" w14:textId="338A8FAC"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(MA Hons)</w:t>
      </w:r>
    </w:p>
    <w:p w14:paraId="7897720E" w14:textId="0971F59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and International Law (MA Hons)</w:t>
      </w:r>
    </w:p>
    <w:p w14:paraId="14EEC1BA" w14:textId="77777777" w:rsidR="00EA5A59" w:rsidRPr="00B912BC" w:rsidRDefault="00BD3C30" w:rsidP="00EA5A59">
      <w:pPr>
        <w:spacing w:after="0" w:line="240" w:lineRule="auto"/>
        <w:jc w:val="center"/>
        <w:rPr>
          <w:rFonts w:eastAsia="Times New Roman" w:cstheme="minorHAnsi"/>
          <w:sz w:val="24"/>
          <w:szCs w:val="24"/>
        </w:rPr>
      </w:pPr>
      <w:r w:rsidRPr="00B912BC">
        <w:rPr>
          <w:rFonts w:eastAsia="Times New Roman" w:cstheme="minorHAnsi"/>
          <w:b/>
          <w:sz w:val="32"/>
          <w:szCs w:val="32"/>
        </w:rPr>
        <w:t>International Relations with Quantitative Methods (MA Hons)</w:t>
      </w:r>
    </w:p>
    <w:p w14:paraId="29EE32C0" w14:textId="364B6964" w:rsidR="003440B5" w:rsidRPr="004A1609" w:rsidRDefault="000F384D" w:rsidP="004A1609">
      <w:pPr>
        <w:spacing w:after="0" w:line="240" w:lineRule="auto"/>
        <w:jc w:val="both"/>
        <w:rPr>
          <w:rFonts w:eastAsia="Times New Roman" w:cstheme="minorHAnsi"/>
          <w:sz w:val="24"/>
          <w:szCs w:val="24"/>
        </w:rPr>
      </w:pPr>
      <w:r w:rsidRPr="00B912BC">
        <w:rPr>
          <w:rFonts w:cstheme="minorHAnsi"/>
          <w:b/>
          <w:bCs/>
          <w:sz w:val="28"/>
          <w:szCs w:val="28"/>
          <w:lang w:val="en"/>
        </w:rPr>
        <w:t xml:space="preserve">If you require this document or any of the internal University of Edinburgh online resources mentioned in this document in an alternative format please email: </w:t>
      </w:r>
      <w:hyperlink r:id="rId12" w:history="1">
        <w:r w:rsidR="008F4B25" w:rsidRPr="00B31D0C">
          <w:rPr>
            <w:rStyle w:val="Hyperlink"/>
            <w:rFonts w:cstheme="minorHAnsi"/>
            <w:b/>
            <w:bCs/>
            <w:sz w:val="28"/>
            <w:szCs w:val="28"/>
            <w:lang w:val="en"/>
          </w:rPr>
          <w:t>student.sps@ed.ac.uk</w:t>
        </w:r>
      </w:hyperlink>
    </w:p>
    <w:p w14:paraId="261B8AFF" w14:textId="648B583C" w:rsidR="000F384D" w:rsidRDefault="000F384D" w:rsidP="007C7177">
      <w:pPr>
        <w:spacing w:line="240" w:lineRule="auto"/>
        <w:rPr>
          <w:rFonts w:eastAsia="Calibri" w:cstheme="minorHAnsi"/>
          <w:b/>
          <w:sz w:val="24"/>
          <w:szCs w:val="24"/>
          <w:u w:val="single"/>
        </w:rPr>
      </w:pPr>
      <w:bookmarkStart w:id="0" w:name="_Toc429401071"/>
    </w:p>
    <w:p w14:paraId="50C4F3E7" w14:textId="2ECDB34B" w:rsidR="004A1609" w:rsidRDefault="004A1609" w:rsidP="007C7177">
      <w:pPr>
        <w:spacing w:line="240" w:lineRule="auto"/>
        <w:rPr>
          <w:rFonts w:eastAsia="Calibri" w:cstheme="minorHAnsi"/>
          <w:b/>
          <w:sz w:val="24"/>
          <w:szCs w:val="24"/>
          <w:u w:val="single"/>
        </w:rPr>
      </w:pPr>
    </w:p>
    <w:p w14:paraId="24641DF0" w14:textId="77777777" w:rsidR="004A1609" w:rsidRPr="00954533" w:rsidRDefault="004A1609" w:rsidP="007C7177">
      <w:pPr>
        <w:spacing w:line="240" w:lineRule="auto"/>
        <w:rPr>
          <w:rFonts w:eastAsia="Calibri" w:cstheme="minorHAnsi"/>
          <w:b/>
          <w:sz w:val="24"/>
          <w:szCs w:val="24"/>
          <w:u w:val="single"/>
        </w:rPr>
      </w:pPr>
    </w:p>
    <w:p w14:paraId="3BFAE576" w14:textId="77777777" w:rsidR="006E4A75" w:rsidRPr="00B912BC" w:rsidRDefault="006E4A75" w:rsidP="006E4A75">
      <w:pPr>
        <w:spacing w:line="240" w:lineRule="auto"/>
        <w:rPr>
          <w:rFonts w:cstheme="minorHAnsi"/>
          <w:b/>
          <w:sz w:val="28"/>
          <w:szCs w:val="28"/>
        </w:rPr>
      </w:pPr>
      <w:r w:rsidRPr="00B912BC">
        <w:rPr>
          <w:rFonts w:cstheme="minorHAnsi"/>
          <w:b/>
          <w:sz w:val="28"/>
          <w:szCs w:val="28"/>
        </w:rPr>
        <w:lastRenderedPageBreak/>
        <w:t>CONTENTS</w:t>
      </w:r>
    </w:p>
    <w:sdt>
      <w:sdtPr>
        <w:rPr>
          <w:rFonts w:asciiTheme="minorHAnsi" w:eastAsiaTheme="minorEastAsia" w:hAnsiTheme="minorHAnsi" w:cstheme="minorHAnsi"/>
          <w:color w:val="auto"/>
          <w:sz w:val="22"/>
          <w:szCs w:val="22"/>
          <w:lang w:val="en-GB" w:eastAsia="en-GB"/>
        </w:rPr>
        <w:id w:val="86350959"/>
        <w:docPartObj>
          <w:docPartGallery w:val="Table of Contents"/>
          <w:docPartUnique/>
        </w:docPartObj>
      </w:sdtPr>
      <w:sdtEndPr>
        <w:rPr>
          <w:b/>
          <w:bCs/>
          <w:noProof/>
        </w:rPr>
      </w:sdtEndPr>
      <w:sdtContent>
        <w:p w14:paraId="5DC66294" w14:textId="6457422D" w:rsidR="00B912BC" w:rsidRPr="00D11DE1" w:rsidRDefault="00B912BC">
          <w:pPr>
            <w:pStyle w:val="TOCHeading"/>
            <w:rPr>
              <w:rFonts w:asciiTheme="minorHAnsi" w:hAnsiTheme="minorHAnsi" w:cstheme="minorHAnsi"/>
            </w:rPr>
          </w:pPr>
          <w:r w:rsidRPr="00D11DE1">
            <w:rPr>
              <w:rFonts w:asciiTheme="minorHAnsi" w:hAnsiTheme="minorHAnsi" w:cstheme="minorHAnsi"/>
            </w:rPr>
            <w:t>Contents</w:t>
          </w:r>
        </w:p>
        <w:p w14:paraId="0F06BC4C" w14:textId="30D09CD4" w:rsidR="004A1609" w:rsidRDefault="00B912BC">
          <w:pPr>
            <w:pStyle w:val="TOC1"/>
            <w:tabs>
              <w:tab w:val="right" w:leader="dot" w:pos="9016"/>
            </w:tabs>
            <w:rPr>
              <w:noProof/>
            </w:rPr>
          </w:pPr>
          <w:r w:rsidRPr="00D11DE1">
            <w:rPr>
              <w:rFonts w:cstheme="minorHAnsi"/>
            </w:rPr>
            <w:fldChar w:fldCharType="begin"/>
          </w:r>
          <w:r w:rsidRPr="00D11DE1">
            <w:rPr>
              <w:rFonts w:cstheme="minorHAnsi"/>
            </w:rPr>
            <w:instrText xml:space="preserve"> TOC \o "1-3" \h \z \u </w:instrText>
          </w:r>
          <w:r w:rsidRPr="00D11DE1">
            <w:rPr>
              <w:rFonts w:cstheme="minorHAnsi"/>
            </w:rPr>
            <w:fldChar w:fldCharType="separate"/>
          </w:r>
          <w:hyperlink w:anchor="_Toc204074132" w:history="1">
            <w:r w:rsidR="004A1609" w:rsidRPr="004B454F">
              <w:rPr>
                <w:rStyle w:val="Hyperlink"/>
                <w:rFonts w:cstheme="minorHAnsi"/>
                <w:noProof/>
              </w:rPr>
              <w:t>WELCOME TO POLITICS AND INTERNATIONAL RELATIONS</w:t>
            </w:r>
            <w:r w:rsidR="004A1609">
              <w:rPr>
                <w:noProof/>
                <w:webHidden/>
              </w:rPr>
              <w:tab/>
            </w:r>
            <w:r w:rsidR="004A1609">
              <w:rPr>
                <w:noProof/>
                <w:webHidden/>
              </w:rPr>
              <w:fldChar w:fldCharType="begin"/>
            </w:r>
            <w:r w:rsidR="004A1609">
              <w:rPr>
                <w:noProof/>
                <w:webHidden/>
              </w:rPr>
              <w:instrText xml:space="preserve"> PAGEREF _Toc204074132 \h </w:instrText>
            </w:r>
            <w:r w:rsidR="004A1609">
              <w:rPr>
                <w:noProof/>
                <w:webHidden/>
              </w:rPr>
            </w:r>
            <w:r w:rsidR="004A1609">
              <w:rPr>
                <w:noProof/>
                <w:webHidden/>
              </w:rPr>
              <w:fldChar w:fldCharType="separate"/>
            </w:r>
            <w:r w:rsidR="004A1609">
              <w:rPr>
                <w:noProof/>
                <w:webHidden/>
              </w:rPr>
              <w:t>3</w:t>
            </w:r>
            <w:r w:rsidR="004A1609">
              <w:rPr>
                <w:noProof/>
                <w:webHidden/>
              </w:rPr>
              <w:fldChar w:fldCharType="end"/>
            </w:r>
          </w:hyperlink>
        </w:p>
        <w:p w14:paraId="10725620" w14:textId="778BAD21" w:rsidR="004A1609" w:rsidRDefault="00CF2438">
          <w:pPr>
            <w:pStyle w:val="TOC2"/>
            <w:tabs>
              <w:tab w:val="right" w:leader="dot" w:pos="9016"/>
            </w:tabs>
            <w:rPr>
              <w:noProof/>
            </w:rPr>
          </w:pPr>
          <w:hyperlink w:anchor="_Toc204074133" w:history="1">
            <w:r w:rsidR="004A1609" w:rsidRPr="004B454F">
              <w:rPr>
                <w:rStyle w:val="Hyperlink"/>
                <w:rFonts w:cstheme="minorHAnsi"/>
                <w:noProof/>
              </w:rPr>
              <w:t>Welcome from Head of Subject</w:t>
            </w:r>
            <w:r w:rsidR="004A1609">
              <w:rPr>
                <w:noProof/>
                <w:webHidden/>
              </w:rPr>
              <w:tab/>
            </w:r>
            <w:r w:rsidR="004A1609">
              <w:rPr>
                <w:noProof/>
                <w:webHidden/>
              </w:rPr>
              <w:fldChar w:fldCharType="begin"/>
            </w:r>
            <w:r w:rsidR="004A1609">
              <w:rPr>
                <w:noProof/>
                <w:webHidden/>
              </w:rPr>
              <w:instrText xml:space="preserve"> PAGEREF _Toc204074133 \h </w:instrText>
            </w:r>
            <w:r w:rsidR="004A1609">
              <w:rPr>
                <w:noProof/>
                <w:webHidden/>
              </w:rPr>
            </w:r>
            <w:r w:rsidR="004A1609">
              <w:rPr>
                <w:noProof/>
                <w:webHidden/>
              </w:rPr>
              <w:fldChar w:fldCharType="separate"/>
            </w:r>
            <w:r w:rsidR="004A1609">
              <w:rPr>
                <w:noProof/>
                <w:webHidden/>
              </w:rPr>
              <w:t>3</w:t>
            </w:r>
            <w:r w:rsidR="004A1609">
              <w:rPr>
                <w:noProof/>
                <w:webHidden/>
              </w:rPr>
              <w:fldChar w:fldCharType="end"/>
            </w:r>
          </w:hyperlink>
        </w:p>
        <w:p w14:paraId="0D5ECB0A" w14:textId="64E871BD" w:rsidR="004A1609" w:rsidRDefault="00CF2438">
          <w:pPr>
            <w:pStyle w:val="TOC2"/>
            <w:tabs>
              <w:tab w:val="right" w:leader="dot" w:pos="9016"/>
            </w:tabs>
            <w:rPr>
              <w:noProof/>
            </w:rPr>
          </w:pPr>
          <w:hyperlink w:anchor="_Toc204074134" w:history="1">
            <w:r w:rsidR="004A1609" w:rsidRPr="004B454F">
              <w:rPr>
                <w:rStyle w:val="Hyperlink"/>
                <w:rFonts w:cstheme="minorHAnsi"/>
                <w:noProof/>
              </w:rPr>
              <w:t>General Undergraduate Programme Information</w:t>
            </w:r>
            <w:r w:rsidR="004A1609">
              <w:rPr>
                <w:noProof/>
                <w:webHidden/>
              </w:rPr>
              <w:tab/>
            </w:r>
            <w:r w:rsidR="004A1609">
              <w:rPr>
                <w:noProof/>
                <w:webHidden/>
              </w:rPr>
              <w:fldChar w:fldCharType="begin"/>
            </w:r>
            <w:r w:rsidR="004A1609">
              <w:rPr>
                <w:noProof/>
                <w:webHidden/>
              </w:rPr>
              <w:instrText xml:space="preserve"> PAGEREF _Toc204074134 \h </w:instrText>
            </w:r>
            <w:r w:rsidR="004A1609">
              <w:rPr>
                <w:noProof/>
                <w:webHidden/>
              </w:rPr>
            </w:r>
            <w:r w:rsidR="004A1609">
              <w:rPr>
                <w:noProof/>
                <w:webHidden/>
              </w:rPr>
              <w:fldChar w:fldCharType="separate"/>
            </w:r>
            <w:r w:rsidR="004A1609">
              <w:rPr>
                <w:noProof/>
                <w:webHidden/>
              </w:rPr>
              <w:t>4</w:t>
            </w:r>
            <w:r w:rsidR="004A1609">
              <w:rPr>
                <w:noProof/>
                <w:webHidden/>
              </w:rPr>
              <w:fldChar w:fldCharType="end"/>
            </w:r>
          </w:hyperlink>
        </w:p>
        <w:p w14:paraId="08A00811" w14:textId="74E57864" w:rsidR="004A1609" w:rsidRDefault="00CF2438">
          <w:pPr>
            <w:pStyle w:val="TOC2"/>
            <w:tabs>
              <w:tab w:val="right" w:leader="dot" w:pos="9016"/>
            </w:tabs>
            <w:rPr>
              <w:noProof/>
            </w:rPr>
          </w:pPr>
          <w:hyperlink w:anchor="_Toc204074135" w:history="1">
            <w:r w:rsidR="004A1609" w:rsidRPr="004B454F">
              <w:rPr>
                <w:rStyle w:val="Hyperlink"/>
                <w:rFonts w:cstheme="minorHAnsi"/>
                <w:noProof/>
              </w:rPr>
              <w:t>Key contacts</w:t>
            </w:r>
            <w:r w:rsidR="004A1609">
              <w:rPr>
                <w:noProof/>
                <w:webHidden/>
              </w:rPr>
              <w:tab/>
            </w:r>
            <w:r w:rsidR="004A1609">
              <w:rPr>
                <w:noProof/>
                <w:webHidden/>
              </w:rPr>
              <w:fldChar w:fldCharType="begin"/>
            </w:r>
            <w:r w:rsidR="004A1609">
              <w:rPr>
                <w:noProof/>
                <w:webHidden/>
              </w:rPr>
              <w:instrText xml:space="preserve"> PAGEREF _Toc204074135 \h </w:instrText>
            </w:r>
            <w:r w:rsidR="004A1609">
              <w:rPr>
                <w:noProof/>
                <w:webHidden/>
              </w:rPr>
            </w:r>
            <w:r w:rsidR="004A1609">
              <w:rPr>
                <w:noProof/>
                <w:webHidden/>
              </w:rPr>
              <w:fldChar w:fldCharType="separate"/>
            </w:r>
            <w:r w:rsidR="004A1609">
              <w:rPr>
                <w:noProof/>
                <w:webHidden/>
              </w:rPr>
              <w:t>4</w:t>
            </w:r>
            <w:r w:rsidR="004A1609">
              <w:rPr>
                <w:noProof/>
                <w:webHidden/>
              </w:rPr>
              <w:fldChar w:fldCharType="end"/>
            </w:r>
          </w:hyperlink>
        </w:p>
        <w:p w14:paraId="7E6227F3" w14:textId="336192C4" w:rsidR="004A1609" w:rsidRDefault="00CF2438">
          <w:pPr>
            <w:pStyle w:val="TOC3"/>
            <w:tabs>
              <w:tab w:val="right" w:leader="dot" w:pos="9016"/>
            </w:tabs>
            <w:rPr>
              <w:noProof/>
            </w:rPr>
          </w:pPr>
          <w:hyperlink w:anchor="_Toc204074136" w:history="1">
            <w:r w:rsidR="004A1609" w:rsidRPr="004B454F">
              <w:rPr>
                <w:rStyle w:val="Hyperlink"/>
                <w:rFonts w:cstheme="minorHAnsi"/>
                <w:noProof/>
              </w:rPr>
              <w:t>Your Student Advisors (SA)</w:t>
            </w:r>
            <w:r w:rsidR="004A1609">
              <w:rPr>
                <w:noProof/>
                <w:webHidden/>
              </w:rPr>
              <w:tab/>
            </w:r>
            <w:r w:rsidR="004A1609">
              <w:rPr>
                <w:noProof/>
                <w:webHidden/>
              </w:rPr>
              <w:fldChar w:fldCharType="begin"/>
            </w:r>
            <w:r w:rsidR="004A1609">
              <w:rPr>
                <w:noProof/>
                <w:webHidden/>
              </w:rPr>
              <w:instrText xml:space="preserve"> PAGEREF _Toc204074136 \h </w:instrText>
            </w:r>
            <w:r w:rsidR="004A1609">
              <w:rPr>
                <w:noProof/>
                <w:webHidden/>
              </w:rPr>
            </w:r>
            <w:r w:rsidR="004A1609">
              <w:rPr>
                <w:noProof/>
                <w:webHidden/>
              </w:rPr>
              <w:fldChar w:fldCharType="separate"/>
            </w:r>
            <w:r w:rsidR="004A1609">
              <w:rPr>
                <w:noProof/>
                <w:webHidden/>
              </w:rPr>
              <w:t>4</w:t>
            </w:r>
            <w:r w:rsidR="004A1609">
              <w:rPr>
                <w:noProof/>
                <w:webHidden/>
              </w:rPr>
              <w:fldChar w:fldCharType="end"/>
            </w:r>
          </w:hyperlink>
        </w:p>
        <w:p w14:paraId="16A382D3" w14:textId="4B690A3F" w:rsidR="004A1609" w:rsidRDefault="00CF2438">
          <w:pPr>
            <w:pStyle w:val="TOC3"/>
            <w:tabs>
              <w:tab w:val="right" w:leader="dot" w:pos="9016"/>
            </w:tabs>
            <w:rPr>
              <w:noProof/>
            </w:rPr>
          </w:pPr>
          <w:hyperlink w:anchor="_Toc204074137" w:history="1">
            <w:r w:rsidR="004A1609" w:rsidRPr="004B454F">
              <w:rPr>
                <w:rStyle w:val="Hyperlink"/>
                <w:rFonts w:cstheme="minorHAnsi"/>
                <w:noProof/>
              </w:rPr>
              <w:t>PIR Director of Undergraduate Teaching</w:t>
            </w:r>
            <w:r w:rsidR="004A1609">
              <w:rPr>
                <w:noProof/>
                <w:webHidden/>
              </w:rPr>
              <w:tab/>
            </w:r>
            <w:r w:rsidR="004A1609">
              <w:rPr>
                <w:noProof/>
                <w:webHidden/>
              </w:rPr>
              <w:fldChar w:fldCharType="begin"/>
            </w:r>
            <w:r w:rsidR="004A1609">
              <w:rPr>
                <w:noProof/>
                <w:webHidden/>
              </w:rPr>
              <w:instrText xml:space="preserve"> PAGEREF _Toc204074137 \h </w:instrText>
            </w:r>
            <w:r w:rsidR="004A1609">
              <w:rPr>
                <w:noProof/>
                <w:webHidden/>
              </w:rPr>
            </w:r>
            <w:r w:rsidR="004A1609">
              <w:rPr>
                <w:noProof/>
                <w:webHidden/>
              </w:rPr>
              <w:fldChar w:fldCharType="separate"/>
            </w:r>
            <w:r w:rsidR="004A1609">
              <w:rPr>
                <w:noProof/>
                <w:webHidden/>
              </w:rPr>
              <w:t>4</w:t>
            </w:r>
            <w:r w:rsidR="004A1609">
              <w:rPr>
                <w:noProof/>
                <w:webHidden/>
              </w:rPr>
              <w:fldChar w:fldCharType="end"/>
            </w:r>
          </w:hyperlink>
        </w:p>
        <w:p w14:paraId="19DEA1B6" w14:textId="28C01B47" w:rsidR="004A1609" w:rsidRDefault="00CF2438">
          <w:pPr>
            <w:pStyle w:val="TOC2"/>
            <w:tabs>
              <w:tab w:val="right" w:leader="dot" w:pos="9016"/>
            </w:tabs>
            <w:rPr>
              <w:noProof/>
            </w:rPr>
          </w:pPr>
          <w:hyperlink w:anchor="_Toc204074138" w:history="1">
            <w:r w:rsidR="004A1609" w:rsidRPr="004B454F">
              <w:rPr>
                <w:rStyle w:val="Hyperlink"/>
                <w:noProof/>
              </w:rPr>
              <w:t>Student Advice and Support in SPS</w:t>
            </w:r>
            <w:r w:rsidR="004A1609">
              <w:rPr>
                <w:noProof/>
                <w:webHidden/>
              </w:rPr>
              <w:tab/>
            </w:r>
            <w:r w:rsidR="004A1609">
              <w:rPr>
                <w:noProof/>
                <w:webHidden/>
              </w:rPr>
              <w:fldChar w:fldCharType="begin"/>
            </w:r>
            <w:r w:rsidR="004A1609">
              <w:rPr>
                <w:noProof/>
                <w:webHidden/>
              </w:rPr>
              <w:instrText xml:space="preserve"> PAGEREF _Toc204074138 \h </w:instrText>
            </w:r>
            <w:r w:rsidR="004A1609">
              <w:rPr>
                <w:noProof/>
                <w:webHidden/>
              </w:rPr>
            </w:r>
            <w:r w:rsidR="004A1609">
              <w:rPr>
                <w:noProof/>
                <w:webHidden/>
              </w:rPr>
              <w:fldChar w:fldCharType="separate"/>
            </w:r>
            <w:r w:rsidR="004A1609">
              <w:rPr>
                <w:noProof/>
                <w:webHidden/>
              </w:rPr>
              <w:t>4</w:t>
            </w:r>
            <w:r w:rsidR="004A1609">
              <w:rPr>
                <w:noProof/>
                <w:webHidden/>
              </w:rPr>
              <w:fldChar w:fldCharType="end"/>
            </w:r>
          </w:hyperlink>
        </w:p>
        <w:p w14:paraId="0CEE7A6B" w14:textId="6AA649EF" w:rsidR="004A1609" w:rsidRDefault="00CF2438">
          <w:pPr>
            <w:pStyle w:val="TOC3"/>
            <w:tabs>
              <w:tab w:val="right" w:leader="dot" w:pos="9016"/>
            </w:tabs>
            <w:rPr>
              <w:noProof/>
            </w:rPr>
          </w:pPr>
          <w:hyperlink w:anchor="_Toc204074139" w:history="1">
            <w:r w:rsidR="004A1609" w:rsidRPr="004B454F">
              <w:rPr>
                <w:rStyle w:val="Hyperlink"/>
                <w:noProof/>
              </w:rPr>
              <w:t>Student Advisor</w:t>
            </w:r>
            <w:r w:rsidR="004A1609">
              <w:rPr>
                <w:noProof/>
                <w:webHidden/>
              </w:rPr>
              <w:tab/>
            </w:r>
            <w:r w:rsidR="004A1609">
              <w:rPr>
                <w:noProof/>
                <w:webHidden/>
              </w:rPr>
              <w:fldChar w:fldCharType="begin"/>
            </w:r>
            <w:r w:rsidR="004A1609">
              <w:rPr>
                <w:noProof/>
                <w:webHidden/>
              </w:rPr>
              <w:instrText xml:space="preserve"> PAGEREF _Toc204074139 \h </w:instrText>
            </w:r>
            <w:r w:rsidR="004A1609">
              <w:rPr>
                <w:noProof/>
                <w:webHidden/>
              </w:rPr>
            </w:r>
            <w:r w:rsidR="004A1609">
              <w:rPr>
                <w:noProof/>
                <w:webHidden/>
              </w:rPr>
              <w:fldChar w:fldCharType="separate"/>
            </w:r>
            <w:r w:rsidR="004A1609">
              <w:rPr>
                <w:noProof/>
                <w:webHidden/>
              </w:rPr>
              <w:t>5</w:t>
            </w:r>
            <w:r w:rsidR="004A1609">
              <w:rPr>
                <w:noProof/>
                <w:webHidden/>
              </w:rPr>
              <w:fldChar w:fldCharType="end"/>
            </w:r>
          </w:hyperlink>
        </w:p>
        <w:p w14:paraId="33DB104C" w14:textId="6E79E8C1" w:rsidR="004A1609" w:rsidRDefault="00CF2438">
          <w:pPr>
            <w:pStyle w:val="TOC3"/>
            <w:tabs>
              <w:tab w:val="right" w:leader="dot" w:pos="9016"/>
            </w:tabs>
            <w:rPr>
              <w:noProof/>
            </w:rPr>
          </w:pPr>
          <w:hyperlink w:anchor="_Toc204074140" w:history="1">
            <w:r w:rsidR="004A1609" w:rsidRPr="004B454F">
              <w:rPr>
                <w:rStyle w:val="Hyperlink"/>
                <w:noProof/>
              </w:rPr>
              <w:t>Academic Cohort Lead (also known as Cohort lead, or Academic Cohort Lead (ACL))</w:t>
            </w:r>
            <w:r w:rsidR="004A1609">
              <w:rPr>
                <w:noProof/>
                <w:webHidden/>
              </w:rPr>
              <w:tab/>
            </w:r>
            <w:r w:rsidR="004A1609">
              <w:rPr>
                <w:noProof/>
                <w:webHidden/>
              </w:rPr>
              <w:fldChar w:fldCharType="begin"/>
            </w:r>
            <w:r w:rsidR="004A1609">
              <w:rPr>
                <w:noProof/>
                <w:webHidden/>
              </w:rPr>
              <w:instrText xml:space="preserve"> PAGEREF _Toc204074140 \h </w:instrText>
            </w:r>
            <w:r w:rsidR="004A1609">
              <w:rPr>
                <w:noProof/>
                <w:webHidden/>
              </w:rPr>
            </w:r>
            <w:r w:rsidR="004A1609">
              <w:rPr>
                <w:noProof/>
                <w:webHidden/>
              </w:rPr>
              <w:fldChar w:fldCharType="separate"/>
            </w:r>
            <w:r w:rsidR="004A1609">
              <w:rPr>
                <w:noProof/>
                <w:webHidden/>
              </w:rPr>
              <w:t>5</w:t>
            </w:r>
            <w:r w:rsidR="004A1609">
              <w:rPr>
                <w:noProof/>
                <w:webHidden/>
              </w:rPr>
              <w:fldChar w:fldCharType="end"/>
            </w:r>
          </w:hyperlink>
        </w:p>
        <w:p w14:paraId="760CFAA3" w14:textId="54623402" w:rsidR="004A1609" w:rsidRDefault="00CF2438">
          <w:pPr>
            <w:pStyle w:val="TOC2"/>
            <w:tabs>
              <w:tab w:val="right" w:leader="dot" w:pos="9016"/>
            </w:tabs>
            <w:rPr>
              <w:noProof/>
            </w:rPr>
          </w:pPr>
          <w:hyperlink w:anchor="_Toc204074141" w:history="1">
            <w:r w:rsidR="004A1609" w:rsidRPr="004B454F">
              <w:rPr>
                <w:rStyle w:val="Hyperlink"/>
                <w:rFonts w:cstheme="minorHAnsi"/>
                <w:noProof/>
              </w:rPr>
              <w:t>Cohort Leads</w:t>
            </w:r>
            <w:r w:rsidR="004A1609">
              <w:rPr>
                <w:noProof/>
                <w:webHidden/>
              </w:rPr>
              <w:tab/>
            </w:r>
            <w:r w:rsidR="004A1609">
              <w:rPr>
                <w:noProof/>
                <w:webHidden/>
              </w:rPr>
              <w:fldChar w:fldCharType="begin"/>
            </w:r>
            <w:r w:rsidR="004A1609">
              <w:rPr>
                <w:noProof/>
                <w:webHidden/>
              </w:rPr>
              <w:instrText xml:space="preserve"> PAGEREF _Toc204074141 \h </w:instrText>
            </w:r>
            <w:r w:rsidR="004A1609">
              <w:rPr>
                <w:noProof/>
                <w:webHidden/>
              </w:rPr>
            </w:r>
            <w:r w:rsidR="004A1609">
              <w:rPr>
                <w:noProof/>
                <w:webHidden/>
              </w:rPr>
              <w:fldChar w:fldCharType="separate"/>
            </w:r>
            <w:r w:rsidR="004A1609">
              <w:rPr>
                <w:noProof/>
                <w:webHidden/>
              </w:rPr>
              <w:t>6</w:t>
            </w:r>
            <w:r w:rsidR="004A1609">
              <w:rPr>
                <w:noProof/>
                <w:webHidden/>
              </w:rPr>
              <w:fldChar w:fldCharType="end"/>
            </w:r>
          </w:hyperlink>
        </w:p>
        <w:p w14:paraId="6AF846E8" w14:textId="3A9FABCF" w:rsidR="004A1609" w:rsidRDefault="00CF2438">
          <w:pPr>
            <w:pStyle w:val="TOC2"/>
            <w:tabs>
              <w:tab w:val="right" w:leader="dot" w:pos="9016"/>
            </w:tabs>
            <w:rPr>
              <w:noProof/>
            </w:rPr>
          </w:pPr>
          <w:hyperlink w:anchor="_Toc204074142" w:history="1">
            <w:r w:rsidR="004A1609" w:rsidRPr="004B454F">
              <w:rPr>
                <w:rStyle w:val="Hyperlink"/>
                <w:rFonts w:cstheme="minorHAnsi"/>
                <w:noProof/>
              </w:rPr>
              <w:t>Student Advisors</w:t>
            </w:r>
            <w:r w:rsidR="004A1609">
              <w:rPr>
                <w:noProof/>
                <w:webHidden/>
              </w:rPr>
              <w:tab/>
            </w:r>
            <w:r w:rsidR="004A1609">
              <w:rPr>
                <w:noProof/>
                <w:webHidden/>
              </w:rPr>
              <w:fldChar w:fldCharType="begin"/>
            </w:r>
            <w:r w:rsidR="004A1609">
              <w:rPr>
                <w:noProof/>
                <w:webHidden/>
              </w:rPr>
              <w:instrText xml:space="preserve"> PAGEREF _Toc204074142 \h </w:instrText>
            </w:r>
            <w:r w:rsidR="004A1609">
              <w:rPr>
                <w:noProof/>
                <w:webHidden/>
              </w:rPr>
            </w:r>
            <w:r w:rsidR="004A1609">
              <w:rPr>
                <w:noProof/>
                <w:webHidden/>
              </w:rPr>
              <w:fldChar w:fldCharType="separate"/>
            </w:r>
            <w:r w:rsidR="004A1609">
              <w:rPr>
                <w:noProof/>
                <w:webHidden/>
              </w:rPr>
              <w:t>6</w:t>
            </w:r>
            <w:r w:rsidR="004A1609">
              <w:rPr>
                <w:noProof/>
                <w:webHidden/>
              </w:rPr>
              <w:fldChar w:fldCharType="end"/>
            </w:r>
          </w:hyperlink>
        </w:p>
        <w:p w14:paraId="51C530AF" w14:textId="57A248FA" w:rsidR="004A1609" w:rsidRDefault="00CF2438">
          <w:pPr>
            <w:pStyle w:val="TOC1"/>
            <w:tabs>
              <w:tab w:val="right" w:leader="dot" w:pos="9016"/>
            </w:tabs>
            <w:rPr>
              <w:noProof/>
            </w:rPr>
          </w:pPr>
          <w:hyperlink w:anchor="_Toc204074143" w:history="1">
            <w:r w:rsidR="004A1609" w:rsidRPr="004B454F">
              <w:rPr>
                <w:rStyle w:val="Hyperlink"/>
                <w:rFonts w:cstheme="minorHAnsi"/>
                <w:noProof/>
              </w:rPr>
              <w:t>DEGREE REQUIREMENTS AND COURSES</w:t>
            </w:r>
            <w:r w:rsidR="004A1609">
              <w:rPr>
                <w:noProof/>
                <w:webHidden/>
              </w:rPr>
              <w:tab/>
            </w:r>
            <w:r w:rsidR="004A1609">
              <w:rPr>
                <w:noProof/>
                <w:webHidden/>
              </w:rPr>
              <w:fldChar w:fldCharType="begin"/>
            </w:r>
            <w:r w:rsidR="004A1609">
              <w:rPr>
                <w:noProof/>
                <w:webHidden/>
              </w:rPr>
              <w:instrText xml:space="preserve"> PAGEREF _Toc204074143 \h </w:instrText>
            </w:r>
            <w:r w:rsidR="004A1609">
              <w:rPr>
                <w:noProof/>
                <w:webHidden/>
              </w:rPr>
            </w:r>
            <w:r w:rsidR="004A1609">
              <w:rPr>
                <w:noProof/>
                <w:webHidden/>
              </w:rPr>
              <w:fldChar w:fldCharType="separate"/>
            </w:r>
            <w:r w:rsidR="004A1609">
              <w:rPr>
                <w:noProof/>
                <w:webHidden/>
              </w:rPr>
              <w:t>6</w:t>
            </w:r>
            <w:r w:rsidR="004A1609">
              <w:rPr>
                <w:noProof/>
                <w:webHidden/>
              </w:rPr>
              <w:fldChar w:fldCharType="end"/>
            </w:r>
          </w:hyperlink>
        </w:p>
        <w:p w14:paraId="14E993E7" w14:textId="555204C3" w:rsidR="004A1609" w:rsidRDefault="00CF2438">
          <w:pPr>
            <w:pStyle w:val="TOC2"/>
            <w:tabs>
              <w:tab w:val="right" w:leader="dot" w:pos="9016"/>
            </w:tabs>
            <w:rPr>
              <w:noProof/>
            </w:rPr>
          </w:pPr>
          <w:hyperlink w:anchor="_Toc204074144" w:history="1">
            <w:r w:rsidR="004A1609" w:rsidRPr="004B454F">
              <w:rPr>
                <w:rStyle w:val="Hyperlink"/>
                <w:rFonts w:cstheme="minorHAnsi"/>
                <w:noProof/>
              </w:rPr>
              <w:t>Year 3</w:t>
            </w:r>
            <w:r w:rsidR="004A1609">
              <w:rPr>
                <w:noProof/>
                <w:webHidden/>
              </w:rPr>
              <w:tab/>
            </w:r>
            <w:r w:rsidR="004A1609">
              <w:rPr>
                <w:noProof/>
                <w:webHidden/>
              </w:rPr>
              <w:fldChar w:fldCharType="begin"/>
            </w:r>
            <w:r w:rsidR="004A1609">
              <w:rPr>
                <w:noProof/>
                <w:webHidden/>
              </w:rPr>
              <w:instrText xml:space="preserve"> PAGEREF _Toc204074144 \h </w:instrText>
            </w:r>
            <w:r w:rsidR="004A1609">
              <w:rPr>
                <w:noProof/>
                <w:webHidden/>
              </w:rPr>
            </w:r>
            <w:r w:rsidR="004A1609">
              <w:rPr>
                <w:noProof/>
                <w:webHidden/>
              </w:rPr>
              <w:fldChar w:fldCharType="separate"/>
            </w:r>
            <w:r w:rsidR="004A1609">
              <w:rPr>
                <w:noProof/>
                <w:webHidden/>
              </w:rPr>
              <w:t>6</w:t>
            </w:r>
            <w:r w:rsidR="004A1609">
              <w:rPr>
                <w:noProof/>
                <w:webHidden/>
              </w:rPr>
              <w:fldChar w:fldCharType="end"/>
            </w:r>
          </w:hyperlink>
        </w:p>
        <w:p w14:paraId="5FDBAEBA" w14:textId="2EE0E786" w:rsidR="004A1609" w:rsidRDefault="00CF2438">
          <w:pPr>
            <w:pStyle w:val="TOC3"/>
            <w:tabs>
              <w:tab w:val="right" w:leader="dot" w:pos="9016"/>
            </w:tabs>
            <w:rPr>
              <w:noProof/>
            </w:rPr>
          </w:pPr>
          <w:hyperlink w:anchor="_Toc204074145" w:history="1">
            <w:r w:rsidR="004A1609" w:rsidRPr="004B454F">
              <w:rPr>
                <w:rStyle w:val="Hyperlink"/>
                <w:rFonts w:cstheme="minorHAnsi"/>
                <w:noProof/>
              </w:rPr>
              <w:t>Expectations of Honours</w:t>
            </w:r>
            <w:r w:rsidR="004A1609">
              <w:rPr>
                <w:noProof/>
                <w:webHidden/>
              </w:rPr>
              <w:tab/>
            </w:r>
            <w:r w:rsidR="004A1609">
              <w:rPr>
                <w:noProof/>
                <w:webHidden/>
              </w:rPr>
              <w:fldChar w:fldCharType="begin"/>
            </w:r>
            <w:r w:rsidR="004A1609">
              <w:rPr>
                <w:noProof/>
                <w:webHidden/>
              </w:rPr>
              <w:instrText xml:space="preserve"> PAGEREF _Toc204074145 \h </w:instrText>
            </w:r>
            <w:r w:rsidR="004A1609">
              <w:rPr>
                <w:noProof/>
                <w:webHidden/>
              </w:rPr>
            </w:r>
            <w:r w:rsidR="004A1609">
              <w:rPr>
                <w:noProof/>
                <w:webHidden/>
              </w:rPr>
              <w:fldChar w:fldCharType="separate"/>
            </w:r>
            <w:r w:rsidR="004A1609">
              <w:rPr>
                <w:noProof/>
                <w:webHidden/>
              </w:rPr>
              <w:t>6</w:t>
            </w:r>
            <w:r w:rsidR="004A1609">
              <w:rPr>
                <w:noProof/>
                <w:webHidden/>
              </w:rPr>
              <w:fldChar w:fldCharType="end"/>
            </w:r>
          </w:hyperlink>
        </w:p>
        <w:p w14:paraId="09CAFD0D" w14:textId="76D287AF" w:rsidR="004A1609" w:rsidRDefault="00CF2438">
          <w:pPr>
            <w:pStyle w:val="TOC3"/>
            <w:tabs>
              <w:tab w:val="right" w:leader="dot" w:pos="9016"/>
            </w:tabs>
            <w:rPr>
              <w:noProof/>
            </w:rPr>
          </w:pPr>
          <w:hyperlink w:anchor="_Toc204074146" w:history="1">
            <w:r w:rsidR="004A1609" w:rsidRPr="004B454F">
              <w:rPr>
                <w:rStyle w:val="Hyperlink"/>
                <w:rFonts w:cstheme="minorHAnsi"/>
                <w:noProof/>
              </w:rPr>
              <w:t>Politics Year 3</w:t>
            </w:r>
            <w:r w:rsidR="004A1609">
              <w:rPr>
                <w:noProof/>
                <w:webHidden/>
              </w:rPr>
              <w:tab/>
            </w:r>
            <w:r w:rsidR="004A1609">
              <w:rPr>
                <w:noProof/>
                <w:webHidden/>
              </w:rPr>
              <w:fldChar w:fldCharType="begin"/>
            </w:r>
            <w:r w:rsidR="004A1609">
              <w:rPr>
                <w:noProof/>
                <w:webHidden/>
              </w:rPr>
              <w:instrText xml:space="preserve"> PAGEREF _Toc204074146 \h </w:instrText>
            </w:r>
            <w:r w:rsidR="004A1609">
              <w:rPr>
                <w:noProof/>
                <w:webHidden/>
              </w:rPr>
            </w:r>
            <w:r w:rsidR="004A1609">
              <w:rPr>
                <w:noProof/>
                <w:webHidden/>
              </w:rPr>
              <w:fldChar w:fldCharType="separate"/>
            </w:r>
            <w:r w:rsidR="004A1609">
              <w:rPr>
                <w:noProof/>
                <w:webHidden/>
              </w:rPr>
              <w:t>7</w:t>
            </w:r>
            <w:r w:rsidR="004A1609">
              <w:rPr>
                <w:noProof/>
                <w:webHidden/>
              </w:rPr>
              <w:fldChar w:fldCharType="end"/>
            </w:r>
          </w:hyperlink>
        </w:p>
        <w:p w14:paraId="4B5A8947" w14:textId="7479BE41" w:rsidR="004A1609" w:rsidRDefault="00CF2438">
          <w:pPr>
            <w:pStyle w:val="TOC3"/>
            <w:tabs>
              <w:tab w:val="right" w:leader="dot" w:pos="9016"/>
            </w:tabs>
            <w:rPr>
              <w:noProof/>
            </w:rPr>
          </w:pPr>
          <w:hyperlink w:anchor="_Toc204074147" w:history="1">
            <w:r w:rsidR="004A1609" w:rsidRPr="004B454F">
              <w:rPr>
                <w:rStyle w:val="Hyperlink"/>
                <w:rFonts w:cstheme="minorHAnsi"/>
                <w:noProof/>
              </w:rPr>
              <w:t>Politics with Quantitative Methods Year 3</w:t>
            </w:r>
            <w:r w:rsidR="004A1609">
              <w:rPr>
                <w:noProof/>
                <w:webHidden/>
              </w:rPr>
              <w:tab/>
            </w:r>
            <w:r w:rsidR="004A1609">
              <w:rPr>
                <w:noProof/>
                <w:webHidden/>
              </w:rPr>
              <w:fldChar w:fldCharType="begin"/>
            </w:r>
            <w:r w:rsidR="004A1609">
              <w:rPr>
                <w:noProof/>
                <w:webHidden/>
              </w:rPr>
              <w:instrText xml:space="preserve"> PAGEREF _Toc204074147 \h </w:instrText>
            </w:r>
            <w:r w:rsidR="004A1609">
              <w:rPr>
                <w:noProof/>
                <w:webHidden/>
              </w:rPr>
            </w:r>
            <w:r w:rsidR="004A1609">
              <w:rPr>
                <w:noProof/>
                <w:webHidden/>
              </w:rPr>
              <w:fldChar w:fldCharType="separate"/>
            </w:r>
            <w:r w:rsidR="004A1609">
              <w:rPr>
                <w:noProof/>
                <w:webHidden/>
              </w:rPr>
              <w:t>7</w:t>
            </w:r>
            <w:r w:rsidR="004A1609">
              <w:rPr>
                <w:noProof/>
                <w:webHidden/>
              </w:rPr>
              <w:fldChar w:fldCharType="end"/>
            </w:r>
          </w:hyperlink>
        </w:p>
        <w:p w14:paraId="6B51536A" w14:textId="1726A76F" w:rsidR="004A1609" w:rsidRDefault="00CF2438">
          <w:pPr>
            <w:pStyle w:val="TOC3"/>
            <w:tabs>
              <w:tab w:val="right" w:leader="dot" w:pos="9016"/>
            </w:tabs>
            <w:rPr>
              <w:noProof/>
            </w:rPr>
          </w:pPr>
          <w:hyperlink w:anchor="_Toc204074148" w:history="1">
            <w:r w:rsidR="004A1609" w:rsidRPr="004B454F">
              <w:rPr>
                <w:rStyle w:val="Hyperlink"/>
                <w:rFonts w:cstheme="minorHAnsi"/>
                <w:noProof/>
              </w:rPr>
              <w:t>Politics, Philosophy and Economics Year 3</w:t>
            </w:r>
            <w:r w:rsidR="004A1609">
              <w:rPr>
                <w:noProof/>
                <w:webHidden/>
              </w:rPr>
              <w:tab/>
            </w:r>
            <w:r w:rsidR="004A1609">
              <w:rPr>
                <w:noProof/>
                <w:webHidden/>
              </w:rPr>
              <w:fldChar w:fldCharType="begin"/>
            </w:r>
            <w:r w:rsidR="004A1609">
              <w:rPr>
                <w:noProof/>
                <w:webHidden/>
              </w:rPr>
              <w:instrText xml:space="preserve"> PAGEREF _Toc204074148 \h </w:instrText>
            </w:r>
            <w:r w:rsidR="004A1609">
              <w:rPr>
                <w:noProof/>
                <w:webHidden/>
              </w:rPr>
            </w:r>
            <w:r w:rsidR="004A1609">
              <w:rPr>
                <w:noProof/>
                <w:webHidden/>
              </w:rPr>
              <w:fldChar w:fldCharType="separate"/>
            </w:r>
            <w:r w:rsidR="004A1609">
              <w:rPr>
                <w:noProof/>
                <w:webHidden/>
              </w:rPr>
              <w:t>7</w:t>
            </w:r>
            <w:r w:rsidR="004A1609">
              <w:rPr>
                <w:noProof/>
                <w:webHidden/>
              </w:rPr>
              <w:fldChar w:fldCharType="end"/>
            </w:r>
          </w:hyperlink>
        </w:p>
        <w:p w14:paraId="29F9F58E" w14:textId="7DC04418" w:rsidR="004A1609" w:rsidRDefault="00CF2438">
          <w:pPr>
            <w:pStyle w:val="TOC3"/>
            <w:tabs>
              <w:tab w:val="right" w:leader="dot" w:pos="9016"/>
            </w:tabs>
            <w:rPr>
              <w:noProof/>
            </w:rPr>
          </w:pPr>
          <w:hyperlink w:anchor="_Toc204074149" w:history="1">
            <w:r w:rsidR="004A1609" w:rsidRPr="004B454F">
              <w:rPr>
                <w:rStyle w:val="Hyperlink"/>
                <w:rFonts w:cstheme="minorHAnsi"/>
                <w:noProof/>
              </w:rPr>
              <w:t>International Relations Year 3</w:t>
            </w:r>
            <w:r w:rsidR="004A1609">
              <w:rPr>
                <w:noProof/>
                <w:webHidden/>
              </w:rPr>
              <w:tab/>
            </w:r>
            <w:r w:rsidR="004A1609">
              <w:rPr>
                <w:noProof/>
                <w:webHidden/>
              </w:rPr>
              <w:fldChar w:fldCharType="begin"/>
            </w:r>
            <w:r w:rsidR="004A1609">
              <w:rPr>
                <w:noProof/>
                <w:webHidden/>
              </w:rPr>
              <w:instrText xml:space="preserve"> PAGEREF _Toc204074149 \h </w:instrText>
            </w:r>
            <w:r w:rsidR="004A1609">
              <w:rPr>
                <w:noProof/>
                <w:webHidden/>
              </w:rPr>
            </w:r>
            <w:r w:rsidR="004A1609">
              <w:rPr>
                <w:noProof/>
                <w:webHidden/>
              </w:rPr>
              <w:fldChar w:fldCharType="separate"/>
            </w:r>
            <w:r w:rsidR="004A1609">
              <w:rPr>
                <w:noProof/>
                <w:webHidden/>
              </w:rPr>
              <w:t>7</w:t>
            </w:r>
            <w:r w:rsidR="004A1609">
              <w:rPr>
                <w:noProof/>
                <w:webHidden/>
              </w:rPr>
              <w:fldChar w:fldCharType="end"/>
            </w:r>
          </w:hyperlink>
        </w:p>
        <w:p w14:paraId="754E1FBA" w14:textId="1AB3EC9A" w:rsidR="004A1609" w:rsidRDefault="00CF2438">
          <w:pPr>
            <w:pStyle w:val="TOC3"/>
            <w:tabs>
              <w:tab w:val="right" w:leader="dot" w:pos="9016"/>
            </w:tabs>
            <w:rPr>
              <w:noProof/>
            </w:rPr>
          </w:pPr>
          <w:hyperlink w:anchor="_Toc204074150" w:history="1">
            <w:r w:rsidR="004A1609" w:rsidRPr="004B454F">
              <w:rPr>
                <w:rStyle w:val="Hyperlink"/>
                <w:rFonts w:cstheme="minorHAnsi"/>
                <w:noProof/>
              </w:rPr>
              <w:t>International Relations and International Law Year 3</w:t>
            </w:r>
            <w:r w:rsidR="004A1609">
              <w:rPr>
                <w:noProof/>
                <w:webHidden/>
              </w:rPr>
              <w:tab/>
            </w:r>
            <w:r w:rsidR="004A1609">
              <w:rPr>
                <w:noProof/>
                <w:webHidden/>
              </w:rPr>
              <w:fldChar w:fldCharType="begin"/>
            </w:r>
            <w:r w:rsidR="004A1609">
              <w:rPr>
                <w:noProof/>
                <w:webHidden/>
              </w:rPr>
              <w:instrText xml:space="preserve"> PAGEREF _Toc204074150 \h </w:instrText>
            </w:r>
            <w:r w:rsidR="004A1609">
              <w:rPr>
                <w:noProof/>
                <w:webHidden/>
              </w:rPr>
            </w:r>
            <w:r w:rsidR="004A1609">
              <w:rPr>
                <w:noProof/>
                <w:webHidden/>
              </w:rPr>
              <w:fldChar w:fldCharType="separate"/>
            </w:r>
            <w:r w:rsidR="004A1609">
              <w:rPr>
                <w:noProof/>
                <w:webHidden/>
              </w:rPr>
              <w:t>7</w:t>
            </w:r>
            <w:r w:rsidR="004A1609">
              <w:rPr>
                <w:noProof/>
                <w:webHidden/>
              </w:rPr>
              <w:fldChar w:fldCharType="end"/>
            </w:r>
          </w:hyperlink>
        </w:p>
        <w:p w14:paraId="512405ED" w14:textId="14F573D2" w:rsidR="004A1609" w:rsidRDefault="00CF2438">
          <w:pPr>
            <w:pStyle w:val="TOC3"/>
            <w:tabs>
              <w:tab w:val="right" w:leader="dot" w:pos="9016"/>
            </w:tabs>
            <w:rPr>
              <w:noProof/>
            </w:rPr>
          </w:pPr>
          <w:hyperlink w:anchor="_Toc204074151" w:history="1">
            <w:r w:rsidR="004A1609" w:rsidRPr="004B454F">
              <w:rPr>
                <w:rStyle w:val="Hyperlink"/>
                <w:rFonts w:cstheme="minorHAnsi"/>
                <w:noProof/>
              </w:rPr>
              <w:t>International Relations with Quantitative Methods Year 3</w:t>
            </w:r>
            <w:r w:rsidR="004A1609">
              <w:rPr>
                <w:noProof/>
                <w:webHidden/>
              </w:rPr>
              <w:tab/>
            </w:r>
            <w:r w:rsidR="004A1609">
              <w:rPr>
                <w:noProof/>
                <w:webHidden/>
              </w:rPr>
              <w:fldChar w:fldCharType="begin"/>
            </w:r>
            <w:r w:rsidR="004A1609">
              <w:rPr>
                <w:noProof/>
                <w:webHidden/>
              </w:rPr>
              <w:instrText xml:space="preserve"> PAGEREF _Toc204074151 \h </w:instrText>
            </w:r>
            <w:r w:rsidR="004A1609">
              <w:rPr>
                <w:noProof/>
                <w:webHidden/>
              </w:rPr>
            </w:r>
            <w:r w:rsidR="004A1609">
              <w:rPr>
                <w:noProof/>
                <w:webHidden/>
              </w:rPr>
              <w:fldChar w:fldCharType="separate"/>
            </w:r>
            <w:r w:rsidR="004A1609">
              <w:rPr>
                <w:noProof/>
                <w:webHidden/>
              </w:rPr>
              <w:t>8</w:t>
            </w:r>
            <w:r w:rsidR="004A1609">
              <w:rPr>
                <w:noProof/>
                <w:webHidden/>
              </w:rPr>
              <w:fldChar w:fldCharType="end"/>
            </w:r>
          </w:hyperlink>
        </w:p>
        <w:p w14:paraId="6E04298A" w14:textId="1B70279D" w:rsidR="004A1609" w:rsidRDefault="00CF2438">
          <w:pPr>
            <w:pStyle w:val="TOC3"/>
            <w:tabs>
              <w:tab w:val="right" w:leader="dot" w:pos="9016"/>
            </w:tabs>
            <w:rPr>
              <w:noProof/>
            </w:rPr>
          </w:pPr>
          <w:hyperlink w:anchor="_Toc204074152" w:history="1">
            <w:r w:rsidR="004A1609" w:rsidRPr="004B454F">
              <w:rPr>
                <w:rStyle w:val="Hyperlink"/>
                <w:rFonts w:cstheme="minorHAnsi"/>
                <w:noProof/>
              </w:rPr>
              <w:t>Compulsory Courses in 3rd Year PIR</w:t>
            </w:r>
            <w:r w:rsidR="004A1609">
              <w:rPr>
                <w:noProof/>
                <w:webHidden/>
              </w:rPr>
              <w:tab/>
            </w:r>
            <w:r w:rsidR="004A1609">
              <w:rPr>
                <w:noProof/>
                <w:webHidden/>
              </w:rPr>
              <w:fldChar w:fldCharType="begin"/>
            </w:r>
            <w:r w:rsidR="004A1609">
              <w:rPr>
                <w:noProof/>
                <w:webHidden/>
              </w:rPr>
              <w:instrText xml:space="preserve"> PAGEREF _Toc204074152 \h </w:instrText>
            </w:r>
            <w:r w:rsidR="004A1609">
              <w:rPr>
                <w:noProof/>
                <w:webHidden/>
              </w:rPr>
            </w:r>
            <w:r w:rsidR="004A1609">
              <w:rPr>
                <w:noProof/>
                <w:webHidden/>
              </w:rPr>
              <w:fldChar w:fldCharType="separate"/>
            </w:r>
            <w:r w:rsidR="004A1609">
              <w:rPr>
                <w:noProof/>
                <w:webHidden/>
              </w:rPr>
              <w:t>8</w:t>
            </w:r>
            <w:r w:rsidR="004A1609">
              <w:rPr>
                <w:noProof/>
                <w:webHidden/>
              </w:rPr>
              <w:fldChar w:fldCharType="end"/>
            </w:r>
          </w:hyperlink>
        </w:p>
        <w:p w14:paraId="30BA882C" w14:textId="42C815D0" w:rsidR="004A1609" w:rsidRDefault="00CF2438">
          <w:pPr>
            <w:pStyle w:val="TOC3"/>
            <w:tabs>
              <w:tab w:val="right" w:leader="dot" w:pos="9016"/>
            </w:tabs>
            <w:rPr>
              <w:noProof/>
            </w:rPr>
          </w:pPr>
          <w:hyperlink w:anchor="_Toc204074153" w:history="1">
            <w:r w:rsidR="004A1609" w:rsidRPr="004B454F">
              <w:rPr>
                <w:rStyle w:val="Hyperlink"/>
                <w:rFonts w:cstheme="minorHAnsi"/>
                <w:noProof/>
              </w:rPr>
              <w:t>Dissertation Planning</w:t>
            </w:r>
            <w:r w:rsidR="004A1609">
              <w:rPr>
                <w:noProof/>
                <w:webHidden/>
              </w:rPr>
              <w:tab/>
            </w:r>
            <w:r w:rsidR="004A1609">
              <w:rPr>
                <w:noProof/>
                <w:webHidden/>
              </w:rPr>
              <w:fldChar w:fldCharType="begin"/>
            </w:r>
            <w:r w:rsidR="004A1609">
              <w:rPr>
                <w:noProof/>
                <w:webHidden/>
              </w:rPr>
              <w:instrText xml:space="preserve"> PAGEREF _Toc204074153 \h </w:instrText>
            </w:r>
            <w:r w:rsidR="004A1609">
              <w:rPr>
                <w:noProof/>
                <w:webHidden/>
              </w:rPr>
            </w:r>
            <w:r w:rsidR="004A1609">
              <w:rPr>
                <w:noProof/>
                <w:webHidden/>
              </w:rPr>
              <w:fldChar w:fldCharType="separate"/>
            </w:r>
            <w:r w:rsidR="004A1609">
              <w:rPr>
                <w:noProof/>
                <w:webHidden/>
              </w:rPr>
              <w:t>8</w:t>
            </w:r>
            <w:r w:rsidR="004A1609">
              <w:rPr>
                <w:noProof/>
                <w:webHidden/>
              </w:rPr>
              <w:fldChar w:fldCharType="end"/>
            </w:r>
          </w:hyperlink>
        </w:p>
        <w:p w14:paraId="7F06CF54" w14:textId="24E8B5B7" w:rsidR="004A1609" w:rsidRDefault="00CF2438">
          <w:pPr>
            <w:pStyle w:val="TOC2"/>
            <w:tabs>
              <w:tab w:val="right" w:leader="dot" w:pos="9016"/>
            </w:tabs>
            <w:rPr>
              <w:noProof/>
            </w:rPr>
          </w:pPr>
          <w:hyperlink w:anchor="_Toc204074154" w:history="1">
            <w:r w:rsidR="004A1609" w:rsidRPr="004B454F">
              <w:rPr>
                <w:rStyle w:val="Hyperlink"/>
                <w:rFonts w:cstheme="minorHAnsi"/>
                <w:noProof/>
              </w:rPr>
              <w:t>Choosing courses for following academic year</w:t>
            </w:r>
            <w:r w:rsidR="004A1609">
              <w:rPr>
                <w:noProof/>
                <w:webHidden/>
              </w:rPr>
              <w:tab/>
            </w:r>
            <w:r w:rsidR="004A1609">
              <w:rPr>
                <w:noProof/>
                <w:webHidden/>
              </w:rPr>
              <w:fldChar w:fldCharType="begin"/>
            </w:r>
            <w:r w:rsidR="004A1609">
              <w:rPr>
                <w:noProof/>
                <w:webHidden/>
              </w:rPr>
              <w:instrText xml:space="preserve"> PAGEREF _Toc204074154 \h </w:instrText>
            </w:r>
            <w:r w:rsidR="004A1609">
              <w:rPr>
                <w:noProof/>
                <w:webHidden/>
              </w:rPr>
            </w:r>
            <w:r w:rsidR="004A1609">
              <w:rPr>
                <w:noProof/>
                <w:webHidden/>
              </w:rPr>
              <w:fldChar w:fldCharType="separate"/>
            </w:r>
            <w:r w:rsidR="004A1609">
              <w:rPr>
                <w:noProof/>
                <w:webHidden/>
              </w:rPr>
              <w:t>9</w:t>
            </w:r>
            <w:r w:rsidR="004A1609">
              <w:rPr>
                <w:noProof/>
                <w:webHidden/>
              </w:rPr>
              <w:fldChar w:fldCharType="end"/>
            </w:r>
          </w:hyperlink>
        </w:p>
        <w:p w14:paraId="434CD76E" w14:textId="018F307B" w:rsidR="004A1609" w:rsidRDefault="00CF2438">
          <w:pPr>
            <w:pStyle w:val="TOC3"/>
            <w:tabs>
              <w:tab w:val="right" w:leader="dot" w:pos="9016"/>
            </w:tabs>
            <w:rPr>
              <w:noProof/>
            </w:rPr>
          </w:pPr>
          <w:hyperlink w:anchor="_Toc204074155" w:history="1">
            <w:r w:rsidR="004A1609" w:rsidRPr="004B454F">
              <w:rPr>
                <w:rStyle w:val="Hyperlink"/>
                <w:rFonts w:cstheme="minorHAnsi"/>
                <w:noProof/>
              </w:rPr>
              <w:t>Requesting to change a course</w:t>
            </w:r>
            <w:r w:rsidR="004A1609">
              <w:rPr>
                <w:noProof/>
                <w:webHidden/>
              </w:rPr>
              <w:tab/>
            </w:r>
            <w:r w:rsidR="004A1609">
              <w:rPr>
                <w:noProof/>
                <w:webHidden/>
              </w:rPr>
              <w:fldChar w:fldCharType="begin"/>
            </w:r>
            <w:r w:rsidR="004A1609">
              <w:rPr>
                <w:noProof/>
                <w:webHidden/>
              </w:rPr>
              <w:instrText xml:space="preserve"> PAGEREF _Toc204074155 \h </w:instrText>
            </w:r>
            <w:r w:rsidR="004A1609">
              <w:rPr>
                <w:noProof/>
                <w:webHidden/>
              </w:rPr>
            </w:r>
            <w:r w:rsidR="004A1609">
              <w:rPr>
                <w:noProof/>
                <w:webHidden/>
              </w:rPr>
              <w:fldChar w:fldCharType="separate"/>
            </w:r>
            <w:r w:rsidR="004A1609">
              <w:rPr>
                <w:noProof/>
                <w:webHidden/>
              </w:rPr>
              <w:t>9</w:t>
            </w:r>
            <w:r w:rsidR="004A1609">
              <w:rPr>
                <w:noProof/>
                <w:webHidden/>
              </w:rPr>
              <w:fldChar w:fldCharType="end"/>
            </w:r>
          </w:hyperlink>
        </w:p>
        <w:p w14:paraId="75F171FF" w14:textId="1E8C21DB" w:rsidR="004A1609" w:rsidRDefault="00CF2438">
          <w:pPr>
            <w:pStyle w:val="TOC2"/>
            <w:tabs>
              <w:tab w:val="right" w:leader="dot" w:pos="9016"/>
            </w:tabs>
            <w:rPr>
              <w:noProof/>
            </w:rPr>
          </w:pPr>
          <w:hyperlink w:anchor="_Toc204074156" w:history="1">
            <w:r w:rsidR="004A1609" w:rsidRPr="004B454F">
              <w:rPr>
                <w:rStyle w:val="Hyperlink"/>
                <w:rFonts w:cstheme="minorHAnsi"/>
                <w:noProof/>
              </w:rPr>
              <w:t>Year 4</w:t>
            </w:r>
            <w:r w:rsidR="004A1609">
              <w:rPr>
                <w:noProof/>
                <w:webHidden/>
              </w:rPr>
              <w:tab/>
            </w:r>
            <w:r w:rsidR="004A1609">
              <w:rPr>
                <w:noProof/>
                <w:webHidden/>
              </w:rPr>
              <w:fldChar w:fldCharType="begin"/>
            </w:r>
            <w:r w:rsidR="004A1609">
              <w:rPr>
                <w:noProof/>
                <w:webHidden/>
              </w:rPr>
              <w:instrText xml:space="preserve"> PAGEREF _Toc204074156 \h </w:instrText>
            </w:r>
            <w:r w:rsidR="004A1609">
              <w:rPr>
                <w:noProof/>
                <w:webHidden/>
              </w:rPr>
            </w:r>
            <w:r w:rsidR="004A1609">
              <w:rPr>
                <w:noProof/>
                <w:webHidden/>
              </w:rPr>
              <w:fldChar w:fldCharType="separate"/>
            </w:r>
            <w:r w:rsidR="004A1609">
              <w:rPr>
                <w:noProof/>
                <w:webHidden/>
              </w:rPr>
              <w:t>9</w:t>
            </w:r>
            <w:r w:rsidR="004A1609">
              <w:rPr>
                <w:noProof/>
                <w:webHidden/>
              </w:rPr>
              <w:fldChar w:fldCharType="end"/>
            </w:r>
          </w:hyperlink>
        </w:p>
        <w:p w14:paraId="4AAF3813" w14:textId="0C3DC31A" w:rsidR="004A1609" w:rsidRDefault="00CF2438">
          <w:pPr>
            <w:pStyle w:val="TOC3"/>
            <w:tabs>
              <w:tab w:val="right" w:leader="dot" w:pos="9016"/>
            </w:tabs>
            <w:rPr>
              <w:noProof/>
            </w:rPr>
          </w:pPr>
          <w:hyperlink w:anchor="_Toc204074157" w:history="1">
            <w:r w:rsidR="004A1609" w:rsidRPr="004B454F">
              <w:rPr>
                <w:rStyle w:val="Hyperlink"/>
                <w:rFonts w:cstheme="minorHAnsi"/>
                <w:noProof/>
              </w:rPr>
              <w:t>Expectations of Senior Honours</w:t>
            </w:r>
            <w:r w:rsidR="004A1609">
              <w:rPr>
                <w:noProof/>
                <w:webHidden/>
              </w:rPr>
              <w:tab/>
            </w:r>
            <w:r w:rsidR="004A1609">
              <w:rPr>
                <w:noProof/>
                <w:webHidden/>
              </w:rPr>
              <w:fldChar w:fldCharType="begin"/>
            </w:r>
            <w:r w:rsidR="004A1609">
              <w:rPr>
                <w:noProof/>
                <w:webHidden/>
              </w:rPr>
              <w:instrText xml:space="preserve"> PAGEREF _Toc204074157 \h </w:instrText>
            </w:r>
            <w:r w:rsidR="004A1609">
              <w:rPr>
                <w:noProof/>
                <w:webHidden/>
              </w:rPr>
            </w:r>
            <w:r w:rsidR="004A1609">
              <w:rPr>
                <w:noProof/>
                <w:webHidden/>
              </w:rPr>
              <w:fldChar w:fldCharType="separate"/>
            </w:r>
            <w:r w:rsidR="004A1609">
              <w:rPr>
                <w:noProof/>
                <w:webHidden/>
              </w:rPr>
              <w:t>9</w:t>
            </w:r>
            <w:r w:rsidR="004A1609">
              <w:rPr>
                <w:noProof/>
                <w:webHidden/>
              </w:rPr>
              <w:fldChar w:fldCharType="end"/>
            </w:r>
          </w:hyperlink>
        </w:p>
        <w:p w14:paraId="3F07153B" w14:textId="23161904" w:rsidR="004A1609" w:rsidRDefault="00CF2438">
          <w:pPr>
            <w:pStyle w:val="TOC3"/>
            <w:tabs>
              <w:tab w:val="right" w:leader="dot" w:pos="9016"/>
            </w:tabs>
            <w:rPr>
              <w:noProof/>
            </w:rPr>
          </w:pPr>
          <w:hyperlink w:anchor="_Toc204074158" w:history="1">
            <w:r w:rsidR="004A1609" w:rsidRPr="004B454F">
              <w:rPr>
                <w:rStyle w:val="Hyperlink"/>
                <w:rFonts w:cstheme="minorHAnsi"/>
                <w:noProof/>
              </w:rPr>
              <w:t>Politics Year 4</w:t>
            </w:r>
            <w:r w:rsidR="004A1609">
              <w:rPr>
                <w:noProof/>
                <w:webHidden/>
              </w:rPr>
              <w:tab/>
            </w:r>
            <w:r w:rsidR="004A1609">
              <w:rPr>
                <w:noProof/>
                <w:webHidden/>
              </w:rPr>
              <w:fldChar w:fldCharType="begin"/>
            </w:r>
            <w:r w:rsidR="004A1609">
              <w:rPr>
                <w:noProof/>
                <w:webHidden/>
              </w:rPr>
              <w:instrText xml:space="preserve"> PAGEREF _Toc204074158 \h </w:instrText>
            </w:r>
            <w:r w:rsidR="004A1609">
              <w:rPr>
                <w:noProof/>
                <w:webHidden/>
              </w:rPr>
            </w:r>
            <w:r w:rsidR="004A1609">
              <w:rPr>
                <w:noProof/>
                <w:webHidden/>
              </w:rPr>
              <w:fldChar w:fldCharType="separate"/>
            </w:r>
            <w:r w:rsidR="004A1609">
              <w:rPr>
                <w:noProof/>
                <w:webHidden/>
              </w:rPr>
              <w:t>10</w:t>
            </w:r>
            <w:r w:rsidR="004A1609">
              <w:rPr>
                <w:noProof/>
                <w:webHidden/>
              </w:rPr>
              <w:fldChar w:fldCharType="end"/>
            </w:r>
          </w:hyperlink>
        </w:p>
        <w:p w14:paraId="0DC65A98" w14:textId="339CB83E" w:rsidR="004A1609" w:rsidRDefault="00CF2438">
          <w:pPr>
            <w:pStyle w:val="TOC3"/>
            <w:tabs>
              <w:tab w:val="right" w:leader="dot" w:pos="9016"/>
            </w:tabs>
            <w:rPr>
              <w:noProof/>
            </w:rPr>
          </w:pPr>
          <w:hyperlink w:anchor="_Toc204074159" w:history="1">
            <w:r w:rsidR="004A1609" w:rsidRPr="004B454F">
              <w:rPr>
                <w:rStyle w:val="Hyperlink"/>
                <w:rFonts w:cstheme="minorHAnsi"/>
                <w:noProof/>
              </w:rPr>
              <w:t>Politics with Quantitative Methods Year 4</w:t>
            </w:r>
            <w:r w:rsidR="004A1609">
              <w:rPr>
                <w:noProof/>
                <w:webHidden/>
              </w:rPr>
              <w:tab/>
            </w:r>
            <w:r w:rsidR="004A1609">
              <w:rPr>
                <w:noProof/>
                <w:webHidden/>
              </w:rPr>
              <w:fldChar w:fldCharType="begin"/>
            </w:r>
            <w:r w:rsidR="004A1609">
              <w:rPr>
                <w:noProof/>
                <w:webHidden/>
              </w:rPr>
              <w:instrText xml:space="preserve"> PAGEREF _Toc204074159 \h </w:instrText>
            </w:r>
            <w:r w:rsidR="004A1609">
              <w:rPr>
                <w:noProof/>
                <w:webHidden/>
              </w:rPr>
            </w:r>
            <w:r w:rsidR="004A1609">
              <w:rPr>
                <w:noProof/>
                <w:webHidden/>
              </w:rPr>
              <w:fldChar w:fldCharType="separate"/>
            </w:r>
            <w:r w:rsidR="004A1609">
              <w:rPr>
                <w:noProof/>
                <w:webHidden/>
              </w:rPr>
              <w:t>10</w:t>
            </w:r>
            <w:r w:rsidR="004A1609">
              <w:rPr>
                <w:noProof/>
                <w:webHidden/>
              </w:rPr>
              <w:fldChar w:fldCharType="end"/>
            </w:r>
          </w:hyperlink>
        </w:p>
        <w:p w14:paraId="0D8E2AC0" w14:textId="126D775B" w:rsidR="004A1609" w:rsidRDefault="00CF2438">
          <w:pPr>
            <w:pStyle w:val="TOC3"/>
            <w:tabs>
              <w:tab w:val="right" w:leader="dot" w:pos="9016"/>
            </w:tabs>
            <w:rPr>
              <w:noProof/>
            </w:rPr>
          </w:pPr>
          <w:hyperlink w:anchor="_Toc204074160" w:history="1">
            <w:r w:rsidR="004A1609" w:rsidRPr="004B454F">
              <w:rPr>
                <w:rStyle w:val="Hyperlink"/>
                <w:rFonts w:cstheme="minorHAnsi"/>
                <w:noProof/>
              </w:rPr>
              <w:t>Politics, Philosophy and Economics Year 4</w:t>
            </w:r>
            <w:r w:rsidR="004A1609">
              <w:rPr>
                <w:noProof/>
                <w:webHidden/>
              </w:rPr>
              <w:tab/>
            </w:r>
            <w:r w:rsidR="004A1609">
              <w:rPr>
                <w:noProof/>
                <w:webHidden/>
              </w:rPr>
              <w:fldChar w:fldCharType="begin"/>
            </w:r>
            <w:r w:rsidR="004A1609">
              <w:rPr>
                <w:noProof/>
                <w:webHidden/>
              </w:rPr>
              <w:instrText xml:space="preserve"> PAGEREF _Toc204074160 \h </w:instrText>
            </w:r>
            <w:r w:rsidR="004A1609">
              <w:rPr>
                <w:noProof/>
                <w:webHidden/>
              </w:rPr>
            </w:r>
            <w:r w:rsidR="004A1609">
              <w:rPr>
                <w:noProof/>
                <w:webHidden/>
              </w:rPr>
              <w:fldChar w:fldCharType="separate"/>
            </w:r>
            <w:r w:rsidR="004A1609">
              <w:rPr>
                <w:noProof/>
                <w:webHidden/>
              </w:rPr>
              <w:t>10</w:t>
            </w:r>
            <w:r w:rsidR="004A1609">
              <w:rPr>
                <w:noProof/>
                <w:webHidden/>
              </w:rPr>
              <w:fldChar w:fldCharType="end"/>
            </w:r>
          </w:hyperlink>
        </w:p>
        <w:p w14:paraId="220ABDB3" w14:textId="75917468" w:rsidR="004A1609" w:rsidRDefault="00CF2438">
          <w:pPr>
            <w:pStyle w:val="TOC3"/>
            <w:tabs>
              <w:tab w:val="right" w:leader="dot" w:pos="9016"/>
            </w:tabs>
            <w:rPr>
              <w:noProof/>
            </w:rPr>
          </w:pPr>
          <w:hyperlink w:anchor="_Toc204074161" w:history="1">
            <w:r w:rsidR="004A1609" w:rsidRPr="004B454F">
              <w:rPr>
                <w:rStyle w:val="Hyperlink"/>
                <w:rFonts w:cstheme="minorHAnsi"/>
                <w:noProof/>
              </w:rPr>
              <w:t>International Relations Year 4</w:t>
            </w:r>
            <w:r w:rsidR="004A1609">
              <w:rPr>
                <w:noProof/>
                <w:webHidden/>
              </w:rPr>
              <w:tab/>
            </w:r>
            <w:r w:rsidR="004A1609">
              <w:rPr>
                <w:noProof/>
                <w:webHidden/>
              </w:rPr>
              <w:fldChar w:fldCharType="begin"/>
            </w:r>
            <w:r w:rsidR="004A1609">
              <w:rPr>
                <w:noProof/>
                <w:webHidden/>
              </w:rPr>
              <w:instrText xml:space="preserve"> PAGEREF _Toc204074161 \h </w:instrText>
            </w:r>
            <w:r w:rsidR="004A1609">
              <w:rPr>
                <w:noProof/>
                <w:webHidden/>
              </w:rPr>
            </w:r>
            <w:r w:rsidR="004A1609">
              <w:rPr>
                <w:noProof/>
                <w:webHidden/>
              </w:rPr>
              <w:fldChar w:fldCharType="separate"/>
            </w:r>
            <w:r w:rsidR="004A1609">
              <w:rPr>
                <w:noProof/>
                <w:webHidden/>
              </w:rPr>
              <w:t>10</w:t>
            </w:r>
            <w:r w:rsidR="004A1609">
              <w:rPr>
                <w:noProof/>
                <w:webHidden/>
              </w:rPr>
              <w:fldChar w:fldCharType="end"/>
            </w:r>
          </w:hyperlink>
        </w:p>
        <w:p w14:paraId="111C4D7A" w14:textId="527EBC89" w:rsidR="004A1609" w:rsidRDefault="00CF2438">
          <w:pPr>
            <w:pStyle w:val="TOC3"/>
            <w:tabs>
              <w:tab w:val="right" w:leader="dot" w:pos="9016"/>
            </w:tabs>
            <w:rPr>
              <w:noProof/>
            </w:rPr>
          </w:pPr>
          <w:hyperlink w:anchor="_Toc204074162" w:history="1">
            <w:r w:rsidR="004A1609" w:rsidRPr="004B454F">
              <w:rPr>
                <w:rStyle w:val="Hyperlink"/>
                <w:rFonts w:cstheme="minorHAnsi"/>
                <w:noProof/>
              </w:rPr>
              <w:t>International Relations and International Law Year 4</w:t>
            </w:r>
            <w:r w:rsidR="004A1609">
              <w:rPr>
                <w:noProof/>
                <w:webHidden/>
              </w:rPr>
              <w:tab/>
            </w:r>
            <w:r w:rsidR="004A1609">
              <w:rPr>
                <w:noProof/>
                <w:webHidden/>
              </w:rPr>
              <w:fldChar w:fldCharType="begin"/>
            </w:r>
            <w:r w:rsidR="004A1609">
              <w:rPr>
                <w:noProof/>
                <w:webHidden/>
              </w:rPr>
              <w:instrText xml:space="preserve"> PAGEREF _Toc204074162 \h </w:instrText>
            </w:r>
            <w:r w:rsidR="004A1609">
              <w:rPr>
                <w:noProof/>
                <w:webHidden/>
              </w:rPr>
            </w:r>
            <w:r w:rsidR="004A1609">
              <w:rPr>
                <w:noProof/>
                <w:webHidden/>
              </w:rPr>
              <w:fldChar w:fldCharType="separate"/>
            </w:r>
            <w:r w:rsidR="004A1609">
              <w:rPr>
                <w:noProof/>
                <w:webHidden/>
              </w:rPr>
              <w:t>10</w:t>
            </w:r>
            <w:r w:rsidR="004A1609">
              <w:rPr>
                <w:noProof/>
                <w:webHidden/>
              </w:rPr>
              <w:fldChar w:fldCharType="end"/>
            </w:r>
          </w:hyperlink>
        </w:p>
        <w:p w14:paraId="05D505CF" w14:textId="476A4E6B" w:rsidR="004A1609" w:rsidRDefault="00CF2438">
          <w:pPr>
            <w:pStyle w:val="TOC3"/>
            <w:tabs>
              <w:tab w:val="right" w:leader="dot" w:pos="9016"/>
            </w:tabs>
            <w:rPr>
              <w:noProof/>
            </w:rPr>
          </w:pPr>
          <w:hyperlink w:anchor="_Toc204074163" w:history="1">
            <w:r w:rsidR="004A1609" w:rsidRPr="004B454F">
              <w:rPr>
                <w:rStyle w:val="Hyperlink"/>
                <w:rFonts w:cstheme="minorHAnsi"/>
                <w:noProof/>
              </w:rPr>
              <w:t>International Relations with Quantitative Methods Year 4</w:t>
            </w:r>
            <w:r w:rsidR="004A1609">
              <w:rPr>
                <w:noProof/>
                <w:webHidden/>
              </w:rPr>
              <w:tab/>
            </w:r>
            <w:r w:rsidR="004A1609">
              <w:rPr>
                <w:noProof/>
                <w:webHidden/>
              </w:rPr>
              <w:fldChar w:fldCharType="begin"/>
            </w:r>
            <w:r w:rsidR="004A1609">
              <w:rPr>
                <w:noProof/>
                <w:webHidden/>
              </w:rPr>
              <w:instrText xml:space="preserve"> PAGEREF _Toc204074163 \h </w:instrText>
            </w:r>
            <w:r w:rsidR="004A1609">
              <w:rPr>
                <w:noProof/>
                <w:webHidden/>
              </w:rPr>
            </w:r>
            <w:r w:rsidR="004A1609">
              <w:rPr>
                <w:noProof/>
                <w:webHidden/>
              </w:rPr>
              <w:fldChar w:fldCharType="separate"/>
            </w:r>
            <w:r w:rsidR="004A1609">
              <w:rPr>
                <w:noProof/>
                <w:webHidden/>
              </w:rPr>
              <w:t>11</w:t>
            </w:r>
            <w:r w:rsidR="004A1609">
              <w:rPr>
                <w:noProof/>
                <w:webHidden/>
              </w:rPr>
              <w:fldChar w:fldCharType="end"/>
            </w:r>
          </w:hyperlink>
        </w:p>
        <w:p w14:paraId="584C8A6C" w14:textId="022B1E90" w:rsidR="004A1609" w:rsidRDefault="00CF2438">
          <w:pPr>
            <w:pStyle w:val="TOC3"/>
            <w:tabs>
              <w:tab w:val="right" w:leader="dot" w:pos="9016"/>
            </w:tabs>
            <w:rPr>
              <w:noProof/>
            </w:rPr>
          </w:pPr>
          <w:hyperlink w:anchor="_Toc204074164" w:history="1">
            <w:r w:rsidR="004A1609" w:rsidRPr="004B454F">
              <w:rPr>
                <w:rStyle w:val="Hyperlink"/>
                <w:rFonts w:cstheme="minorHAnsi"/>
                <w:noProof/>
              </w:rPr>
              <w:t>Returning From Study Abroad</w:t>
            </w:r>
            <w:r w:rsidR="004A1609">
              <w:rPr>
                <w:noProof/>
                <w:webHidden/>
              </w:rPr>
              <w:tab/>
            </w:r>
            <w:r w:rsidR="004A1609">
              <w:rPr>
                <w:noProof/>
                <w:webHidden/>
              </w:rPr>
              <w:fldChar w:fldCharType="begin"/>
            </w:r>
            <w:r w:rsidR="004A1609">
              <w:rPr>
                <w:noProof/>
                <w:webHidden/>
              </w:rPr>
              <w:instrText xml:space="preserve"> PAGEREF _Toc204074164 \h </w:instrText>
            </w:r>
            <w:r w:rsidR="004A1609">
              <w:rPr>
                <w:noProof/>
                <w:webHidden/>
              </w:rPr>
            </w:r>
            <w:r w:rsidR="004A1609">
              <w:rPr>
                <w:noProof/>
                <w:webHidden/>
              </w:rPr>
              <w:fldChar w:fldCharType="separate"/>
            </w:r>
            <w:r w:rsidR="004A1609">
              <w:rPr>
                <w:noProof/>
                <w:webHidden/>
              </w:rPr>
              <w:t>11</w:t>
            </w:r>
            <w:r w:rsidR="004A1609">
              <w:rPr>
                <w:noProof/>
                <w:webHidden/>
              </w:rPr>
              <w:fldChar w:fldCharType="end"/>
            </w:r>
          </w:hyperlink>
        </w:p>
        <w:p w14:paraId="0B67423B" w14:textId="1802D226" w:rsidR="004A1609" w:rsidRDefault="00CF2438">
          <w:pPr>
            <w:pStyle w:val="TOC3"/>
            <w:tabs>
              <w:tab w:val="right" w:leader="dot" w:pos="9016"/>
            </w:tabs>
            <w:rPr>
              <w:noProof/>
            </w:rPr>
          </w:pPr>
          <w:hyperlink w:anchor="_Toc204074165" w:history="1">
            <w:r w:rsidR="004A1609" w:rsidRPr="004B454F">
              <w:rPr>
                <w:rStyle w:val="Hyperlink"/>
                <w:rFonts w:cstheme="minorHAnsi"/>
                <w:noProof/>
              </w:rPr>
              <w:t>Compulsory Courses in 4th Year PIR</w:t>
            </w:r>
            <w:r w:rsidR="004A1609">
              <w:rPr>
                <w:noProof/>
                <w:webHidden/>
              </w:rPr>
              <w:tab/>
            </w:r>
            <w:r w:rsidR="004A1609">
              <w:rPr>
                <w:noProof/>
                <w:webHidden/>
              </w:rPr>
              <w:fldChar w:fldCharType="begin"/>
            </w:r>
            <w:r w:rsidR="004A1609">
              <w:rPr>
                <w:noProof/>
                <w:webHidden/>
              </w:rPr>
              <w:instrText xml:space="preserve"> PAGEREF _Toc204074165 \h </w:instrText>
            </w:r>
            <w:r w:rsidR="004A1609">
              <w:rPr>
                <w:noProof/>
                <w:webHidden/>
              </w:rPr>
            </w:r>
            <w:r w:rsidR="004A1609">
              <w:rPr>
                <w:noProof/>
                <w:webHidden/>
              </w:rPr>
              <w:fldChar w:fldCharType="separate"/>
            </w:r>
            <w:r w:rsidR="004A1609">
              <w:rPr>
                <w:noProof/>
                <w:webHidden/>
              </w:rPr>
              <w:t>11</w:t>
            </w:r>
            <w:r w:rsidR="004A1609">
              <w:rPr>
                <w:noProof/>
                <w:webHidden/>
              </w:rPr>
              <w:fldChar w:fldCharType="end"/>
            </w:r>
          </w:hyperlink>
        </w:p>
        <w:p w14:paraId="2BC03EE5" w14:textId="1364819E" w:rsidR="008D6C17" w:rsidRDefault="00B912BC" w:rsidP="00A96C50">
          <w:pPr>
            <w:rPr>
              <w:rFonts w:cstheme="minorHAnsi"/>
            </w:rPr>
          </w:pPr>
          <w:r w:rsidRPr="00D11DE1">
            <w:rPr>
              <w:rFonts w:cstheme="minorHAnsi"/>
              <w:b/>
              <w:bCs/>
              <w:noProof/>
            </w:rPr>
            <w:fldChar w:fldCharType="end"/>
          </w:r>
        </w:p>
      </w:sdtContent>
    </w:sdt>
    <w:p w14:paraId="09B0206C" w14:textId="3284CD2E" w:rsidR="000F384D" w:rsidRPr="00D11DE1" w:rsidRDefault="006A5296" w:rsidP="006623B6">
      <w:pPr>
        <w:pStyle w:val="Heading1"/>
        <w:rPr>
          <w:rFonts w:asciiTheme="minorHAnsi" w:hAnsiTheme="minorHAnsi" w:cstheme="minorHAnsi"/>
        </w:rPr>
      </w:pPr>
      <w:bookmarkStart w:id="1" w:name="_Toc204074132"/>
      <w:r w:rsidRPr="00D11DE1">
        <w:rPr>
          <w:rFonts w:asciiTheme="minorHAnsi" w:hAnsiTheme="minorHAnsi" w:cstheme="minorHAnsi"/>
        </w:rPr>
        <w:t xml:space="preserve">WELCOME TO </w:t>
      </w:r>
      <w:bookmarkEnd w:id="0"/>
      <w:r w:rsidR="00423AD5" w:rsidRPr="00D11DE1">
        <w:rPr>
          <w:rFonts w:asciiTheme="minorHAnsi" w:hAnsiTheme="minorHAnsi" w:cstheme="minorHAnsi"/>
        </w:rPr>
        <w:t>POLITICS AND INTERNATIONAL RELATIONS</w:t>
      </w:r>
      <w:bookmarkEnd w:id="1"/>
    </w:p>
    <w:p w14:paraId="412C9103" w14:textId="53B9ADD8" w:rsidR="000F384D" w:rsidRPr="00D11DE1" w:rsidRDefault="000F384D" w:rsidP="006623B6">
      <w:pPr>
        <w:pStyle w:val="Heading2"/>
        <w:rPr>
          <w:rFonts w:asciiTheme="minorHAnsi" w:hAnsiTheme="minorHAnsi" w:cstheme="minorHAnsi"/>
        </w:rPr>
      </w:pPr>
      <w:bookmarkStart w:id="2" w:name="_Toc204074133"/>
      <w:r w:rsidRPr="00D11DE1">
        <w:rPr>
          <w:rFonts w:asciiTheme="minorHAnsi" w:hAnsiTheme="minorHAnsi" w:cstheme="minorHAnsi"/>
        </w:rPr>
        <w:t>Welcome</w:t>
      </w:r>
      <w:r w:rsidR="00E35258" w:rsidRPr="00D11DE1">
        <w:rPr>
          <w:rFonts w:asciiTheme="minorHAnsi" w:hAnsiTheme="minorHAnsi" w:cstheme="minorHAnsi"/>
        </w:rPr>
        <w:t xml:space="preserve"> from Head of Subject</w:t>
      </w:r>
      <w:bookmarkEnd w:id="2"/>
    </w:p>
    <w:p w14:paraId="7A6395E5" w14:textId="77777777" w:rsidR="00A96C50" w:rsidRDefault="00A96C50" w:rsidP="00A96C50">
      <w:pPr>
        <w:spacing w:after="120"/>
        <w:jc w:val="both"/>
        <w:rPr>
          <w:rFonts w:ascii="Calibri" w:eastAsia="Times New Roman" w:hAnsi="Calibri" w:cs="Calibri"/>
          <w:color w:val="212121"/>
          <w:sz w:val="20"/>
          <w:szCs w:val="20"/>
        </w:rPr>
      </w:pPr>
      <w:r>
        <w:rPr>
          <w:rFonts w:ascii="Calibri" w:eastAsia="Times New Roman" w:hAnsi="Calibri" w:cs="Calibri"/>
          <w:color w:val="212121"/>
        </w:rPr>
        <w:t>Welcome (back) to Politics &amp; International Relations (PIR)!</w:t>
      </w:r>
    </w:p>
    <w:p w14:paraId="597A6AD3" w14:textId="77777777" w:rsidR="00A96C50" w:rsidRDefault="00A96C50" w:rsidP="00A96C50">
      <w:pPr>
        <w:spacing w:after="120"/>
        <w:jc w:val="both"/>
        <w:rPr>
          <w:rFonts w:ascii="Calibri" w:eastAsia="Times New Roman" w:hAnsi="Calibri" w:cs="Calibri"/>
          <w:color w:val="212121"/>
          <w:sz w:val="20"/>
          <w:szCs w:val="20"/>
        </w:rPr>
      </w:pPr>
      <w:r>
        <w:rPr>
          <w:rFonts w:ascii="Calibri" w:eastAsia="Times New Roman" w:hAnsi="Calibri" w:cs="Calibri"/>
          <w:color w:val="212121"/>
        </w:rPr>
        <w:t>We hope that the Honours years of your programme are the best yet. Having mastered the core foundations of Politics and International Relations in your pre-</w:t>
      </w:r>
      <w:proofErr w:type="gramStart"/>
      <w:r>
        <w:rPr>
          <w:rFonts w:ascii="Calibri" w:eastAsia="Times New Roman" w:hAnsi="Calibri" w:cs="Calibri"/>
          <w:color w:val="212121"/>
        </w:rPr>
        <w:t>honours</w:t>
      </w:r>
      <w:proofErr w:type="gramEnd"/>
      <w:r>
        <w:rPr>
          <w:rFonts w:ascii="Calibri" w:eastAsia="Times New Roman" w:hAnsi="Calibri" w:cs="Calibri"/>
          <w:color w:val="212121"/>
        </w:rPr>
        <w:t xml:space="preserve"> courses, years 3 and 4 give you the chance to engage in the in-depth study of issues that are of particular interest to you.  Indeed, we are proud to have one of the largest offerings of optional courses for PIR students anywhere in the UK. Our Honours courses are led by expert researchers who will stretch you to analyse key developments, debates and challenges in the study and practice of Politics and IR, through a range of innovative learning methods and forms of assessment. You’ll also gain important insights into research design and develop analytical and research skills to use in your future employment and life. This is particularly the case with the </w:t>
      </w:r>
      <w:proofErr w:type="gramStart"/>
      <w:r>
        <w:rPr>
          <w:rFonts w:ascii="Calibri" w:eastAsia="Times New Roman" w:hAnsi="Calibri" w:cs="Calibri"/>
          <w:color w:val="212121"/>
        </w:rPr>
        <w:t>fourth year</w:t>
      </w:r>
      <w:proofErr w:type="gramEnd"/>
      <w:r>
        <w:rPr>
          <w:rFonts w:ascii="Calibri" w:eastAsia="Times New Roman" w:hAnsi="Calibri" w:cs="Calibri"/>
          <w:color w:val="212121"/>
        </w:rPr>
        <w:t xml:space="preserve"> dissertation, which will allow you to showcase your research interests and academic abilities in a project of your choosing alongside a supportive supervisor.</w:t>
      </w:r>
    </w:p>
    <w:p w14:paraId="48610B93" w14:textId="77777777" w:rsidR="00A96C50" w:rsidRDefault="00A96C50" w:rsidP="00A96C50">
      <w:pPr>
        <w:spacing w:after="120"/>
        <w:jc w:val="both"/>
        <w:rPr>
          <w:rFonts w:ascii="Calibri" w:eastAsia="Times New Roman" w:hAnsi="Calibri" w:cs="Calibri"/>
          <w:color w:val="212121"/>
          <w:sz w:val="20"/>
          <w:szCs w:val="20"/>
        </w:rPr>
      </w:pPr>
      <w:r>
        <w:rPr>
          <w:rFonts w:ascii="Calibri" w:eastAsia="Times New Roman" w:hAnsi="Calibri" w:cs="Calibri"/>
          <w:color w:val="212121"/>
        </w:rPr>
        <w:t xml:space="preserve">In years 3 and 4, students usually begin to feel even more a part of our learning community and we’re keen to make that community as strong as possible. We offer lots of support to help you through the year. Our system of student support links the work of a truly outstanding team of student advisors, who will help with any special circumstances or personal issues affecting your study, with your year cohort lead, who will help to build a sense of community amongst you and your fellow students as well as providing academic support. We also maintain strong channels of communication between staff and students, including through regular feedback opportunities and our PIR staff-student liaison committee. </w:t>
      </w:r>
    </w:p>
    <w:p w14:paraId="4E05E7F5" w14:textId="77777777" w:rsidR="00A96C50" w:rsidRDefault="00A96C50" w:rsidP="00A96C50">
      <w:pPr>
        <w:spacing w:after="120"/>
        <w:jc w:val="both"/>
        <w:rPr>
          <w:rFonts w:ascii="Calibri" w:eastAsia="Times New Roman" w:hAnsi="Calibri" w:cs="Calibri"/>
          <w:color w:val="212121"/>
          <w:sz w:val="20"/>
          <w:szCs w:val="20"/>
        </w:rPr>
      </w:pPr>
      <w:r>
        <w:rPr>
          <w:rFonts w:ascii="Calibri" w:eastAsia="Times New Roman" w:hAnsi="Calibri" w:cs="Calibri"/>
          <w:color w:val="212121"/>
        </w:rPr>
        <w:t>You’ll feel more a part of PIR as you get to know students and staff in your Honours classes. But you can also further build the PIR community by becoming involved. Inside this handbook you’ll find a list of organisations and societies open to you as a PIR student. We run a series of events throughout the year (including student-staff events and talks from academics, politicians and practitioners from the UK and beyond).  Our vibrant student society (the Edinburgh Political Union) will, once again, offer lots of talks, debates and social events. Remember, PIR staff are always happy to be involved in relevant student events or other community-building events that you organise, so let us know of any such opportunities – we are always really keen to hear from you. </w:t>
      </w:r>
    </w:p>
    <w:p w14:paraId="53A08EE0" w14:textId="77777777" w:rsidR="00A96C50" w:rsidRDefault="00A96C50" w:rsidP="00A96C50">
      <w:pPr>
        <w:jc w:val="both"/>
        <w:rPr>
          <w:rFonts w:ascii="Calibri" w:eastAsia="Times New Roman" w:hAnsi="Calibri" w:cs="Calibri"/>
          <w:color w:val="212121"/>
          <w:sz w:val="24"/>
          <w:szCs w:val="24"/>
        </w:rPr>
      </w:pPr>
      <w:r>
        <w:rPr>
          <w:rFonts w:ascii="Calibri" w:eastAsia="Times New Roman" w:hAnsi="Calibri" w:cs="Calibri"/>
          <w:color w:val="212121"/>
        </w:rPr>
        <w:t xml:space="preserve">We’ll let you know about what’s going on through email, but you can also keep track of the wider PIR community (including staff and society events) through our website and </w:t>
      </w:r>
      <w:proofErr w:type="spellStart"/>
      <w:r>
        <w:rPr>
          <w:rFonts w:ascii="Calibri" w:eastAsia="Times New Roman" w:hAnsi="Calibri" w:cs="Calibri"/>
          <w:color w:val="212121"/>
        </w:rPr>
        <w:t>Bluesky</w:t>
      </w:r>
      <w:proofErr w:type="spellEnd"/>
      <w:r>
        <w:rPr>
          <w:rFonts w:ascii="Calibri" w:eastAsia="Times New Roman" w:hAnsi="Calibri" w:cs="Calibri"/>
          <w:color w:val="212121"/>
        </w:rPr>
        <w:t xml:space="preserve"> (@</w:t>
      </w:r>
      <w:proofErr w:type="gramStart"/>
      <w:r>
        <w:rPr>
          <w:rFonts w:ascii="Calibri" w:eastAsia="Times New Roman" w:hAnsi="Calibri" w:cs="Calibri"/>
          <w:color w:val="212121"/>
        </w:rPr>
        <w:t>edinburghpir.bsky</w:t>
      </w:r>
      <w:proofErr w:type="gramEnd"/>
      <w:r>
        <w:rPr>
          <w:rFonts w:ascii="Calibri" w:eastAsia="Times New Roman" w:hAnsi="Calibri" w:cs="Calibri"/>
          <w:color w:val="212121"/>
        </w:rPr>
        <w:t>.social). </w:t>
      </w:r>
    </w:p>
    <w:p w14:paraId="024951B3" w14:textId="77777777" w:rsidR="00A96C50" w:rsidRDefault="00A96C50" w:rsidP="00A96C50">
      <w:pPr>
        <w:spacing w:after="120"/>
        <w:jc w:val="both"/>
        <w:rPr>
          <w:rFonts w:ascii="Calibri" w:eastAsia="Times New Roman" w:hAnsi="Calibri" w:cs="Calibri"/>
          <w:color w:val="212121"/>
          <w:sz w:val="24"/>
          <w:szCs w:val="24"/>
        </w:rPr>
      </w:pPr>
      <w:r>
        <w:rPr>
          <w:rFonts w:ascii="Calibri" w:eastAsia="Times New Roman" w:hAnsi="Calibri" w:cs="Calibri"/>
          <w:color w:val="212121"/>
        </w:rPr>
        <w:t>Wishing you all the best for your Honours years,</w:t>
      </w:r>
    </w:p>
    <w:p w14:paraId="32C301C5" w14:textId="77777777" w:rsidR="00A96C50" w:rsidRDefault="00A96C50" w:rsidP="00A96C50">
      <w:pPr>
        <w:spacing w:after="120"/>
        <w:jc w:val="both"/>
        <w:rPr>
          <w:rFonts w:ascii="Calibri" w:eastAsia="Times New Roman" w:hAnsi="Calibri" w:cs="Calibri"/>
          <w:color w:val="212121"/>
        </w:rPr>
      </w:pPr>
      <w:r>
        <w:rPr>
          <w:rFonts w:ascii="Calibri" w:eastAsia="Times New Roman" w:hAnsi="Calibri" w:cs="Calibri"/>
          <w:color w:val="212121"/>
        </w:rPr>
        <w:t>Professor Meryl Kenny</w:t>
      </w:r>
    </w:p>
    <w:p w14:paraId="7E27B535" w14:textId="77777777" w:rsidR="00A96C50" w:rsidRDefault="00A96C50" w:rsidP="00A96C50">
      <w:pPr>
        <w:spacing w:after="120"/>
        <w:jc w:val="both"/>
        <w:rPr>
          <w:rFonts w:ascii="Calibri" w:eastAsia="Times New Roman" w:hAnsi="Calibri" w:cs="Calibri"/>
          <w:color w:val="212121"/>
        </w:rPr>
      </w:pPr>
      <w:r>
        <w:rPr>
          <w:rFonts w:ascii="Calibri" w:eastAsia="Times New Roman" w:hAnsi="Calibri" w:cs="Calibri"/>
          <w:color w:val="212121"/>
        </w:rPr>
        <w:t>Head of Politics and International Relations</w:t>
      </w:r>
    </w:p>
    <w:p w14:paraId="69E34B8A" w14:textId="1A55707F" w:rsidR="006E1DCB" w:rsidRPr="00A96C50" w:rsidRDefault="00A96C50" w:rsidP="00A96C50">
      <w:pPr>
        <w:spacing w:after="120"/>
        <w:jc w:val="both"/>
        <w:rPr>
          <w:rFonts w:ascii="Calibri" w:eastAsia="Times New Roman" w:hAnsi="Calibri" w:cs="Calibri"/>
          <w:color w:val="212121"/>
          <w:sz w:val="20"/>
          <w:szCs w:val="20"/>
        </w:rPr>
      </w:pPr>
      <w:r>
        <w:rPr>
          <w:rFonts w:ascii="Calibri" w:eastAsia="Times New Roman" w:hAnsi="Calibri" w:cs="Calibri"/>
          <w:color w:val="212121"/>
        </w:rPr>
        <w:t xml:space="preserve">Email: </w:t>
      </w:r>
      <w:hyperlink r:id="rId13" w:history="1">
        <w:r>
          <w:rPr>
            <w:rStyle w:val="Hyperlink"/>
            <w:rFonts w:ascii="Calibri" w:hAnsi="Calibri" w:cs="Calibri"/>
          </w:rPr>
          <w:t>pirhd@exseed.ed.ac.uk</w:t>
        </w:r>
      </w:hyperlink>
      <w:r>
        <w:rPr>
          <w:rFonts w:ascii="Calibri" w:eastAsia="Times New Roman" w:hAnsi="Calibri" w:cs="Calibri"/>
          <w:color w:val="212121"/>
        </w:rPr>
        <w:t xml:space="preserve"> </w:t>
      </w:r>
      <w:r w:rsidR="006E1DCB" w:rsidRPr="00B912BC">
        <w:rPr>
          <w:rFonts w:cstheme="minorHAnsi"/>
          <w:b/>
          <w:color w:val="5B9BD5" w:themeColor="accent1"/>
          <w:lang w:eastAsia="en-US"/>
        </w:rPr>
        <w:br w:type="page"/>
      </w:r>
    </w:p>
    <w:p w14:paraId="383E9D6C" w14:textId="77777777" w:rsidR="004D51FC" w:rsidRPr="00F573B4" w:rsidRDefault="004D51FC" w:rsidP="004D51FC">
      <w:pPr>
        <w:pStyle w:val="Heading2"/>
        <w:rPr>
          <w:rFonts w:asciiTheme="minorHAnsi" w:hAnsiTheme="minorHAnsi" w:cstheme="minorHAnsi"/>
        </w:rPr>
      </w:pPr>
      <w:bookmarkStart w:id="3" w:name="_Toc204074134"/>
      <w:r w:rsidRPr="00F573B4">
        <w:rPr>
          <w:rFonts w:asciiTheme="minorHAnsi" w:hAnsiTheme="minorHAnsi" w:cstheme="minorHAnsi"/>
        </w:rPr>
        <w:lastRenderedPageBreak/>
        <w:t>General Undergraduate Programme Information</w:t>
      </w:r>
      <w:bookmarkEnd w:id="3"/>
    </w:p>
    <w:p w14:paraId="51E90440" w14:textId="42D5B200" w:rsidR="00F432CC" w:rsidRPr="00687975" w:rsidRDefault="004D51FC" w:rsidP="00D11DE1">
      <w:pPr>
        <w:shd w:val="clear" w:color="auto" w:fill="FFFFFF"/>
        <w:jc w:val="both"/>
        <w:rPr>
          <w:rFonts w:eastAsia="Times New Roman" w:cstheme="minorHAnsi"/>
          <w:color w:val="000000"/>
          <w:sz w:val="24"/>
          <w:szCs w:val="24"/>
          <w:highlight w:val="yellow"/>
          <w:lang w:eastAsia="en-US"/>
        </w:rPr>
      </w:pPr>
      <w:r w:rsidRPr="00F573B4">
        <w:t xml:space="preserve">In addition to this PIR Handbook, please also be sure to read the SPS General Undergraduate Programme Information. This is available </w:t>
      </w:r>
      <w:r w:rsidRPr="009623C5">
        <w:t>here</w:t>
      </w:r>
      <w:r w:rsidR="000115FD">
        <w:t xml:space="preserve">: </w:t>
      </w:r>
      <w:hyperlink r:id="rId14" w:history="1">
        <w:r w:rsidR="009623C5" w:rsidRPr="009623C5">
          <w:rPr>
            <w:rStyle w:val="Hyperlink"/>
            <w:rFonts w:cstheme="minorBidi"/>
          </w:rPr>
          <w:t>Student Handbooks Page</w:t>
        </w:r>
      </w:hyperlink>
    </w:p>
    <w:p w14:paraId="748BA496" w14:textId="48FD2737" w:rsidR="000F384D" w:rsidRPr="00B912BC" w:rsidRDefault="000F384D" w:rsidP="000C36BB">
      <w:pPr>
        <w:pStyle w:val="Heading2"/>
        <w:rPr>
          <w:rFonts w:asciiTheme="minorHAnsi" w:hAnsiTheme="minorHAnsi" w:cstheme="minorHAnsi"/>
        </w:rPr>
      </w:pPr>
      <w:bookmarkStart w:id="4" w:name="_Toc204074135"/>
      <w:r w:rsidRPr="00B912BC">
        <w:rPr>
          <w:rFonts w:asciiTheme="minorHAnsi" w:hAnsiTheme="minorHAnsi" w:cstheme="minorHAnsi"/>
        </w:rPr>
        <w:t>K</w:t>
      </w:r>
      <w:r w:rsidR="000C41C9" w:rsidRPr="00B912BC">
        <w:rPr>
          <w:rFonts w:asciiTheme="minorHAnsi" w:hAnsiTheme="minorHAnsi" w:cstheme="minorHAnsi"/>
        </w:rPr>
        <w:t>ey contacts</w:t>
      </w:r>
      <w:bookmarkEnd w:id="4"/>
    </w:p>
    <w:p w14:paraId="6074D2B8" w14:textId="77777777" w:rsidR="00D12931" w:rsidRDefault="00D12931" w:rsidP="00E32CE4">
      <w:pPr>
        <w:pStyle w:val="Heading3"/>
        <w:jc w:val="both"/>
        <w:rPr>
          <w:rFonts w:asciiTheme="minorHAnsi" w:hAnsiTheme="minorHAnsi" w:cstheme="minorHAnsi"/>
        </w:rPr>
      </w:pPr>
      <w:bookmarkStart w:id="5" w:name="_Toc112397726"/>
      <w:bookmarkStart w:id="6" w:name="_Toc429746865"/>
    </w:p>
    <w:p w14:paraId="62FE8A5F" w14:textId="59370FBC" w:rsidR="00E32CE4" w:rsidRDefault="00E32CE4" w:rsidP="00E32CE4">
      <w:pPr>
        <w:pStyle w:val="Heading3"/>
        <w:jc w:val="both"/>
        <w:rPr>
          <w:rFonts w:asciiTheme="minorHAnsi" w:hAnsiTheme="minorHAnsi" w:cstheme="minorHAnsi"/>
        </w:rPr>
      </w:pPr>
      <w:bookmarkStart w:id="7" w:name="_Toc204074136"/>
      <w:r w:rsidRPr="007A37AD">
        <w:rPr>
          <w:rFonts w:asciiTheme="minorHAnsi" w:hAnsiTheme="minorHAnsi" w:cstheme="minorHAnsi"/>
        </w:rPr>
        <w:t>You</w:t>
      </w:r>
      <w:r>
        <w:rPr>
          <w:rFonts w:asciiTheme="minorHAnsi" w:hAnsiTheme="minorHAnsi" w:cstheme="minorHAnsi"/>
        </w:rPr>
        <w:t>r Student Advisor</w:t>
      </w:r>
      <w:r w:rsidR="00A1285E">
        <w:rPr>
          <w:rFonts w:asciiTheme="minorHAnsi" w:hAnsiTheme="minorHAnsi" w:cstheme="minorHAnsi"/>
        </w:rPr>
        <w:t>s</w:t>
      </w:r>
      <w:r>
        <w:rPr>
          <w:rFonts w:asciiTheme="minorHAnsi" w:hAnsiTheme="minorHAnsi" w:cstheme="minorHAnsi"/>
        </w:rPr>
        <w:t xml:space="preserve"> (SA</w:t>
      </w:r>
      <w:r w:rsidRPr="007A37AD">
        <w:rPr>
          <w:rFonts w:asciiTheme="minorHAnsi" w:hAnsiTheme="minorHAnsi" w:cstheme="minorHAnsi"/>
        </w:rPr>
        <w:t>)</w:t>
      </w:r>
      <w:bookmarkEnd w:id="7"/>
      <w:r>
        <w:rPr>
          <w:rFonts w:asciiTheme="minorHAnsi" w:hAnsiTheme="minorHAnsi" w:cstheme="minorHAnsi"/>
        </w:rPr>
        <w:t xml:space="preserve"> </w:t>
      </w:r>
      <w:bookmarkEnd w:id="5"/>
    </w:p>
    <w:p w14:paraId="5D0D6CC4" w14:textId="77777777" w:rsidR="00D12931" w:rsidRDefault="00D12931" w:rsidP="00AA4D61"/>
    <w:p w14:paraId="4A496D5E" w14:textId="342A0DDD" w:rsidR="00AA4D61" w:rsidRPr="00AA4D61" w:rsidRDefault="00AA4D61" w:rsidP="00AA4D61">
      <w:r w:rsidRPr="00AA4D61">
        <w:rPr>
          <w:b/>
        </w:rPr>
        <w:t>Alex Dysart</w:t>
      </w:r>
      <w:r w:rsidRPr="00AA4D61">
        <w:t xml:space="preserve"> — </w:t>
      </w:r>
      <w:hyperlink r:id="rId15" w:history="1">
        <w:r w:rsidRPr="00AA4D61">
          <w:rPr>
            <w:rStyle w:val="Hyperlink"/>
            <w:rFonts w:cstheme="minorBidi"/>
          </w:rPr>
          <w:t>student.sps@ed.ac.uk</w:t>
        </w:r>
      </w:hyperlink>
      <w:r w:rsidRPr="00AA4D61">
        <w:t xml:space="preserve"> , </w:t>
      </w:r>
      <w:hyperlink r:id="rId16" w:history="1">
        <w:r w:rsidRPr="00AA4D61">
          <w:rPr>
            <w:rStyle w:val="Hyperlink"/>
            <w:rFonts w:cstheme="minorBidi"/>
          </w:rPr>
          <w:t>+44 (0)131 651 3060</w:t>
        </w:r>
      </w:hyperlink>
      <w:r w:rsidRPr="00AA4D61">
        <w:t xml:space="preserve"> , </w:t>
      </w:r>
      <w:r w:rsidR="006A7B74">
        <w:t xml:space="preserve">CMB, </w:t>
      </w:r>
      <w:r w:rsidRPr="00AA4D61">
        <w:t>Room G.05</w:t>
      </w:r>
      <w:r w:rsidR="00CF2438">
        <w:br/>
      </w:r>
      <w:r w:rsidRPr="00AA4D61">
        <w:rPr>
          <w:b/>
        </w:rPr>
        <w:t xml:space="preserve">Cristina Roman </w:t>
      </w:r>
      <w:r w:rsidRPr="00AA4D61">
        <w:t xml:space="preserve">— </w:t>
      </w:r>
      <w:hyperlink r:id="rId17" w:history="1">
        <w:r w:rsidRPr="00AA4D61">
          <w:rPr>
            <w:rStyle w:val="Hyperlink"/>
            <w:rFonts w:cstheme="minorBidi"/>
          </w:rPr>
          <w:t>student.sps@ed.ac.uk</w:t>
        </w:r>
      </w:hyperlink>
      <w:r w:rsidRPr="00AA4D61">
        <w:t xml:space="preserve"> , </w:t>
      </w:r>
      <w:hyperlink r:id="rId18" w:history="1">
        <w:r w:rsidRPr="00AA4D61">
          <w:rPr>
            <w:rStyle w:val="Hyperlink"/>
            <w:rFonts w:cstheme="minorBidi"/>
          </w:rPr>
          <w:t>+44 (0)131 651 3060</w:t>
        </w:r>
      </w:hyperlink>
      <w:r w:rsidRPr="00AA4D61">
        <w:t xml:space="preserve">, </w:t>
      </w:r>
      <w:r w:rsidR="006A7B74">
        <w:t xml:space="preserve">CMB, </w:t>
      </w:r>
      <w:r w:rsidRPr="00AA4D61">
        <w:t>Room G.05</w:t>
      </w:r>
      <w:r w:rsidR="00CF2438">
        <w:br/>
      </w:r>
      <w:r w:rsidR="00CF2438" w:rsidRPr="00CF2438">
        <w:rPr>
          <w:b/>
          <w:bCs/>
        </w:rPr>
        <w:t>Liam McNulty</w:t>
      </w:r>
      <w:r w:rsidR="00CF2438">
        <w:t xml:space="preserve"> -  </w:t>
      </w:r>
      <w:hyperlink r:id="rId19" w:history="1">
        <w:r w:rsidR="00CF2438" w:rsidRPr="00AA4D61">
          <w:rPr>
            <w:rStyle w:val="Hyperlink"/>
            <w:rFonts w:cstheme="minorBidi"/>
          </w:rPr>
          <w:t>student.sps@ed.ac.uk</w:t>
        </w:r>
      </w:hyperlink>
      <w:r w:rsidR="00CF2438" w:rsidRPr="00AA4D61">
        <w:t xml:space="preserve"> , </w:t>
      </w:r>
      <w:hyperlink r:id="rId20" w:history="1">
        <w:r w:rsidR="00CF2438" w:rsidRPr="00AA4D61">
          <w:rPr>
            <w:rStyle w:val="Hyperlink"/>
            <w:rFonts w:cstheme="minorBidi"/>
          </w:rPr>
          <w:t>+44 (0)131 651 3060</w:t>
        </w:r>
      </w:hyperlink>
      <w:r w:rsidR="00CF2438" w:rsidRPr="00AA4D61">
        <w:t xml:space="preserve">, </w:t>
      </w:r>
      <w:r w:rsidR="00CF2438">
        <w:t xml:space="preserve">CMB, </w:t>
      </w:r>
      <w:r w:rsidR="00CF2438" w:rsidRPr="00AA4D61">
        <w:t>Room G.05</w:t>
      </w:r>
    </w:p>
    <w:p w14:paraId="30558B01" w14:textId="77777777" w:rsidR="00AA4D61" w:rsidRPr="00AA4D61" w:rsidRDefault="00AA4D61" w:rsidP="00AA4D61"/>
    <w:p w14:paraId="69AA833E" w14:textId="7B2625CF" w:rsidR="008C1732" w:rsidRPr="00B912BC" w:rsidRDefault="008C1732" w:rsidP="008C1732">
      <w:pPr>
        <w:jc w:val="both"/>
        <w:rPr>
          <w:rFonts w:eastAsiaTheme="majorEastAsia" w:cstheme="minorHAnsi"/>
          <w:b/>
          <w:sz w:val="24"/>
          <w:szCs w:val="24"/>
        </w:rPr>
      </w:pPr>
      <w:r w:rsidRPr="00B912BC">
        <w:rPr>
          <w:rFonts w:eastAsiaTheme="majorEastAsia" w:cstheme="minorHAnsi"/>
          <w:b/>
          <w:sz w:val="24"/>
          <w:szCs w:val="24"/>
        </w:rPr>
        <w:t xml:space="preserve">Welcome message from your </w:t>
      </w:r>
      <w:r w:rsidR="00E32CE4">
        <w:rPr>
          <w:rFonts w:eastAsiaTheme="majorEastAsia" w:cstheme="minorHAnsi"/>
          <w:b/>
          <w:sz w:val="24"/>
          <w:szCs w:val="24"/>
        </w:rPr>
        <w:t>S</w:t>
      </w:r>
      <w:r w:rsidR="00151210">
        <w:rPr>
          <w:rFonts w:eastAsiaTheme="majorEastAsia" w:cstheme="minorHAnsi"/>
          <w:b/>
          <w:sz w:val="24"/>
          <w:szCs w:val="24"/>
        </w:rPr>
        <w:t>tudent Advisors (SA)</w:t>
      </w:r>
      <w:r w:rsidRPr="00B912BC">
        <w:rPr>
          <w:rFonts w:eastAsiaTheme="majorEastAsia" w:cstheme="minorHAnsi"/>
          <w:b/>
          <w:sz w:val="24"/>
          <w:szCs w:val="24"/>
        </w:rPr>
        <w:t>:</w:t>
      </w:r>
    </w:p>
    <w:p w14:paraId="30B5D082" w14:textId="26A5749A" w:rsidR="006316BC" w:rsidRPr="007A37AD" w:rsidRDefault="006316BC" w:rsidP="006316BC">
      <w:pPr>
        <w:jc w:val="both"/>
        <w:rPr>
          <w:rFonts w:eastAsiaTheme="majorEastAsia" w:cstheme="minorHAnsi"/>
          <w:sz w:val="24"/>
          <w:szCs w:val="24"/>
        </w:rPr>
      </w:pPr>
      <w:r w:rsidRPr="007A37AD">
        <w:rPr>
          <w:rFonts w:eastAsiaTheme="majorEastAsia" w:cstheme="minorHAnsi"/>
          <w:sz w:val="24"/>
          <w:szCs w:val="24"/>
        </w:rPr>
        <w:t xml:space="preserve">As your </w:t>
      </w:r>
      <w:r w:rsidR="000475B1">
        <w:rPr>
          <w:rFonts w:eastAsiaTheme="majorEastAsia" w:cstheme="minorHAnsi"/>
          <w:sz w:val="24"/>
          <w:szCs w:val="24"/>
        </w:rPr>
        <w:t>Student Support Team</w:t>
      </w:r>
      <w:r w:rsidRPr="007A37AD">
        <w:rPr>
          <w:rFonts w:eastAsiaTheme="majorEastAsia" w:cstheme="minorHAnsi"/>
          <w:sz w:val="24"/>
          <w:szCs w:val="24"/>
        </w:rPr>
        <w:t xml:space="preserve">, we are here to help you through your exciting, interesting and sometimes stressful University journey. The student experience is extremely important to us here at the University of Edinburgh, as we aim for a consistent quality of provision, while also helping you to monitor your progress and performance. We are here to offer help and advice on a range of different matters including personal support, </w:t>
      </w:r>
      <w:r w:rsidR="00C26B98">
        <w:rPr>
          <w:rFonts w:eastAsiaTheme="majorEastAsia" w:cstheme="minorHAnsi"/>
          <w:sz w:val="24"/>
          <w:szCs w:val="24"/>
        </w:rPr>
        <w:t>exceptional</w:t>
      </w:r>
      <w:r w:rsidRPr="007A37AD">
        <w:rPr>
          <w:rFonts w:eastAsiaTheme="majorEastAsia" w:cstheme="minorHAnsi"/>
          <w:sz w:val="24"/>
          <w:szCs w:val="24"/>
        </w:rPr>
        <w:t xml:space="preserve"> circumstances and many more.</w:t>
      </w:r>
    </w:p>
    <w:p w14:paraId="4A0CCF7C" w14:textId="19E20A7F" w:rsidR="006316BC" w:rsidRDefault="006316BC" w:rsidP="006316BC">
      <w:pPr>
        <w:rPr>
          <w:rFonts w:eastAsiaTheme="majorEastAsia" w:cstheme="minorHAnsi"/>
          <w:sz w:val="24"/>
          <w:szCs w:val="24"/>
        </w:rPr>
      </w:pPr>
      <w:r w:rsidRPr="007A37AD">
        <w:rPr>
          <w:rFonts w:eastAsiaTheme="majorEastAsia" w:cstheme="minorHAnsi"/>
          <w:sz w:val="24"/>
          <w:szCs w:val="24"/>
        </w:rPr>
        <w:t xml:space="preserve">Ordinarily, we'd be telling you to pop into the </w:t>
      </w:r>
      <w:r w:rsidR="00E32CE4">
        <w:rPr>
          <w:rFonts w:eastAsiaTheme="majorEastAsia" w:cstheme="minorHAnsi"/>
          <w:sz w:val="24"/>
          <w:szCs w:val="24"/>
        </w:rPr>
        <w:t>Student Advice and Support Office</w:t>
      </w:r>
      <w:r w:rsidRPr="007A37AD">
        <w:rPr>
          <w:rFonts w:eastAsiaTheme="majorEastAsia" w:cstheme="minorHAnsi"/>
          <w:sz w:val="24"/>
          <w:szCs w:val="24"/>
        </w:rPr>
        <w:t> to say hello anytime, but things will be a bit different this year! </w:t>
      </w:r>
      <w:r>
        <w:rPr>
          <w:rFonts w:eastAsiaTheme="majorEastAsia" w:cstheme="minorHAnsi"/>
          <w:sz w:val="24"/>
          <w:szCs w:val="24"/>
        </w:rPr>
        <w:t xml:space="preserve">We are hybrid-working, with some days in CMB and some days from home. </w:t>
      </w:r>
      <w:r w:rsidRPr="007A37AD">
        <w:rPr>
          <w:rFonts w:eastAsiaTheme="majorEastAsia" w:cstheme="minorHAnsi"/>
          <w:sz w:val="24"/>
          <w:szCs w:val="24"/>
        </w:rPr>
        <w:t>To arrange a meeting</w:t>
      </w:r>
      <w:r>
        <w:rPr>
          <w:rFonts w:eastAsiaTheme="majorEastAsia" w:cstheme="minorHAnsi"/>
          <w:sz w:val="24"/>
          <w:szCs w:val="24"/>
        </w:rPr>
        <w:t xml:space="preserve"> either in-person or virtually on Microsoft Teams</w:t>
      </w:r>
      <w:r w:rsidRPr="007A37AD">
        <w:rPr>
          <w:rFonts w:eastAsiaTheme="majorEastAsia" w:cstheme="minorHAnsi"/>
          <w:sz w:val="24"/>
          <w:szCs w:val="24"/>
        </w:rPr>
        <w:t xml:space="preserve">, you can email us and we'll get back to you as soon as we can. We can be contacted at </w:t>
      </w:r>
      <w:hyperlink r:id="rId21" w:history="1">
        <w:r w:rsidR="00E32CE4">
          <w:rPr>
            <w:rStyle w:val="Hyperlink"/>
            <w:rFonts w:eastAsiaTheme="majorEastAsia" w:cstheme="minorHAnsi"/>
            <w:bCs/>
            <w:sz w:val="24"/>
            <w:szCs w:val="24"/>
          </w:rPr>
          <w:t>student.sps@ed.ac.uk</w:t>
        </w:r>
      </w:hyperlink>
      <w:r>
        <w:rPr>
          <w:rFonts w:eastAsiaTheme="majorEastAsia" w:cstheme="minorHAnsi"/>
          <w:sz w:val="24"/>
          <w:szCs w:val="24"/>
        </w:rPr>
        <w:t xml:space="preserve"> and our working </w:t>
      </w:r>
      <w:r w:rsidRPr="007A37AD">
        <w:rPr>
          <w:rFonts w:eastAsiaTheme="majorEastAsia" w:cstheme="minorHAnsi"/>
          <w:sz w:val="24"/>
          <w:szCs w:val="24"/>
        </w:rPr>
        <w:t>hours</w:t>
      </w:r>
      <w:r>
        <w:rPr>
          <w:rFonts w:eastAsiaTheme="majorEastAsia" w:cstheme="minorHAnsi"/>
          <w:sz w:val="24"/>
          <w:szCs w:val="24"/>
        </w:rPr>
        <w:t xml:space="preserve"> </w:t>
      </w:r>
      <w:r w:rsidRPr="007A37AD">
        <w:rPr>
          <w:rFonts w:eastAsiaTheme="majorEastAsia" w:cstheme="minorHAnsi"/>
          <w:sz w:val="24"/>
          <w:szCs w:val="24"/>
        </w:rPr>
        <w:t>are usually 9am-5pm, Monday to Friday</w:t>
      </w:r>
      <w:r>
        <w:rPr>
          <w:rFonts w:eastAsiaTheme="majorEastAsia" w:cstheme="minorHAnsi"/>
          <w:sz w:val="24"/>
          <w:szCs w:val="24"/>
        </w:rPr>
        <w:t>.</w:t>
      </w:r>
    </w:p>
    <w:p w14:paraId="6880B417" w14:textId="77777777" w:rsidR="006316BC" w:rsidRPr="007A37AD" w:rsidRDefault="006316BC" w:rsidP="006316BC">
      <w:pPr>
        <w:rPr>
          <w:rFonts w:eastAsiaTheme="majorEastAsia" w:cstheme="minorHAnsi"/>
          <w:sz w:val="24"/>
          <w:szCs w:val="24"/>
        </w:rPr>
      </w:pPr>
      <w:r w:rsidRPr="007A37AD">
        <w:rPr>
          <w:rFonts w:eastAsiaTheme="majorEastAsia" w:cstheme="minorHAnsi"/>
          <w:sz w:val="24"/>
          <w:szCs w:val="24"/>
        </w:rPr>
        <w:t>We look forward to meeting you soon and hope you have a great start to the semester.</w:t>
      </w:r>
    </w:p>
    <w:p w14:paraId="4956C9C5" w14:textId="34545D98" w:rsidR="00AA4D61" w:rsidRPr="00AA4D61" w:rsidRDefault="00AA4D61" w:rsidP="00AA4D61">
      <w:pPr>
        <w:jc w:val="both"/>
        <w:rPr>
          <w:rFonts w:eastAsiaTheme="majorEastAsia" w:cstheme="minorHAnsi"/>
          <w:sz w:val="24"/>
          <w:szCs w:val="24"/>
        </w:rPr>
      </w:pPr>
      <w:r w:rsidRPr="00AA4D61">
        <w:rPr>
          <w:rFonts w:eastAsiaTheme="majorEastAsia" w:cstheme="minorHAnsi"/>
          <w:sz w:val="24"/>
          <w:szCs w:val="24"/>
        </w:rPr>
        <w:t>Alex</w:t>
      </w:r>
      <w:r w:rsidR="00CF2438">
        <w:rPr>
          <w:rFonts w:eastAsiaTheme="majorEastAsia" w:cstheme="minorHAnsi"/>
          <w:sz w:val="24"/>
          <w:szCs w:val="24"/>
        </w:rPr>
        <w:t xml:space="preserve">, </w:t>
      </w:r>
      <w:r w:rsidRPr="00AA4D61">
        <w:rPr>
          <w:rFonts w:eastAsiaTheme="majorEastAsia" w:cstheme="minorHAnsi"/>
          <w:sz w:val="24"/>
          <w:szCs w:val="24"/>
        </w:rPr>
        <w:t>Cristina</w:t>
      </w:r>
      <w:r w:rsidR="00CF2438">
        <w:rPr>
          <w:rFonts w:eastAsiaTheme="majorEastAsia" w:cstheme="minorHAnsi"/>
          <w:sz w:val="24"/>
          <w:szCs w:val="24"/>
        </w:rPr>
        <w:t>, and Liam</w:t>
      </w:r>
    </w:p>
    <w:p w14:paraId="28D0A9B8" w14:textId="30900B3F" w:rsidR="00AA4D61" w:rsidRDefault="00AA4D61" w:rsidP="006316BC">
      <w:pPr>
        <w:jc w:val="both"/>
        <w:rPr>
          <w:rFonts w:eastAsiaTheme="majorEastAsia" w:cstheme="minorHAnsi"/>
          <w:sz w:val="24"/>
          <w:szCs w:val="24"/>
        </w:rPr>
      </w:pPr>
    </w:p>
    <w:p w14:paraId="210C3366" w14:textId="3A7C9FE2" w:rsidR="00151210" w:rsidRDefault="00151210" w:rsidP="006316BC">
      <w:pPr>
        <w:jc w:val="both"/>
        <w:rPr>
          <w:rFonts w:eastAsiaTheme="majorEastAsia" w:cstheme="minorHAnsi"/>
          <w:sz w:val="24"/>
          <w:szCs w:val="24"/>
        </w:rPr>
      </w:pPr>
    </w:p>
    <w:p w14:paraId="28142BF3" w14:textId="77777777" w:rsidR="00151210" w:rsidRPr="007A37AD" w:rsidRDefault="00151210" w:rsidP="00151210">
      <w:pPr>
        <w:pStyle w:val="Heading3"/>
        <w:rPr>
          <w:rFonts w:asciiTheme="minorHAnsi" w:hAnsiTheme="minorHAnsi" w:cstheme="minorHAnsi"/>
        </w:rPr>
      </w:pPr>
      <w:bookmarkStart w:id="8" w:name="_Toc429746867"/>
      <w:bookmarkStart w:id="9" w:name="_Toc175143338"/>
      <w:bookmarkStart w:id="10" w:name="_Toc204074137"/>
      <w:r w:rsidRPr="007A37AD">
        <w:rPr>
          <w:rFonts w:asciiTheme="minorHAnsi" w:hAnsiTheme="minorHAnsi" w:cstheme="minorHAnsi"/>
        </w:rPr>
        <w:t>PIR Director of Undergraduate Teaching</w:t>
      </w:r>
      <w:bookmarkEnd w:id="8"/>
      <w:bookmarkEnd w:id="9"/>
      <w:bookmarkEnd w:id="10"/>
    </w:p>
    <w:p w14:paraId="28E6D58E" w14:textId="77777777" w:rsidR="00151210" w:rsidRDefault="00151210" w:rsidP="00151210">
      <w:pPr>
        <w:spacing w:line="240" w:lineRule="auto"/>
        <w:ind w:right="-380"/>
        <w:jc w:val="both"/>
        <w:rPr>
          <w:rFonts w:cstheme="minorHAnsi"/>
          <w:bCs/>
          <w:sz w:val="24"/>
          <w:szCs w:val="24"/>
        </w:rPr>
      </w:pPr>
      <w:r w:rsidRPr="007A37AD">
        <w:rPr>
          <w:rFonts w:cstheme="minorHAnsi"/>
          <w:bCs/>
          <w:sz w:val="24"/>
          <w:szCs w:val="24"/>
        </w:rPr>
        <w:t>For information regarding rules, regulation, progression and other academic matters, contact the DUGT:</w:t>
      </w:r>
    </w:p>
    <w:p w14:paraId="3A9B7EFB" w14:textId="0AC3DB58" w:rsidR="00151210" w:rsidRDefault="00151210" w:rsidP="00151210">
      <w:pPr>
        <w:spacing w:line="240" w:lineRule="auto"/>
        <w:ind w:right="-380"/>
        <w:jc w:val="both"/>
        <w:rPr>
          <w:rStyle w:val="Hyperlink"/>
          <w:rFonts w:cstheme="minorHAnsi"/>
          <w:bCs/>
          <w:sz w:val="24"/>
          <w:szCs w:val="24"/>
        </w:rPr>
      </w:pPr>
      <w:r>
        <w:rPr>
          <w:rFonts w:cstheme="minorHAnsi"/>
          <w:bCs/>
          <w:sz w:val="24"/>
          <w:szCs w:val="24"/>
        </w:rPr>
        <w:t xml:space="preserve">Dr </w:t>
      </w:r>
      <w:r w:rsidR="00C26B98">
        <w:rPr>
          <w:rFonts w:cstheme="minorHAnsi"/>
          <w:bCs/>
          <w:sz w:val="24"/>
          <w:szCs w:val="24"/>
        </w:rPr>
        <w:t>Ben Coulson</w:t>
      </w:r>
      <w:r>
        <w:rPr>
          <w:rFonts w:cstheme="minorHAnsi"/>
          <w:bCs/>
          <w:sz w:val="24"/>
          <w:szCs w:val="24"/>
        </w:rPr>
        <w:t xml:space="preserve"> </w:t>
      </w:r>
      <w:r w:rsidRPr="007A37AD">
        <w:rPr>
          <w:rFonts w:cstheme="minorHAnsi"/>
          <w:bCs/>
          <w:sz w:val="24"/>
          <w:szCs w:val="24"/>
        </w:rPr>
        <w:t xml:space="preserve">- </w:t>
      </w:r>
      <w:hyperlink r:id="rId22" w:history="1">
        <w:r w:rsidRPr="007A37AD">
          <w:rPr>
            <w:rStyle w:val="Hyperlink"/>
            <w:rFonts w:cstheme="minorHAnsi"/>
            <w:bCs/>
            <w:sz w:val="24"/>
            <w:szCs w:val="24"/>
          </w:rPr>
          <w:t>dugt@ed.ac.uk</w:t>
        </w:r>
      </w:hyperlink>
    </w:p>
    <w:p w14:paraId="7A632737" w14:textId="77777777" w:rsidR="00151210" w:rsidRDefault="00151210" w:rsidP="00151210">
      <w:pPr>
        <w:spacing w:line="240" w:lineRule="auto"/>
        <w:ind w:right="-380"/>
        <w:jc w:val="both"/>
        <w:rPr>
          <w:rStyle w:val="Hyperlink"/>
          <w:rFonts w:cstheme="minorHAnsi"/>
          <w:bCs/>
          <w:sz w:val="24"/>
          <w:szCs w:val="24"/>
        </w:rPr>
      </w:pPr>
    </w:p>
    <w:p w14:paraId="48E4667C" w14:textId="77777777" w:rsidR="00151210" w:rsidRDefault="00151210" w:rsidP="00151210">
      <w:pPr>
        <w:pStyle w:val="Heading2"/>
      </w:pPr>
      <w:bookmarkStart w:id="11" w:name="_Toc111555680"/>
      <w:bookmarkStart w:id="12" w:name="_Toc175143339"/>
      <w:bookmarkStart w:id="13" w:name="_Toc204074138"/>
      <w:r w:rsidRPr="00813857">
        <w:t xml:space="preserve">Student </w:t>
      </w:r>
      <w:r>
        <w:t>Advice and Support in SPS</w:t>
      </w:r>
      <w:bookmarkEnd w:id="11"/>
      <w:bookmarkEnd w:id="12"/>
      <w:bookmarkEnd w:id="13"/>
    </w:p>
    <w:p w14:paraId="7D3C8679" w14:textId="77777777" w:rsidR="00151210" w:rsidRDefault="00151210" w:rsidP="00151210">
      <w:r>
        <w:t xml:space="preserve">Support at University comes in many forms and from many different people and places. In SPS, the ecosystem which underpins your support comes primarily from staff (both professional services and academic) and students including: </w:t>
      </w:r>
    </w:p>
    <w:p w14:paraId="15FFD196"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lastRenderedPageBreak/>
        <w:t xml:space="preserve">Student </w:t>
      </w:r>
      <w:r>
        <w:rPr>
          <w:rFonts w:asciiTheme="minorHAnsi" w:hAnsiTheme="minorHAnsi" w:cstheme="minorHAnsi"/>
          <w:sz w:val="22"/>
          <w:szCs w:val="22"/>
        </w:rPr>
        <w:t>Advisor</w:t>
      </w:r>
    </w:p>
    <w:p w14:paraId="12182443"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Wellbeing </w:t>
      </w:r>
      <w:r>
        <w:rPr>
          <w:rFonts w:asciiTheme="minorHAnsi" w:hAnsiTheme="minorHAnsi" w:cstheme="minorHAnsi"/>
          <w:sz w:val="22"/>
          <w:szCs w:val="22"/>
        </w:rPr>
        <w:t>Advisor</w:t>
      </w:r>
    </w:p>
    <w:p w14:paraId="4333DDBB" w14:textId="4873D38E" w:rsidR="00151210" w:rsidRPr="00936BFA"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Cohort Lead</w:t>
      </w:r>
    </w:p>
    <w:p w14:paraId="37CE1C09"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Development Office</w:t>
      </w:r>
    </w:p>
    <w:p w14:paraId="79165B95"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Peer Learning and Support (PALS)</w:t>
      </w:r>
    </w:p>
    <w:p w14:paraId="69C46CEB" w14:textId="77777777" w:rsidR="00151210"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Societies</w:t>
      </w:r>
    </w:p>
    <w:p w14:paraId="2F937513" w14:textId="77777777" w:rsidR="00151210" w:rsidRPr="00027662" w:rsidRDefault="00151210" w:rsidP="00151210">
      <w:pPr>
        <w:pStyle w:val="ListParagraph"/>
        <w:widowControl w:val="0"/>
        <w:autoSpaceDE w:val="0"/>
        <w:autoSpaceDN w:val="0"/>
        <w:rPr>
          <w:rFonts w:asciiTheme="minorHAnsi" w:hAnsiTheme="minorHAnsi" w:cstheme="minorHAnsi"/>
          <w:sz w:val="22"/>
          <w:szCs w:val="22"/>
        </w:rPr>
      </w:pPr>
    </w:p>
    <w:p w14:paraId="46FF1D7D" w14:textId="77777777" w:rsidR="00151210" w:rsidRPr="00813857" w:rsidRDefault="00151210" w:rsidP="00151210">
      <w:pPr>
        <w:pStyle w:val="Heading3"/>
      </w:pPr>
      <w:bookmarkStart w:id="14" w:name="_Toc111555681"/>
      <w:bookmarkStart w:id="15" w:name="_Toc175143340"/>
      <w:bookmarkStart w:id="16" w:name="_Toc204074139"/>
      <w:r>
        <w:t>Student Advisor</w:t>
      </w:r>
      <w:bookmarkEnd w:id="14"/>
      <w:bookmarkEnd w:id="15"/>
      <w:bookmarkEnd w:id="16"/>
    </w:p>
    <w:p w14:paraId="441B181B" w14:textId="77777777" w:rsidR="00151210" w:rsidRDefault="00151210" w:rsidP="00151210">
      <w:r w:rsidRPr="00813857">
        <w:t xml:space="preserve">Your Student </w:t>
      </w:r>
      <w:r>
        <w:t>Advisor or SA</w:t>
      </w:r>
      <w:r w:rsidRPr="00813857">
        <w:t xml:space="preserve"> </w:t>
      </w:r>
      <w:r>
        <w:t xml:space="preserve">is a member of the SPS Student Advice and Support team based on the ground floor of the Chrystal Macmillan Building. You can find more information about the team here: </w:t>
      </w:r>
      <w:hyperlink r:id="rId23" w:history="1">
        <w:r w:rsidRPr="009623C5">
          <w:rPr>
            <w:rStyle w:val="Hyperlink"/>
          </w:rPr>
          <w:t>Student Support Team Page</w:t>
        </w:r>
      </w:hyperlink>
    </w:p>
    <w:p w14:paraId="5E789986" w14:textId="77777777" w:rsidR="00151210" w:rsidRDefault="00151210" w:rsidP="00151210">
      <w:r>
        <w:t xml:space="preserve">Your SA </w:t>
      </w:r>
      <w:r w:rsidRPr="00813857">
        <w:t>can advise you on a wide variety of matters throughout your studies. S</w:t>
      </w:r>
      <w:r>
        <w:t>A</w:t>
      </w:r>
      <w:r w:rsidRPr="00813857">
        <w:t xml:space="preserve">s offer guidance on </w:t>
      </w:r>
      <w:proofErr w:type="gramStart"/>
      <w:r>
        <w:t>University</w:t>
      </w:r>
      <w:proofErr w:type="gramEnd"/>
      <w:r>
        <w:t xml:space="preserve"> </w:t>
      </w:r>
      <w:r w:rsidRPr="00813857">
        <w:t>rules and processes and can help you to access other services in the School and University</w:t>
      </w:r>
      <w:r>
        <w:t>, including referral to a Wellbeing Advisor where appropriate.</w:t>
      </w:r>
      <w:r w:rsidRPr="00813857">
        <w:t xml:space="preserve"> It is important that you keep us informed of any issues you feel may impact your studies, so please </w:t>
      </w:r>
      <w:r>
        <w:t>do not hesitate to get in touch!</w:t>
      </w:r>
    </w:p>
    <w:p w14:paraId="53A6A217" w14:textId="77777777" w:rsidR="00151210" w:rsidRDefault="00151210" w:rsidP="00151210">
      <w:r w:rsidRPr="00E65EF8">
        <w:t xml:space="preserve">IR&amp;IL students can also contact </w:t>
      </w:r>
      <w:hyperlink r:id="rId24" w:history="1">
        <w:r w:rsidRPr="00B31D0C">
          <w:rPr>
            <w:rStyle w:val="Hyperlink"/>
            <w:rFonts w:cstheme="minorBidi"/>
          </w:rPr>
          <w:t>law.sso@ed.ac.uk</w:t>
        </w:r>
      </w:hyperlink>
      <w:r>
        <w:t xml:space="preserve"> </w:t>
      </w:r>
      <w:r w:rsidRPr="00E65EF8">
        <w:t>, the Law Student Support team if they have questions pertaining to Law courses and regulations.</w:t>
      </w:r>
    </w:p>
    <w:p w14:paraId="3AA52239" w14:textId="77777777" w:rsidR="00151210" w:rsidRDefault="00151210" w:rsidP="00151210">
      <w:r>
        <w:t xml:space="preserve">For PPE students, the Philosophy Student Support Team can be contacted at </w:t>
      </w:r>
      <w:hyperlink r:id="rId25" w:history="1">
        <w:r w:rsidRPr="00B31D0C">
          <w:rPr>
            <w:rStyle w:val="Hyperlink"/>
            <w:rFonts w:cstheme="minorBidi"/>
          </w:rPr>
          <w:t>PPLS.SSO@ed.ac.uk</w:t>
        </w:r>
      </w:hyperlink>
      <w:r>
        <w:t xml:space="preserve"> and the Economics Team at </w:t>
      </w:r>
      <w:hyperlink r:id="rId26" w:history="1">
        <w:r w:rsidRPr="00B31D0C">
          <w:rPr>
            <w:rStyle w:val="Hyperlink"/>
            <w:rFonts w:cstheme="minorBidi"/>
          </w:rPr>
          <w:t>economics.sso@ed.ac.uk</w:t>
        </w:r>
      </w:hyperlink>
      <w:r>
        <w:t xml:space="preserve"> .</w:t>
      </w:r>
    </w:p>
    <w:p w14:paraId="6C1EC4B0" w14:textId="77777777" w:rsidR="00151210" w:rsidRDefault="00151210" w:rsidP="00151210"/>
    <w:p w14:paraId="736C87EC" w14:textId="0C31848F" w:rsidR="00151210" w:rsidRPr="002B21C4" w:rsidRDefault="00151210" w:rsidP="00151210">
      <w:pPr>
        <w:pStyle w:val="Heading3"/>
      </w:pPr>
      <w:bookmarkStart w:id="17" w:name="_Toc175143341"/>
      <w:bookmarkStart w:id="18" w:name="_Toc204074140"/>
      <w:r w:rsidRPr="002B21C4">
        <w:t>Cohort Lead (also known as Academic Cohort Lead (ACL))</w:t>
      </w:r>
      <w:bookmarkEnd w:id="17"/>
      <w:bookmarkEnd w:id="18"/>
    </w:p>
    <w:p w14:paraId="237A050A" w14:textId="22F1DCF7" w:rsidR="00151210" w:rsidRPr="002B21C4" w:rsidRDefault="00151210" w:rsidP="00C26B98">
      <w:pPr>
        <w:spacing w:before="100" w:beforeAutospacing="1" w:after="100" w:afterAutospacing="1" w:line="240" w:lineRule="auto"/>
        <w:rPr>
          <w:rFonts w:ascii="Segoe UI" w:eastAsia="Times New Roman" w:hAnsi="Segoe UI" w:cs="Segoe UI"/>
          <w:sz w:val="21"/>
          <w:szCs w:val="21"/>
        </w:rPr>
      </w:pPr>
      <w:r w:rsidRPr="002B21C4">
        <w:rPr>
          <w:rFonts w:ascii="Segoe UI" w:eastAsia="Times New Roman" w:hAnsi="Segoe UI" w:cs="Segoe UI"/>
          <w:sz w:val="21"/>
          <w:szCs w:val="21"/>
        </w:rPr>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programme and subject area as well as the </w:t>
      </w:r>
      <w:proofErr w:type="gramStart"/>
      <w:r w:rsidRPr="002B21C4">
        <w:rPr>
          <w:rFonts w:ascii="Segoe UI" w:eastAsia="Times New Roman" w:hAnsi="Segoe UI" w:cs="Segoe UI"/>
          <w:sz w:val="21"/>
          <w:szCs w:val="21"/>
        </w:rPr>
        <w:t>School</w:t>
      </w:r>
      <w:proofErr w:type="gramEnd"/>
      <w:r w:rsidRPr="002B21C4">
        <w:rPr>
          <w:rFonts w:ascii="Segoe UI" w:eastAsia="Times New Roman" w:hAnsi="Segoe UI" w:cs="Segoe UI"/>
          <w:sz w:val="21"/>
          <w:szCs w:val="21"/>
        </w:rPr>
        <w:t xml:space="preserve"> and wider University.</w:t>
      </w:r>
    </w:p>
    <w:p w14:paraId="1B200F20" w14:textId="77777777" w:rsidR="00151210" w:rsidRPr="002B21C4" w:rsidRDefault="00151210" w:rsidP="00151210">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b/>
          <w:bCs/>
          <w:sz w:val="21"/>
          <w:szCs w:val="21"/>
        </w:rPr>
        <w:t>You can find out who your Cohort Lead is on your student record on MyEd.</w:t>
      </w:r>
      <w:r w:rsidRPr="002B21C4">
        <w:rPr>
          <w:rFonts w:ascii="Segoe UI" w:eastAsia="Times New Roman" w:hAnsi="Segoe UI" w:cs="Segoe UI"/>
          <w:sz w:val="21"/>
          <w:szCs w:val="21"/>
        </w:rPr>
        <w:t xml:space="preserve"> We recommend that you consult the information about the Cohort Lead system on the website, so that you can make the most of your academic support during your studies: </w:t>
      </w:r>
      <w:hyperlink r:id="rId27" w:tgtFrame="_blank" w:tooltip="https://www.ed.ac.uk/students/academic-life/how-we-support-you/my-cohort-lead" w:history="1">
        <w:r w:rsidRPr="002B21C4">
          <w:rPr>
            <w:rFonts w:ascii="Segoe UI" w:eastAsia="Times New Roman" w:hAnsi="Segoe UI" w:cs="Segoe UI"/>
            <w:color w:val="0000FF"/>
            <w:sz w:val="21"/>
            <w:szCs w:val="21"/>
            <w:u w:val="single"/>
          </w:rPr>
          <w:t>https://www.ed.ac.uk/students/academic-life/how-we-support-you/my-cohort-lead</w:t>
        </w:r>
      </w:hyperlink>
    </w:p>
    <w:p w14:paraId="37F104D5" w14:textId="77777777" w:rsidR="00151210" w:rsidRPr="002B21C4" w:rsidRDefault="00151210" w:rsidP="00151210">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345340C9" w14:textId="732903EA" w:rsidR="00151210" w:rsidRDefault="00151210" w:rsidP="00151210">
      <w:pPr>
        <w:spacing w:before="100" w:beforeAutospacing="1" w:after="100" w:afterAutospacing="1"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07881110" w14:textId="77777777" w:rsidR="006A7B74" w:rsidRPr="002B21C4" w:rsidRDefault="006A7B74" w:rsidP="00151210">
      <w:pPr>
        <w:spacing w:before="100" w:beforeAutospacing="1" w:after="100" w:afterAutospacing="1" w:line="240" w:lineRule="auto"/>
        <w:rPr>
          <w:rFonts w:ascii="Segoe UI" w:eastAsia="Times New Roman" w:hAnsi="Segoe UI" w:cs="Segoe UI"/>
          <w:sz w:val="21"/>
          <w:szCs w:val="21"/>
        </w:rPr>
      </w:pPr>
    </w:p>
    <w:p w14:paraId="2015CA79" w14:textId="77777777" w:rsidR="00151210" w:rsidRPr="002B21C4" w:rsidRDefault="00151210" w:rsidP="00151210">
      <w:pPr>
        <w:spacing w:before="100" w:beforeAutospacing="1" w:after="100" w:afterAutospacing="1" w:line="240" w:lineRule="auto"/>
        <w:rPr>
          <w:rFonts w:ascii="Times New Roman" w:eastAsia="Times New Roman" w:hAnsi="Times New Roman" w:cs="Times New Roman"/>
          <w:sz w:val="24"/>
          <w:szCs w:val="24"/>
        </w:rPr>
      </w:pPr>
      <w:r w:rsidRPr="002B21C4">
        <w:rPr>
          <w:rFonts w:ascii="Segoe UI" w:eastAsia="Times New Roman" w:hAnsi="Segoe UI" w:cs="Segoe UI"/>
          <w:sz w:val="21"/>
          <w:szCs w:val="21"/>
        </w:rPr>
        <w:t> </w:t>
      </w:r>
    </w:p>
    <w:p w14:paraId="7F05418B" w14:textId="77777777" w:rsidR="00151210" w:rsidRPr="002B21C4" w:rsidRDefault="00151210" w:rsidP="00151210">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t>Your Cohort Lead</w:t>
      </w:r>
    </w:p>
    <w:p w14:paraId="07B07D8A" w14:textId="16F1BF02" w:rsidR="00151210" w:rsidRDefault="00151210" w:rsidP="00151210">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lastRenderedPageBreak/>
        <w:t>You will have a Cohort Lead whose role is to create a sense of community for you and other students on your course.</w:t>
      </w:r>
    </w:p>
    <w:p w14:paraId="53396C45" w14:textId="77777777" w:rsidR="004A1609" w:rsidRPr="002B21C4" w:rsidRDefault="004A1609" w:rsidP="00151210">
      <w:pPr>
        <w:spacing w:after="0" w:line="240" w:lineRule="auto"/>
        <w:rPr>
          <w:rFonts w:ascii="Segoe UI" w:eastAsia="Times New Roman" w:hAnsi="Segoe UI" w:cs="Segoe UI"/>
          <w:sz w:val="21"/>
          <w:szCs w:val="21"/>
        </w:rPr>
      </w:pPr>
    </w:p>
    <w:p w14:paraId="5A0E8175" w14:textId="6AEA3B57" w:rsidR="00151210" w:rsidRPr="004A1609" w:rsidRDefault="004A1609" w:rsidP="004A1609">
      <w:pPr>
        <w:pStyle w:val="Heading2"/>
        <w:rPr>
          <w:rFonts w:asciiTheme="minorHAnsi" w:hAnsiTheme="minorHAnsi" w:cstheme="minorHAnsi"/>
        </w:rPr>
      </w:pPr>
      <w:bookmarkStart w:id="19" w:name="_Toc204074141"/>
      <w:r w:rsidRPr="004A1609">
        <w:rPr>
          <w:rFonts w:asciiTheme="minorHAnsi" w:hAnsiTheme="minorHAnsi" w:cstheme="minorHAnsi"/>
        </w:rPr>
        <w:t>Cohort Leads</w:t>
      </w:r>
      <w:bookmarkEnd w:id="19"/>
    </w:p>
    <w:tbl>
      <w:tblPr>
        <w:tblW w:w="0" w:type="auto"/>
        <w:tblLook w:val="04A0" w:firstRow="1" w:lastRow="0" w:firstColumn="1" w:lastColumn="0" w:noHBand="0" w:noVBand="1"/>
      </w:tblPr>
      <w:tblGrid>
        <w:gridCol w:w="2004"/>
        <w:gridCol w:w="1194"/>
        <w:gridCol w:w="1418"/>
        <w:gridCol w:w="1652"/>
        <w:gridCol w:w="1400"/>
        <w:gridCol w:w="1338"/>
      </w:tblGrid>
      <w:tr w:rsidR="004A1609" w:rsidRPr="00BF3D0C" w14:paraId="7884F672" w14:textId="77777777" w:rsidTr="004A1609">
        <w:trPr>
          <w:trHeight w:val="6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1375288"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Year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661B93"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 xml:space="preserve">Politics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3CAD05"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Pol with QM/IR with QM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C671C2"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International Relations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06EA41"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IR with IL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55A418"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PPE</w:t>
            </w:r>
          </w:p>
        </w:tc>
      </w:tr>
      <w:tr w:rsidR="004A1609" w:rsidRPr="00BF3D0C" w14:paraId="24E24A78" w14:textId="77777777" w:rsidTr="004A1609">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EF696E"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EAC57BC"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Patrick Theiner</w:t>
            </w:r>
          </w:p>
        </w:tc>
        <w:tc>
          <w:tcPr>
            <w:tcW w:w="0" w:type="auto"/>
            <w:tcBorders>
              <w:top w:val="nil"/>
              <w:left w:val="nil"/>
              <w:bottom w:val="single" w:sz="8" w:space="0" w:color="auto"/>
              <w:right w:val="single" w:sz="8" w:space="0" w:color="auto"/>
            </w:tcBorders>
            <w:shd w:val="clear" w:color="auto" w:fill="auto"/>
            <w:vAlign w:val="center"/>
            <w:hideMark/>
          </w:tcPr>
          <w:p w14:paraId="74AE98AB"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Patrick Theiner</w:t>
            </w:r>
          </w:p>
        </w:tc>
        <w:tc>
          <w:tcPr>
            <w:tcW w:w="0" w:type="auto"/>
            <w:tcBorders>
              <w:top w:val="nil"/>
              <w:left w:val="nil"/>
              <w:bottom w:val="single" w:sz="8" w:space="0" w:color="auto"/>
              <w:right w:val="single" w:sz="8" w:space="0" w:color="auto"/>
            </w:tcBorders>
            <w:shd w:val="clear" w:color="auto" w:fill="auto"/>
            <w:vAlign w:val="center"/>
            <w:hideMark/>
          </w:tcPr>
          <w:p w14:paraId="6923BC00"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Steve Hill</w:t>
            </w:r>
          </w:p>
        </w:tc>
        <w:tc>
          <w:tcPr>
            <w:tcW w:w="0" w:type="auto"/>
            <w:tcBorders>
              <w:top w:val="nil"/>
              <w:left w:val="nil"/>
              <w:bottom w:val="single" w:sz="8" w:space="0" w:color="auto"/>
              <w:right w:val="single" w:sz="8" w:space="0" w:color="auto"/>
            </w:tcBorders>
            <w:shd w:val="clear" w:color="auto" w:fill="auto"/>
            <w:vAlign w:val="center"/>
            <w:hideMark/>
          </w:tcPr>
          <w:p w14:paraId="1AF02AC9"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0AA6323F"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Hemangini Gupta</w:t>
            </w:r>
          </w:p>
        </w:tc>
      </w:tr>
      <w:tr w:rsidR="004A1609" w:rsidRPr="00BF3D0C" w14:paraId="0B002E09" w14:textId="77777777" w:rsidTr="004A1609">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4F9E2F"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41743A94"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Leah McCabe</w:t>
            </w:r>
          </w:p>
        </w:tc>
        <w:tc>
          <w:tcPr>
            <w:tcW w:w="0" w:type="auto"/>
            <w:tcBorders>
              <w:top w:val="nil"/>
              <w:left w:val="nil"/>
              <w:bottom w:val="single" w:sz="8" w:space="0" w:color="auto"/>
              <w:right w:val="single" w:sz="8" w:space="0" w:color="auto"/>
            </w:tcBorders>
            <w:shd w:val="clear" w:color="auto" w:fill="auto"/>
            <w:vAlign w:val="center"/>
            <w:hideMark/>
          </w:tcPr>
          <w:p w14:paraId="22F820E0"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Leah McCabe</w:t>
            </w:r>
          </w:p>
        </w:tc>
        <w:tc>
          <w:tcPr>
            <w:tcW w:w="0" w:type="auto"/>
            <w:tcBorders>
              <w:top w:val="nil"/>
              <w:left w:val="nil"/>
              <w:bottom w:val="single" w:sz="8" w:space="0" w:color="auto"/>
              <w:right w:val="single" w:sz="8" w:space="0" w:color="auto"/>
            </w:tcBorders>
            <w:shd w:val="clear" w:color="auto" w:fill="auto"/>
            <w:vAlign w:val="center"/>
            <w:hideMark/>
          </w:tcPr>
          <w:p w14:paraId="2411F470"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Regan Burles</w:t>
            </w:r>
          </w:p>
        </w:tc>
        <w:tc>
          <w:tcPr>
            <w:tcW w:w="0" w:type="auto"/>
            <w:tcBorders>
              <w:top w:val="nil"/>
              <w:left w:val="nil"/>
              <w:bottom w:val="single" w:sz="8" w:space="0" w:color="auto"/>
              <w:right w:val="single" w:sz="8" w:space="0" w:color="auto"/>
            </w:tcBorders>
            <w:shd w:val="clear" w:color="auto" w:fill="auto"/>
            <w:vAlign w:val="center"/>
            <w:hideMark/>
          </w:tcPr>
          <w:p w14:paraId="5FDB35F7"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77B2374B"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Hemangini Gupta</w:t>
            </w:r>
          </w:p>
        </w:tc>
      </w:tr>
      <w:tr w:rsidR="004A1609" w:rsidRPr="00BF3D0C" w14:paraId="355D67AE" w14:textId="77777777" w:rsidTr="004A1609">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F2D76D"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1F3F475E"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Luke March </w:t>
            </w:r>
          </w:p>
        </w:tc>
        <w:tc>
          <w:tcPr>
            <w:tcW w:w="0" w:type="auto"/>
            <w:tcBorders>
              <w:top w:val="nil"/>
              <w:left w:val="nil"/>
              <w:bottom w:val="single" w:sz="8" w:space="0" w:color="auto"/>
              <w:right w:val="single" w:sz="8" w:space="0" w:color="auto"/>
            </w:tcBorders>
            <w:shd w:val="clear" w:color="auto" w:fill="auto"/>
            <w:vAlign w:val="center"/>
            <w:hideMark/>
          </w:tcPr>
          <w:p w14:paraId="59A1A1A9"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Luke March </w:t>
            </w:r>
          </w:p>
        </w:tc>
        <w:tc>
          <w:tcPr>
            <w:tcW w:w="0" w:type="auto"/>
            <w:tcBorders>
              <w:top w:val="nil"/>
              <w:left w:val="nil"/>
              <w:bottom w:val="single" w:sz="8" w:space="0" w:color="auto"/>
              <w:right w:val="single" w:sz="8" w:space="0" w:color="auto"/>
            </w:tcBorders>
            <w:shd w:val="clear" w:color="auto" w:fill="auto"/>
            <w:vAlign w:val="center"/>
            <w:hideMark/>
          </w:tcPr>
          <w:p w14:paraId="28C3B94C"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Kasia Kaczmarska </w:t>
            </w:r>
          </w:p>
        </w:tc>
        <w:tc>
          <w:tcPr>
            <w:tcW w:w="0" w:type="auto"/>
            <w:tcBorders>
              <w:top w:val="nil"/>
              <w:left w:val="nil"/>
              <w:bottom w:val="single" w:sz="8" w:space="0" w:color="auto"/>
              <w:right w:val="single" w:sz="8" w:space="0" w:color="auto"/>
            </w:tcBorders>
            <w:shd w:val="clear" w:color="auto" w:fill="auto"/>
            <w:vAlign w:val="center"/>
            <w:hideMark/>
          </w:tcPr>
          <w:p w14:paraId="77A85779"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 xml:space="preserve">Kasia Kaczmarska </w:t>
            </w:r>
          </w:p>
        </w:tc>
        <w:tc>
          <w:tcPr>
            <w:tcW w:w="0" w:type="auto"/>
            <w:tcBorders>
              <w:top w:val="nil"/>
              <w:left w:val="nil"/>
              <w:bottom w:val="single" w:sz="8" w:space="0" w:color="auto"/>
              <w:right w:val="single" w:sz="8" w:space="0" w:color="auto"/>
            </w:tcBorders>
            <w:shd w:val="clear" w:color="auto" w:fill="auto"/>
            <w:vAlign w:val="center"/>
            <w:hideMark/>
          </w:tcPr>
          <w:p w14:paraId="1030A602"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David Yarrow</w:t>
            </w:r>
          </w:p>
        </w:tc>
      </w:tr>
      <w:tr w:rsidR="004A1609" w:rsidRPr="00BF3D0C" w14:paraId="248B4D87" w14:textId="77777777" w:rsidTr="004A1609">
        <w:trPr>
          <w:trHeight w:val="300"/>
        </w:trPr>
        <w:tc>
          <w:tcPr>
            <w:tcW w:w="0" w:type="auto"/>
            <w:tcBorders>
              <w:top w:val="nil"/>
              <w:left w:val="single" w:sz="8" w:space="0" w:color="auto"/>
              <w:bottom w:val="nil"/>
              <w:right w:val="single" w:sz="8" w:space="0" w:color="auto"/>
            </w:tcBorders>
            <w:shd w:val="clear" w:color="auto" w:fill="auto"/>
            <w:vAlign w:val="center"/>
            <w:hideMark/>
          </w:tcPr>
          <w:p w14:paraId="5B5F4697"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4</w:t>
            </w:r>
          </w:p>
        </w:tc>
        <w:tc>
          <w:tcPr>
            <w:tcW w:w="0" w:type="auto"/>
            <w:tcBorders>
              <w:top w:val="nil"/>
              <w:left w:val="nil"/>
              <w:bottom w:val="nil"/>
              <w:right w:val="single" w:sz="8" w:space="0" w:color="auto"/>
            </w:tcBorders>
            <w:shd w:val="clear" w:color="auto" w:fill="auto"/>
            <w:vAlign w:val="center"/>
            <w:hideMark/>
          </w:tcPr>
          <w:p w14:paraId="7123FA86"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Elizabeth Cripps</w:t>
            </w:r>
          </w:p>
        </w:tc>
        <w:tc>
          <w:tcPr>
            <w:tcW w:w="0" w:type="auto"/>
            <w:tcBorders>
              <w:top w:val="nil"/>
              <w:left w:val="nil"/>
              <w:bottom w:val="nil"/>
              <w:right w:val="single" w:sz="8" w:space="0" w:color="auto"/>
            </w:tcBorders>
            <w:shd w:val="clear" w:color="auto" w:fill="auto"/>
            <w:vAlign w:val="center"/>
            <w:hideMark/>
          </w:tcPr>
          <w:p w14:paraId="0C4EE78F"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Elizabeth Cripps</w:t>
            </w:r>
          </w:p>
        </w:tc>
        <w:tc>
          <w:tcPr>
            <w:tcW w:w="0" w:type="auto"/>
            <w:tcBorders>
              <w:top w:val="nil"/>
              <w:left w:val="nil"/>
              <w:bottom w:val="nil"/>
              <w:right w:val="single" w:sz="8" w:space="0" w:color="auto"/>
            </w:tcBorders>
            <w:shd w:val="clear" w:color="auto" w:fill="auto"/>
            <w:vAlign w:val="center"/>
            <w:hideMark/>
          </w:tcPr>
          <w:p w14:paraId="4A161C9C"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Ben Coulson</w:t>
            </w:r>
          </w:p>
        </w:tc>
        <w:tc>
          <w:tcPr>
            <w:tcW w:w="0" w:type="auto"/>
            <w:tcBorders>
              <w:top w:val="nil"/>
              <w:left w:val="nil"/>
              <w:bottom w:val="nil"/>
              <w:right w:val="single" w:sz="8" w:space="0" w:color="auto"/>
            </w:tcBorders>
            <w:shd w:val="clear" w:color="auto" w:fill="auto"/>
            <w:vAlign w:val="center"/>
            <w:hideMark/>
          </w:tcPr>
          <w:p w14:paraId="4D546756"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Ben Coulson</w:t>
            </w:r>
          </w:p>
        </w:tc>
        <w:tc>
          <w:tcPr>
            <w:tcW w:w="0" w:type="auto"/>
            <w:tcBorders>
              <w:top w:val="nil"/>
              <w:left w:val="nil"/>
              <w:bottom w:val="nil"/>
              <w:right w:val="single" w:sz="8" w:space="0" w:color="auto"/>
            </w:tcBorders>
            <w:shd w:val="clear" w:color="auto" w:fill="auto"/>
            <w:vAlign w:val="center"/>
            <w:hideMark/>
          </w:tcPr>
          <w:p w14:paraId="3A0D1FD7"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David Yarrow</w:t>
            </w:r>
          </w:p>
        </w:tc>
      </w:tr>
      <w:tr w:rsidR="00BF3D0C" w:rsidRPr="00BF3D0C" w14:paraId="5A43F5B4" w14:textId="77777777" w:rsidTr="004A1609">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2A0664"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b/>
                <w:bCs/>
                <w:color w:val="000000"/>
              </w:rPr>
              <w:t xml:space="preserve">Academic Adviser: </w:t>
            </w:r>
            <w:r w:rsidRPr="00BF3D0C">
              <w:rPr>
                <w:rFonts w:ascii="Calibri" w:eastAsia="Times New Roman" w:hAnsi="Calibri" w:cs="Calibri"/>
                <w:color w:val="000000"/>
              </w:rPr>
              <w:t xml:space="preserve"> All years - Dr Wilfried Swenden</w:t>
            </w:r>
          </w:p>
        </w:tc>
      </w:tr>
      <w:tr w:rsidR="004A1609" w:rsidRPr="00BF3D0C" w14:paraId="207C6BC7" w14:textId="77777777" w:rsidTr="00C26B98">
        <w:trPr>
          <w:trHeight w:val="315"/>
        </w:trPr>
        <w:tc>
          <w:tcPr>
            <w:tcW w:w="0" w:type="auto"/>
            <w:tcBorders>
              <w:top w:val="nil"/>
              <w:left w:val="nil"/>
              <w:bottom w:val="single" w:sz="8" w:space="0" w:color="auto"/>
              <w:right w:val="nil"/>
            </w:tcBorders>
            <w:shd w:val="clear" w:color="auto" w:fill="auto"/>
            <w:noWrap/>
            <w:vAlign w:val="bottom"/>
            <w:hideMark/>
          </w:tcPr>
          <w:p w14:paraId="01A2AE4A" w14:textId="77777777" w:rsidR="00C26B98" w:rsidRDefault="00C26B98" w:rsidP="004A1609">
            <w:pPr>
              <w:pStyle w:val="Heading2"/>
              <w:rPr>
                <w:rFonts w:asciiTheme="minorHAnsi" w:hAnsiTheme="minorHAnsi" w:cstheme="minorHAnsi"/>
              </w:rPr>
            </w:pPr>
            <w:bookmarkStart w:id="20" w:name="_Toc204074142"/>
          </w:p>
          <w:p w14:paraId="7C35F040" w14:textId="33B6A9F3" w:rsidR="00BF3D0C" w:rsidRPr="00BF3D0C" w:rsidRDefault="004A1609" w:rsidP="004A1609">
            <w:pPr>
              <w:pStyle w:val="Heading2"/>
              <w:rPr>
                <w:rFonts w:asciiTheme="minorHAnsi" w:hAnsiTheme="minorHAnsi" w:cstheme="minorHAnsi"/>
              </w:rPr>
            </w:pPr>
            <w:r w:rsidRPr="004A1609">
              <w:rPr>
                <w:rFonts w:asciiTheme="minorHAnsi" w:hAnsiTheme="minorHAnsi" w:cstheme="minorHAnsi"/>
              </w:rPr>
              <w:t>Student Advisors</w:t>
            </w:r>
            <w:bookmarkEnd w:id="20"/>
          </w:p>
        </w:tc>
        <w:tc>
          <w:tcPr>
            <w:tcW w:w="0" w:type="auto"/>
            <w:tcBorders>
              <w:top w:val="nil"/>
              <w:left w:val="nil"/>
              <w:bottom w:val="nil"/>
              <w:right w:val="nil"/>
            </w:tcBorders>
            <w:shd w:val="clear" w:color="auto" w:fill="auto"/>
            <w:noWrap/>
            <w:vAlign w:val="bottom"/>
            <w:hideMark/>
          </w:tcPr>
          <w:p w14:paraId="3C4EBCBD" w14:textId="77777777" w:rsidR="00BF3D0C" w:rsidRPr="00BF3D0C" w:rsidRDefault="00BF3D0C" w:rsidP="004A1609">
            <w:pPr>
              <w:pStyle w:val="Heading2"/>
              <w:rPr>
                <w:rFonts w:asciiTheme="minorHAnsi" w:hAnsiTheme="minorHAnsi" w:cstheme="minorHAnsi"/>
              </w:rPr>
            </w:pPr>
          </w:p>
        </w:tc>
        <w:tc>
          <w:tcPr>
            <w:tcW w:w="0" w:type="auto"/>
            <w:tcBorders>
              <w:top w:val="nil"/>
              <w:left w:val="nil"/>
              <w:bottom w:val="nil"/>
              <w:right w:val="nil"/>
            </w:tcBorders>
            <w:shd w:val="clear" w:color="auto" w:fill="auto"/>
            <w:noWrap/>
            <w:vAlign w:val="bottom"/>
            <w:hideMark/>
          </w:tcPr>
          <w:p w14:paraId="33AB714F" w14:textId="77777777" w:rsidR="00BF3D0C" w:rsidRPr="00BF3D0C" w:rsidRDefault="00BF3D0C" w:rsidP="00BF3D0C">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326A496" w14:textId="77777777" w:rsidR="00BF3D0C" w:rsidRPr="00BF3D0C" w:rsidRDefault="00BF3D0C" w:rsidP="00BF3D0C">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C84F3E0" w14:textId="77777777" w:rsidR="00BF3D0C" w:rsidRPr="00BF3D0C" w:rsidRDefault="00BF3D0C" w:rsidP="00BF3D0C">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38C82A2" w14:textId="77777777" w:rsidR="00BF3D0C" w:rsidRPr="00BF3D0C" w:rsidRDefault="00BF3D0C" w:rsidP="00BF3D0C">
            <w:pPr>
              <w:spacing w:after="0" w:line="240" w:lineRule="auto"/>
              <w:rPr>
                <w:rFonts w:ascii="Times New Roman" w:eastAsia="Times New Roman" w:hAnsi="Times New Roman" w:cs="Times New Roman"/>
                <w:sz w:val="20"/>
                <w:szCs w:val="20"/>
              </w:rPr>
            </w:pPr>
          </w:p>
        </w:tc>
      </w:tr>
      <w:tr w:rsidR="004A1609" w:rsidRPr="00BF3D0C" w14:paraId="6F963F64" w14:textId="77777777" w:rsidTr="00C26B98">
        <w:trPr>
          <w:trHeight w:val="615"/>
        </w:trPr>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603F6C7C"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Year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31BDEA"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 xml:space="preserve">Politics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4FB74A"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Pol with QM/IR with QM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376055"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International Relations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777D89"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IR with IL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17D6C0" w14:textId="77777777" w:rsidR="00BF3D0C" w:rsidRPr="00BF3D0C" w:rsidRDefault="00BF3D0C" w:rsidP="00BF3D0C">
            <w:pPr>
              <w:spacing w:after="0" w:line="240" w:lineRule="auto"/>
              <w:jc w:val="center"/>
              <w:rPr>
                <w:rFonts w:ascii="Calibri" w:eastAsia="Times New Roman" w:hAnsi="Calibri" w:cs="Calibri"/>
                <w:b/>
                <w:bCs/>
                <w:color w:val="000000"/>
              </w:rPr>
            </w:pPr>
            <w:r w:rsidRPr="00BF3D0C">
              <w:rPr>
                <w:rFonts w:ascii="Calibri" w:eastAsia="Times New Roman" w:hAnsi="Calibri" w:cs="Calibri"/>
                <w:b/>
                <w:bCs/>
                <w:color w:val="000000"/>
              </w:rPr>
              <w:t>PPE</w:t>
            </w:r>
          </w:p>
        </w:tc>
      </w:tr>
      <w:tr w:rsidR="004A1609" w:rsidRPr="00BF3D0C" w14:paraId="08015610" w14:textId="77777777" w:rsidTr="00C26B98">
        <w:trPr>
          <w:trHeight w:val="315"/>
        </w:trPr>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720ACFA5"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23CCD192"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0390A5C9"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5F34B808" w14:textId="0A09CB51" w:rsidR="00BF3D0C" w:rsidRPr="00BF3D0C" w:rsidRDefault="00CF2438" w:rsidP="00BF3D0C">
            <w:pPr>
              <w:spacing w:after="0" w:line="240" w:lineRule="auto"/>
              <w:rPr>
                <w:rFonts w:ascii="Calibri" w:eastAsia="Times New Roman" w:hAnsi="Calibri" w:cs="Calibri"/>
                <w:color w:val="0563C1"/>
                <w:u w:val="single"/>
              </w:rPr>
            </w:pPr>
            <w:r>
              <w:t>Liam McNulty</w:t>
            </w:r>
          </w:p>
        </w:tc>
        <w:tc>
          <w:tcPr>
            <w:tcW w:w="0" w:type="auto"/>
            <w:tcBorders>
              <w:top w:val="nil"/>
              <w:left w:val="nil"/>
              <w:bottom w:val="single" w:sz="8" w:space="0" w:color="auto"/>
              <w:right w:val="single" w:sz="8" w:space="0" w:color="auto"/>
            </w:tcBorders>
            <w:shd w:val="clear" w:color="auto" w:fill="auto"/>
            <w:vAlign w:val="center"/>
            <w:hideMark/>
          </w:tcPr>
          <w:p w14:paraId="0484E499"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79428550"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r w:rsidR="004A1609" w:rsidRPr="00BF3D0C" w14:paraId="68A59524" w14:textId="77777777" w:rsidTr="00C26B98">
        <w:trPr>
          <w:trHeight w:val="315"/>
        </w:trPr>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364F4B00"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1AFD18C4"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7AABE1E7"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2F065ECB" w14:textId="180DE4C4" w:rsidR="00BF3D0C" w:rsidRPr="00BF3D0C" w:rsidRDefault="00CF2438" w:rsidP="00BF3D0C">
            <w:pPr>
              <w:spacing w:after="0" w:line="240" w:lineRule="auto"/>
              <w:rPr>
                <w:rFonts w:ascii="Calibri" w:eastAsia="Times New Roman" w:hAnsi="Calibri" w:cs="Calibri"/>
                <w:color w:val="0563C1"/>
                <w:u w:val="single"/>
              </w:rPr>
            </w:pPr>
            <w:r>
              <w:t>Liam McNulty</w:t>
            </w:r>
          </w:p>
        </w:tc>
        <w:tc>
          <w:tcPr>
            <w:tcW w:w="0" w:type="auto"/>
            <w:tcBorders>
              <w:top w:val="nil"/>
              <w:left w:val="nil"/>
              <w:bottom w:val="single" w:sz="8" w:space="0" w:color="auto"/>
              <w:right w:val="single" w:sz="8" w:space="0" w:color="auto"/>
            </w:tcBorders>
            <w:shd w:val="clear" w:color="auto" w:fill="auto"/>
            <w:vAlign w:val="center"/>
            <w:hideMark/>
          </w:tcPr>
          <w:p w14:paraId="226F5F99"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N/A</w:t>
            </w:r>
          </w:p>
        </w:tc>
        <w:tc>
          <w:tcPr>
            <w:tcW w:w="0" w:type="auto"/>
            <w:tcBorders>
              <w:top w:val="nil"/>
              <w:left w:val="nil"/>
              <w:bottom w:val="single" w:sz="8" w:space="0" w:color="auto"/>
              <w:right w:val="single" w:sz="8" w:space="0" w:color="auto"/>
            </w:tcBorders>
            <w:shd w:val="clear" w:color="auto" w:fill="auto"/>
            <w:vAlign w:val="center"/>
            <w:hideMark/>
          </w:tcPr>
          <w:p w14:paraId="25B33FDC"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r w:rsidR="004A1609" w:rsidRPr="00BF3D0C" w14:paraId="72F920ED" w14:textId="77777777" w:rsidTr="00C26B98">
        <w:trPr>
          <w:trHeight w:val="315"/>
        </w:trPr>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33576517"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3ACDE31F"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078EE5D8"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1014512F" w14:textId="49A3429C" w:rsidR="00BF3D0C" w:rsidRPr="00BF3D0C" w:rsidRDefault="00CF2438" w:rsidP="00BF3D0C">
            <w:pPr>
              <w:spacing w:after="0" w:line="240" w:lineRule="auto"/>
              <w:rPr>
                <w:rFonts w:ascii="Calibri" w:eastAsia="Times New Roman" w:hAnsi="Calibri" w:cs="Calibri"/>
                <w:color w:val="0563C1"/>
                <w:u w:val="single"/>
              </w:rPr>
            </w:pPr>
            <w:hyperlink r:id="rId28" w:history="1">
              <w:r>
                <w:t>Liam McNulty</w:t>
              </w:r>
              <w:r w:rsidR="00BF3D0C" w:rsidRPr="00BF3D0C">
                <w:rPr>
                  <w:rFonts w:ascii="Calibri" w:eastAsia="Times New Roman" w:hAnsi="Calibri" w:cs="Calibri"/>
                  <w:color w:val="0563C1"/>
                  <w:u w:val="single"/>
                </w:rPr>
                <w:t xml:space="preserve"> </w:t>
              </w:r>
            </w:hyperlink>
          </w:p>
        </w:tc>
        <w:tc>
          <w:tcPr>
            <w:tcW w:w="0" w:type="auto"/>
            <w:tcBorders>
              <w:top w:val="nil"/>
              <w:left w:val="nil"/>
              <w:bottom w:val="single" w:sz="8" w:space="0" w:color="auto"/>
              <w:right w:val="single" w:sz="8" w:space="0" w:color="auto"/>
            </w:tcBorders>
            <w:shd w:val="clear" w:color="auto" w:fill="auto"/>
            <w:vAlign w:val="center"/>
            <w:hideMark/>
          </w:tcPr>
          <w:p w14:paraId="767B3703"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6FFA5E1B"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r w:rsidR="004A1609" w:rsidRPr="00BF3D0C" w14:paraId="14D53540" w14:textId="77777777" w:rsidTr="00C26B98">
        <w:trPr>
          <w:trHeight w:val="315"/>
        </w:trPr>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5A710C52" w14:textId="77777777" w:rsidR="00BF3D0C" w:rsidRPr="00BF3D0C" w:rsidRDefault="00BF3D0C" w:rsidP="00BF3D0C">
            <w:pPr>
              <w:spacing w:after="0" w:line="240" w:lineRule="auto"/>
              <w:jc w:val="center"/>
              <w:rPr>
                <w:rFonts w:ascii="Calibri" w:eastAsia="Times New Roman" w:hAnsi="Calibri" w:cs="Calibri"/>
                <w:color w:val="000000"/>
              </w:rPr>
            </w:pPr>
            <w:r w:rsidRPr="00BF3D0C">
              <w:rPr>
                <w:rFonts w:ascii="Calibri" w:eastAsia="Times New Roman" w:hAnsi="Calibri" w:cs="Calibri"/>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3DF2991B"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1EE86931"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c>
          <w:tcPr>
            <w:tcW w:w="0" w:type="auto"/>
            <w:tcBorders>
              <w:top w:val="nil"/>
              <w:left w:val="nil"/>
              <w:bottom w:val="single" w:sz="8" w:space="0" w:color="auto"/>
              <w:right w:val="single" w:sz="8" w:space="0" w:color="auto"/>
            </w:tcBorders>
            <w:shd w:val="clear" w:color="auto" w:fill="auto"/>
            <w:vAlign w:val="center"/>
            <w:hideMark/>
          </w:tcPr>
          <w:p w14:paraId="5518421C" w14:textId="2A023963" w:rsidR="00BF3D0C" w:rsidRPr="00BF3D0C" w:rsidRDefault="00CF2438" w:rsidP="00BF3D0C">
            <w:pPr>
              <w:spacing w:after="0" w:line="240" w:lineRule="auto"/>
              <w:rPr>
                <w:rFonts w:ascii="Calibri" w:eastAsia="Times New Roman" w:hAnsi="Calibri" w:cs="Calibri"/>
                <w:color w:val="0563C1"/>
                <w:u w:val="single"/>
              </w:rPr>
            </w:pPr>
            <w:r>
              <w:t>Liam McNulty</w:t>
            </w:r>
          </w:p>
        </w:tc>
        <w:tc>
          <w:tcPr>
            <w:tcW w:w="0" w:type="auto"/>
            <w:tcBorders>
              <w:top w:val="nil"/>
              <w:left w:val="nil"/>
              <w:bottom w:val="single" w:sz="8" w:space="0" w:color="auto"/>
              <w:right w:val="single" w:sz="8" w:space="0" w:color="auto"/>
            </w:tcBorders>
            <w:shd w:val="clear" w:color="auto" w:fill="auto"/>
            <w:vAlign w:val="center"/>
            <w:hideMark/>
          </w:tcPr>
          <w:p w14:paraId="1EAD06B0"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Cristina Roman</w:t>
            </w:r>
          </w:p>
        </w:tc>
        <w:tc>
          <w:tcPr>
            <w:tcW w:w="0" w:type="auto"/>
            <w:tcBorders>
              <w:top w:val="nil"/>
              <w:left w:val="nil"/>
              <w:bottom w:val="single" w:sz="8" w:space="0" w:color="auto"/>
              <w:right w:val="single" w:sz="8" w:space="0" w:color="auto"/>
            </w:tcBorders>
            <w:shd w:val="clear" w:color="auto" w:fill="auto"/>
            <w:vAlign w:val="center"/>
            <w:hideMark/>
          </w:tcPr>
          <w:p w14:paraId="6EE65198" w14:textId="77777777" w:rsidR="00BF3D0C" w:rsidRPr="00BF3D0C" w:rsidRDefault="00BF3D0C" w:rsidP="00BF3D0C">
            <w:pPr>
              <w:spacing w:after="0" w:line="240" w:lineRule="auto"/>
              <w:rPr>
                <w:rFonts w:ascii="Calibri" w:eastAsia="Times New Roman" w:hAnsi="Calibri" w:cs="Calibri"/>
                <w:color w:val="000000"/>
              </w:rPr>
            </w:pPr>
            <w:r w:rsidRPr="00BF3D0C">
              <w:rPr>
                <w:rFonts w:ascii="Calibri" w:eastAsia="Times New Roman" w:hAnsi="Calibri" w:cs="Calibri"/>
                <w:color w:val="000000"/>
              </w:rPr>
              <w:t>Alex Dysart</w:t>
            </w:r>
          </w:p>
        </w:tc>
      </w:tr>
    </w:tbl>
    <w:p w14:paraId="327422FD" w14:textId="28C13323" w:rsidR="00151210" w:rsidRDefault="00151210" w:rsidP="006316BC">
      <w:pPr>
        <w:jc w:val="both"/>
        <w:rPr>
          <w:rFonts w:eastAsiaTheme="majorEastAsia" w:cstheme="minorHAnsi"/>
          <w:sz w:val="24"/>
          <w:szCs w:val="24"/>
        </w:rPr>
      </w:pPr>
    </w:p>
    <w:bookmarkEnd w:id="6"/>
    <w:p w14:paraId="30D9A517" w14:textId="77777777" w:rsidR="003267FE" w:rsidRPr="00B912BC" w:rsidRDefault="003267FE" w:rsidP="00CC0BF5">
      <w:pPr>
        <w:pStyle w:val="NoSpacing"/>
        <w:rPr>
          <w:rFonts w:cstheme="minorHAnsi"/>
        </w:rPr>
      </w:pPr>
    </w:p>
    <w:p w14:paraId="5FD41EB7" w14:textId="5CE8211E" w:rsidR="00AF7681" w:rsidRPr="00B912BC" w:rsidRDefault="000F384D" w:rsidP="0091104F">
      <w:pPr>
        <w:pStyle w:val="Heading1"/>
        <w:rPr>
          <w:rFonts w:asciiTheme="minorHAnsi" w:hAnsiTheme="minorHAnsi" w:cstheme="minorHAnsi"/>
          <w:highlight w:val="yellow"/>
        </w:rPr>
      </w:pPr>
      <w:bookmarkStart w:id="21" w:name="_Toc429401072"/>
      <w:bookmarkStart w:id="22" w:name="_Toc204074143"/>
      <w:r w:rsidRPr="00B912BC">
        <w:rPr>
          <w:rFonts w:asciiTheme="minorHAnsi" w:hAnsiTheme="minorHAnsi" w:cstheme="minorHAnsi"/>
        </w:rPr>
        <w:t>DEGREE REQUIREMENTS AND COURSES</w:t>
      </w:r>
      <w:bookmarkEnd w:id="21"/>
      <w:bookmarkEnd w:id="22"/>
    </w:p>
    <w:p w14:paraId="7531658F" w14:textId="13DD9183" w:rsidR="00E85F56" w:rsidRPr="00B912BC" w:rsidRDefault="00E85F56" w:rsidP="00CC0BF5">
      <w:pPr>
        <w:pStyle w:val="Heading2"/>
        <w:rPr>
          <w:rFonts w:asciiTheme="minorHAnsi" w:hAnsiTheme="minorHAnsi" w:cstheme="minorHAnsi"/>
        </w:rPr>
      </w:pPr>
      <w:bookmarkStart w:id="23" w:name="_Toc204074144"/>
      <w:r w:rsidRPr="00B912BC">
        <w:rPr>
          <w:rFonts w:asciiTheme="minorHAnsi" w:hAnsiTheme="minorHAnsi" w:cstheme="minorHAnsi"/>
        </w:rPr>
        <w:t>Year 3</w:t>
      </w:r>
      <w:bookmarkEnd w:id="23"/>
    </w:p>
    <w:p w14:paraId="6FF5E2D4" w14:textId="77777777" w:rsidR="00E85F56" w:rsidRPr="00B912BC" w:rsidRDefault="00E85F56" w:rsidP="00E85F56">
      <w:pPr>
        <w:pStyle w:val="Heading3"/>
        <w:rPr>
          <w:rFonts w:asciiTheme="minorHAnsi" w:hAnsiTheme="minorHAnsi" w:cstheme="minorHAnsi"/>
        </w:rPr>
      </w:pPr>
      <w:bookmarkStart w:id="24" w:name="_Toc524356280"/>
      <w:bookmarkStart w:id="25" w:name="_Toc204074145"/>
      <w:r w:rsidRPr="00B912BC">
        <w:rPr>
          <w:rFonts w:asciiTheme="minorHAnsi" w:hAnsiTheme="minorHAnsi" w:cstheme="minorHAnsi"/>
        </w:rPr>
        <w:t>Expectations of Honours</w:t>
      </w:r>
      <w:bookmarkEnd w:id="24"/>
      <w:bookmarkEnd w:id="25"/>
    </w:p>
    <w:p w14:paraId="470BDC12"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As you embark on your third year, you will probably find that there are some differences in your university life. Honours years typically involve the chance to study your chosen topics in more depth. You might notice a step level change in difficulty and expectation. You will need to develop more critical engagement with the literature and a stronger voice. You will need to read and think more, and more independently. You will probably notice a difference in tutorials and class discussion. </w:t>
      </w:r>
    </w:p>
    <w:p w14:paraId="2D067E86" w14:textId="6629E94A"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information on essay topics; word length and any further course specific requirements for written work. Further </w:t>
      </w:r>
      <w:r w:rsidRPr="00B912BC">
        <w:rPr>
          <w:rFonts w:eastAsia="Arial" w:cstheme="minorHAnsi"/>
          <w:sz w:val="24"/>
          <w:szCs w:val="24"/>
        </w:rPr>
        <w:lastRenderedPageBreak/>
        <w:t xml:space="preserve">information about how different components </w:t>
      </w:r>
      <w:proofErr w:type="gramStart"/>
      <w:r w:rsidRPr="00B912BC">
        <w:rPr>
          <w:rFonts w:eastAsia="Arial" w:cstheme="minorHAnsi"/>
          <w:sz w:val="24"/>
          <w:szCs w:val="24"/>
        </w:rPr>
        <w:t>are</w:t>
      </w:r>
      <w:proofErr w:type="gramEnd"/>
      <w:r w:rsidRPr="00B912BC">
        <w:rPr>
          <w:rFonts w:eastAsia="Arial" w:cstheme="minorHAnsi"/>
          <w:sz w:val="24"/>
          <w:szCs w:val="24"/>
        </w:rPr>
        <w:t xml:space="preserve"> assessed, and how feedback is provided, can be found in the relevant sections below. The skills learnt through Fundamentals should have helped prepare you for this range of assessments, but do make use of your Course Orga</w:t>
      </w:r>
      <w:r w:rsidR="00AA4D61">
        <w:rPr>
          <w:rFonts w:eastAsia="Arial" w:cstheme="minorHAnsi"/>
          <w:sz w:val="24"/>
          <w:szCs w:val="24"/>
        </w:rPr>
        <w:t xml:space="preserve">niser/Advisor </w:t>
      </w:r>
      <w:r w:rsidRPr="00B912BC">
        <w:rPr>
          <w:rFonts w:eastAsia="Arial" w:cstheme="minorHAnsi"/>
          <w:sz w:val="24"/>
          <w:szCs w:val="24"/>
        </w:rPr>
        <w:t>for advice and guidance if need be.</w:t>
      </w:r>
    </w:p>
    <w:p w14:paraId="6F5251DA" w14:textId="379D5202" w:rsidR="00E85F56" w:rsidRPr="00B912BC" w:rsidRDefault="00E85F56" w:rsidP="00CD3144">
      <w:pPr>
        <w:pStyle w:val="NoSpacing"/>
        <w:rPr>
          <w:rFonts w:cstheme="minorHAnsi"/>
          <w:highlight w:val="yellow"/>
        </w:rPr>
      </w:pPr>
    </w:p>
    <w:p w14:paraId="4A657FDE" w14:textId="1B333BAC" w:rsidR="004A36BC" w:rsidRPr="00B912BC" w:rsidRDefault="004A36BC" w:rsidP="004A36BC">
      <w:pPr>
        <w:pStyle w:val="Heading3"/>
        <w:rPr>
          <w:rFonts w:asciiTheme="minorHAnsi" w:hAnsiTheme="minorHAnsi" w:cstheme="minorHAnsi"/>
        </w:rPr>
      </w:pPr>
      <w:bookmarkStart w:id="26" w:name="_Toc204074146"/>
      <w:r w:rsidRPr="00B912BC">
        <w:rPr>
          <w:rFonts w:asciiTheme="minorHAnsi" w:hAnsiTheme="minorHAnsi" w:cstheme="minorHAnsi"/>
        </w:rPr>
        <w:t>Politics Year 3</w:t>
      </w:r>
      <w:bookmarkEnd w:id="26"/>
    </w:p>
    <w:p w14:paraId="705BB330" w14:textId="21C5A2A5"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Politics degree, students in their third year must take one compulsory 20 credit course: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 further 100 credits are taken in Year 3. </w:t>
      </w:r>
    </w:p>
    <w:p w14:paraId="08F62802" w14:textId="772B7736" w:rsidR="004A36BC" w:rsidRPr="00B912BC" w:rsidRDefault="004A36BC" w:rsidP="004A36BC">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29" w:history="1">
        <w:r w:rsidR="008E16A6" w:rsidRPr="008E16A6">
          <w:rPr>
            <w:rStyle w:val="Hyperlink"/>
            <w:rFonts w:cstheme="minorBidi"/>
            <w:sz w:val="24"/>
            <w:szCs w:val="24"/>
          </w:rPr>
          <w:t>Politics Year 3 DRPS</w:t>
        </w:r>
      </w:hyperlink>
    </w:p>
    <w:p w14:paraId="768DCDA7" w14:textId="2EF68ABA" w:rsidR="004A36BC" w:rsidRPr="00B912BC" w:rsidRDefault="004A36BC" w:rsidP="00CC0BF5">
      <w:pPr>
        <w:pStyle w:val="NoSpacing"/>
        <w:rPr>
          <w:rFonts w:cstheme="minorHAnsi"/>
          <w:highlight w:val="yellow"/>
        </w:rPr>
      </w:pPr>
    </w:p>
    <w:p w14:paraId="26120B41" w14:textId="033926A3" w:rsidR="004A36BC" w:rsidRPr="00B912BC" w:rsidRDefault="004A36BC" w:rsidP="004A36BC">
      <w:pPr>
        <w:pStyle w:val="Heading3"/>
        <w:rPr>
          <w:rFonts w:asciiTheme="minorHAnsi" w:hAnsiTheme="minorHAnsi" w:cstheme="minorHAnsi"/>
          <w:highlight w:val="yellow"/>
        </w:rPr>
      </w:pPr>
      <w:bookmarkStart w:id="27" w:name="_Toc204074147"/>
      <w:r w:rsidRPr="00B912BC">
        <w:rPr>
          <w:rFonts w:asciiTheme="minorHAnsi" w:hAnsiTheme="minorHAnsi" w:cstheme="minorHAnsi"/>
        </w:rPr>
        <w:t>Politics with Quantitative Methods Year 3</w:t>
      </w:r>
      <w:bookmarkEnd w:id="27"/>
    </w:p>
    <w:p w14:paraId="1C653A11" w14:textId="512DDF98"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Politics with Quantitative Methods, honours students must ensure that they have at least 60 credits of QM and no more than 80 credits of QM during years 3 and 4. Students in their third year must take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and </w:t>
      </w:r>
      <w:r w:rsidRPr="00257E7B">
        <w:rPr>
          <w:rFonts w:cstheme="minorHAnsi"/>
          <w:i/>
          <w:iCs/>
          <w:color w:val="000000"/>
          <w:sz w:val="24"/>
          <w:szCs w:val="24"/>
        </w:rPr>
        <w:t>Statistical Modelling</w:t>
      </w:r>
      <w:r w:rsidRPr="00B912BC">
        <w:rPr>
          <w:rFonts w:cstheme="minorHAnsi"/>
          <w:color w:val="000000"/>
          <w:sz w:val="24"/>
          <w:szCs w:val="24"/>
        </w:rPr>
        <w:t>. A further 80 credits are taken in Year 3.</w:t>
      </w:r>
    </w:p>
    <w:p w14:paraId="7271692D" w14:textId="2AD5335A" w:rsidR="004A36BC" w:rsidRDefault="004A36BC" w:rsidP="004A36BC">
      <w:pPr>
        <w:widowControl w:val="0"/>
        <w:spacing w:line="240" w:lineRule="auto"/>
        <w:jc w:val="both"/>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30" w:history="1">
        <w:r w:rsidR="008E16A6" w:rsidRPr="008E16A6">
          <w:rPr>
            <w:rStyle w:val="Hyperlink"/>
            <w:rFonts w:cstheme="minorHAnsi"/>
            <w:sz w:val="24"/>
            <w:szCs w:val="24"/>
          </w:rPr>
          <w:t>Politics with QM Year 3 DRPS</w:t>
        </w:r>
      </w:hyperlink>
    </w:p>
    <w:p w14:paraId="3C51D01A" w14:textId="0A1F69FF" w:rsidR="00462619" w:rsidRPr="00ED5A34" w:rsidRDefault="00462619" w:rsidP="00462619">
      <w:pPr>
        <w:pStyle w:val="Heading3"/>
        <w:rPr>
          <w:rStyle w:val="Hyperlink"/>
          <w:rFonts w:asciiTheme="minorHAnsi" w:hAnsiTheme="minorHAnsi" w:cstheme="minorHAnsi"/>
        </w:rPr>
      </w:pPr>
      <w:bookmarkStart w:id="28" w:name="_Toc204074148"/>
      <w:r w:rsidRPr="00ED5A34">
        <w:rPr>
          <w:rFonts w:asciiTheme="minorHAnsi" w:hAnsiTheme="minorHAnsi" w:cstheme="minorHAnsi"/>
        </w:rPr>
        <w:t xml:space="preserve">Politics, Philosophy and Economics Year </w:t>
      </w:r>
      <w:r>
        <w:rPr>
          <w:rFonts w:asciiTheme="minorHAnsi" w:hAnsiTheme="minorHAnsi" w:cstheme="minorHAnsi"/>
        </w:rPr>
        <w:t>3</w:t>
      </w:r>
      <w:bookmarkEnd w:id="28"/>
    </w:p>
    <w:p w14:paraId="29A95BE0" w14:textId="7663B33D" w:rsidR="00462619"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40 credits in Politics, 40 in Philosophy and 40 in Economics.</w:t>
      </w:r>
    </w:p>
    <w:p w14:paraId="6C2DEFB9" w14:textId="736287FC" w:rsidR="00462619" w:rsidRPr="00462619" w:rsidRDefault="00462619" w:rsidP="00462619">
      <w:pPr>
        <w:autoSpaceDE w:val="0"/>
        <w:autoSpaceDN w:val="0"/>
        <w:adjustRightInd w:val="0"/>
        <w:spacing w:before="100" w:after="100"/>
        <w:jc w:val="both"/>
        <w:rPr>
          <w:rFonts w:cstheme="minorHAnsi"/>
          <w:i/>
          <w:sz w:val="24"/>
          <w:szCs w:val="24"/>
        </w:rPr>
      </w:pPr>
      <w:r w:rsidRPr="00462619">
        <w:rPr>
          <w:rFonts w:cstheme="minorHAnsi"/>
          <w:i/>
          <w:sz w:val="24"/>
          <w:szCs w:val="24"/>
        </w:rPr>
        <w:t>Students considering taking the Politics Dissertation in Year 4 are strongly recommended to take Research Design in Politics and International Relations (20 credits) in Year 3.</w:t>
      </w:r>
    </w:p>
    <w:p w14:paraId="61365F77" w14:textId="647CD57B"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E16A6">
        <w:rPr>
          <w:rFonts w:cstheme="minorHAnsi"/>
          <w:sz w:val="24"/>
          <w:szCs w:val="24"/>
        </w:rPr>
        <w:t xml:space="preserve"> here</w:t>
      </w:r>
      <w:r w:rsidRPr="00ED5A34">
        <w:rPr>
          <w:rFonts w:cstheme="minorHAnsi"/>
          <w:sz w:val="24"/>
          <w:szCs w:val="24"/>
        </w:rPr>
        <w:t xml:space="preserve">:   </w:t>
      </w:r>
    </w:p>
    <w:p w14:paraId="456C52B5" w14:textId="684D8329" w:rsidR="00462619" w:rsidRPr="00B912BC" w:rsidRDefault="00CF2438" w:rsidP="001E1047">
      <w:pPr>
        <w:pStyle w:val="NoSpacing"/>
        <w:rPr>
          <w:rFonts w:cstheme="minorHAnsi"/>
          <w:sz w:val="24"/>
          <w:szCs w:val="24"/>
        </w:rPr>
      </w:pPr>
      <w:hyperlink r:id="rId31" w:history="1">
        <w:r w:rsidR="008E16A6" w:rsidRPr="008E16A6">
          <w:rPr>
            <w:rStyle w:val="Hyperlink"/>
            <w:rFonts w:cstheme="minorBidi"/>
            <w:sz w:val="24"/>
            <w:szCs w:val="24"/>
          </w:rPr>
          <w:t>PPE Year 3 DRPS</w:t>
        </w:r>
      </w:hyperlink>
    </w:p>
    <w:p w14:paraId="5712A150" w14:textId="77777777" w:rsidR="004F052B" w:rsidRPr="00B912BC" w:rsidRDefault="004F052B" w:rsidP="00CC0BF5">
      <w:pPr>
        <w:pStyle w:val="NoSpacing"/>
        <w:rPr>
          <w:rFonts w:cstheme="minorHAnsi"/>
        </w:rPr>
      </w:pPr>
    </w:p>
    <w:p w14:paraId="7ED051C2" w14:textId="4800859D" w:rsidR="001D5EDA" w:rsidRPr="00B912BC" w:rsidRDefault="001D5EDA" w:rsidP="001D5EDA">
      <w:pPr>
        <w:pStyle w:val="Heading3"/>
        <w:rPr>
          <w:rFonts w:asciiTheme="minorHAnsi" w:hAnsiTheme="minorHAnsi" w:cstheme="minorHAnsi"/>
        </w:rPr>
      </w:pPr>
      <w:bookmarkStart w:id="29" w:name="_Toc204074149"/>
      <w:r w:rsidRPr="00B912BC">
        <w:rPr>
          <w:rFonts w:asciiTheme="minorHAnsi" w:hAnsiTheme="minorHAnsi" w:cstheme="minorHAnsi"/>
        </w:rPr>
        <w:t xml:space="preserve">International Relations Year </w:t>
      </w:r>
      <w:r w:rsidR="00721615" w:rsidRPr="00B912BC">
        <w:rPr>
          <w:rFonts w:asciiTheme="minorHAnsi" w:hAnsiTheme="minorHAnsi" w:cstheme="minorHAnsi"/>
        </w:rPr>
        <w:t>3</w:t>
      </w:r>
      <w:bookmarkEnd w:id="29"/>
    </w:p>
    <w:p w14:paraId="00FB22F0" w14:textId="35FD4ADD"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degree, students in their third year must take one compulsory 20 credit course: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 further 100 credits are taken in Year 3. </w:t>
      </w:r>
    </w:p>
    <w:p w14:paraId="3D7805A3" w14:textId="6C81D274" w:rsidR="00721615" w:rsidRPr="00B912BC" w:rsidRDefault="00721615" w:rsidP="00721615">
      <w:pPr>
        <w:widowControl w:val="0"/>
        <w:spacing w:line="240" w:lineRule="auto"/>
        <w:jc w:val="both"/>
        <w:rPr>
          <w:rStyle w:val="Hyperlink"/>
          <w:rFonts w:cstheme="minorHAnsi"/>
          <w:sz w:val="24"/>
          <w:szCs w:val="24"/>
        </w:rPr>
      </w:pPr>
      <w:r w:rsidRPr="00B912BC">
        <w:rPr>
          <w:rFonts w:cstheme="minorHAnsi"/>
          <w:color w:val="000000"/>
          <w:sz w:val="24"/>
          <w:szCs w:val="24"/>
        </w:rPr>
        <w:t xml:space="preserve">Please see </w:t>
      </w:r>
      <w:r w:rsidRPr="001E1047">
        <w:rPr>
          <w:rFonts w:cstheme="minorHAnsi"/>
          <w:color w:val="000000"/>
          <w:sz w:val="24"/>
          <w:szCs w:val="24"/>
        </w:rPr>
        <w:t>Degree Regulations and Programme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 xml:space="preserve">: </w:t>
      </w:r>
      <w:hyperlink r:id="rId32" w:history="1">
        <w:r w:rsidR="008E16A6" w:rsidRPr="001E1047">
          <w:rPr>
            <w:rStyle w:val="Hyperlink"/>
            <w:rFonts w:cstheme="minorBidi"/>
            <w:sz w:val="24"/>
            <w:szCs w:val="24"/>
          </w:rPr>
          <w:t>IR Year 3 DRPS</w:t>
        </w:r>
      </w:hyperlink>
      <w:r w:rsidR="00E65EF8">
        <w:t xml:space="preserve"> </w:t>
      </w:r>
    </w:p>
    <w:p w14:paraId="2EFA6C82" w14:textId="596E11AB" w:rsidR="00721615" w:rsidRPr="00B912BC" w:rsidRDefault="00721615" w:rsidP="00CD3144">
      <w:pPr>
        <w:pStyle w:val="NoSpacing"/>
        <w:rPr>
          <w:rStyle w:val="Hyperlink"/>
          <w:rFonts w:cstheme="minorHAnsi"/>
          <w:color w:val="auto"/>
          <w:u w:val="none"/>
        </w:rPr>
      </w:pPr>
    </w:p>
    <w:p w14:paraId="32465CC1" w14:textId="77777777" w:rsidR="00721615" w:rsidRPr="00B912BC" w:rsidRDefault="00721615" w:rsidP="00721615">
      <w:pPr>
        <w:pStyle w:val="Heading3"/>
        <w:rPr>
          <w:rFonts w:asciiTheme="minorHAnsi" w:hAnsiTheme="minorHAnsi" w:cstheme="minorHAnsi"/>
        </w:rPr>
      </w:pPr>
      <w:bookmarkStart w:id="30" w:name="_Toc204074150"/>
      <w:r w:rsidRPr="00B912BC">
        <w:rPr>
          <w:rFonts w:asciiTheme="minorHAnsi" w:hAnsiTheme="minorHAnsi" w:cstheme="minorHAnsi"/>
        </w:rPr>
        <w:t>International Relations and International Law Year 3</w:t>
      </w:r>
      <w:bookmarkEnd w:id="30"/>
    </w:p>
    <w:p w14:paraId="4DDA2CF0" w14:textId="67E7A5DB" w:rsidR="005957D2" w:rsidRPr="00B912BC" w:rsidRDefault="00AE18D4" w:rsidP="005957D2">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and International Law degree, students in their third year must take one compulsory 20 credit course: </w:t>
      </w:r>
      <w:r w:rsidRPr="00257E7B">
        <w:rPr>
          <w:rFonts w:cstheme="minorHAnsi"/>
          <w:i/>
          <w:iCs/>
          <w:color w:val="000000"/>
          <w:sz w:val="24"/>
          <w:szCs w:val="24"/>
        </w:rPr>
        <w:t>Research Design in Politics and International Relations</w:t>
      </w:r>
      <w:r w:rsidRPr="00B912BC">
        <w:rPr>
          <w:rFonts w:cstheme="minorHAnsi"/>
          <w:color w:val="000000"/>
          <w:sz w:val="24"/>
          <w:szCs w:val="24"/>
        </w:rPr>
        <w:t>.</w:t>
      </w:r>
      <w:r w:rsidR="005957D2" w:rsidRPr="00B912BC">
        <w:rPr>
          <w:rFonts w:cstheme="minorHAnsi"/>
          <w:color w:val="000000"/>
          <w:sz w:val="24"/>
          <w:szCs w:val="24"/>
        </w:rPr>
        <w:t xml:space="preserve"> A further 100 credits are taken in Year 3 (40 IR credits and 60 Law credits).</w:t>
      </w:r>
    </w:p>
    <w:p w14:paraId="376521C0" w14:textId="7332D77E" w:rsidR="00721615" w:rsidRDefault="005957D2" w:rsidP="008E16A6">
      <w:pPr>
        <w:widowControl w:val="0"/>
        <w:spacing w:line="240" w:lineRule="auto"/>
        <w:jc w:val="both"/>
      </w:pPr>
      <w:r w:rsidRPr="00B912BC">
        <w:rPr>
          <w:rFonts w:cstheme="minorHAnsi"/>
          <w:color w:val="000000"/>
          <w:sz w:val="24"/>
          <w:szCs w:val="24"/>
        </w:rPr>
        <w:t>Please see Degree Regulations and Progra</w:t>
      </w:r>
      <w:r w:rsidRPr="001E1047">
        <w:rPr>
          <w:rFonts w:cstheme="minorHAnsi"/>
          <w:color w:val="000000"/>
          <w:sz w:val="24"/>
          <w:szCs w:val="24"/>
        </w:rPr>
        <w:t>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w:t>
      </w:r>
      <w:r w:rsidR="008E16A6" w:rsidRPr="001E1047">
        <w:rPr>
          <w:sz w:val="24"/>
          <w:szCs w:val="24"/>
        </w:rPr>
        <w:t xml:space="preserve"> </w:t>
      </w:r>
      <w:hyperlink r:id="rId33" w:history="1">
        <w:r w:rsidR="008E16A6" w:rsidRPr="001E1047">
          <w:rPr>
            <w:rStyle w:val="Hyperlink"/>
            <w:rFonts w:cstheme="minorBidi"/>
            <w:sz w:val="24"/>
            <w:szCs w:val="24"/>
          </w:rPr>
          <w:t xml:space="preserve">IR </w:t>
        </w:r>
        <w:r w:rsidR="008E16A6" w:rsidRPr="001E1047">
          <w:rPr>
            <w:rStyle w:val="Hyperlink"/>
            <w:rFonts w:cstheme="minorBidi"/>
            <w:sz w:val="24"/>
            <w:szCs w:val="24"/>
          </w:rPr>
          <w:lastRenderedPageBreak/>
          <w:t>&amp;IL Year 3 DRPS</w:t>
        </w:r>
      </w:hyperlink>
      <w:r w:rsidR="008E16A6" w:rsidRPr="001E1047">
        <w:rPr>
          <w:sz w:val="24"/>
          <w:szCs w:val="24"/>
        </w:rPr>
        <w:t xml:space="preserve"> </w:t>
      </w:r>
    </w:p>
    <w:p w14:paraId="6ABFBF99" w14:textId="77777777" w:rsidR="00E65EF8" w:rsidRPr="00B912BC" w:rsidRDefault="00E65EF8" w:rsidP="00CC0BF5">
      <w:pPr>
        <w:pStyle w:val="NoSpacing"/>
        <w:rPr>
          <w:rFonts w:cstheme="minorHAnsi"/>
          <w:highlight w:val="yellow"/>
        </w:rPr>
      </w:pPr>
    </w:p>
    <w:p w14:paraId="3DCC9818" w14:textId="77777777" w:rsidR="00721615" w:rsidRPr="00B912BC" w:rsidRDefault="00721615" w:rsidP="00721615">
      <w:pPr>
        <w:pStyle w:val="Heading3"/>
        <w:rPr>
          <w:rFonts w:asciiTheme="minorHAnsi" w:hAnsiTheme="minorHAnsi" w:cstheme="minorHAnsi"/>
        </w:rPr>
      </w:pPr>
      <w:bookmarkStart w:id="31" w:name="_Toc204074151"/>
      <w:r w:rsidRPr="00B912BC">
        <w:rPr>
          <w:rFonts w:asciiTheme="minorHAnsi" w:hAnsiTheme="minorHAnsi" w:cstheme="minorHAnsi"/>
        </w:rPr>
        <w:t>International Relations with Quantitative Methods Year 3</w:t>
      </w:r>
      <w:bookmarkEnd w:id="31"/>
    </w:p>
    <w:p w14:paraId="2FD3471A" w14:textId="3CD2A205"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with Quantitative Methods, honours students must ensure that they have at least 60 credits of QM and no more than 80 credits of QM during years 3 and 4. Students in their third year must take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and </w:t>
      </w:r>
      <w:r w:rsidRPr="00257E7B">
        <w:rPr>
          <w:rFonts w:cstheme="minorHAnsi"/>
          <w:i/>
          <w:iCs/>
          <w:color w:val="000000"/>
          <w:sz w:val="24"/>
          <w:szCs w:val="24"/>
        </w:rPr>
        <w:t>Statistical Modelling</w:t>
      </w:r>
      <w:r w:rsidRPr="00B912BC">
        <w:rPr>
          <w:rFonts w:cstheme="minorHAnsi"/>
          <w:color w:val="000000"/>
          <w:sz w:val="24"/>
          <w:szCs w:val="24"/>
        </w:rPr>
        <w:t>. A further 80 credits are taken in Year 3.</w:t>
      </w:r>
    </w:p>
    <w:p w14:paraId="575B6EB6" w14:textId="0F21FFC8" w:rsidR="00721615" w:rsidRPr="00B912BC" w:rsidRDefault="00721615" w:rsidP="00721615">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w:t>
      </w:r>
      <w:r w:rsidR="008E16A6">
        <w:rPr>
          <w:rFonts w:cstheme="minorHAnsi"/>
          <w:color w:val="000000"/>
          <w:sz w:val="24"/>
          <w:szCs w:val="24"/>
        </w:rPr>
        <w:t xml:space="preserve"> </w:t>
      </w:r>
      <w:hyperlink r:id="rId34" w:history="1">
        <w:r w:rsidR="008E16A6" w:rsidRPr="008E16A6">
          <w:rPr>
            <w:rStyle w:val="Hyperlink"/>
            <w:rFonts w:cstheme="minorHAnsi"/>
            <w:sz w:val="24"/>
            <w:szCs w:val="24"/>
          </w:rPr>
          <w:t xml:space="preserve">IR with QM </w:t>
        </w:r>
        <w:r w:rsidR="001E1047">
          <w:rPr>
            <w:rStyle w:val="Hyperlink"/>
            <w:rFonts w:cstheme="minorHAnsi"/>
            <w:sz w:val="24"/>
            <w:szCs w:val="24"/>
          </w:rPr>
          <w:t xml:space="preserve">Year 3 </w:t>
        </w:r>
        <w:r w:rsidR="008E16A6" w:rsidRPr="008E16A6">
          <w:rPr>
            <w:rStyle w:val="Hyperlink"/>
            <w:rFonts w:cstheme="minorHAnsi"/>
            <w:sz w:val="24"/>
            <w:szCs w:val="24"/>
          </w:rPr>
          <w:t>DRPS</w:t>
        </w:r>
      </w:hyperlink>
      <w:r w:rsidR="00E65EF8">
        <w:t xml:space="preserve"> </w:t>
      </w:r>
    </w:p>
    <w:p w14:paraId="13AFF59A" w14:textId="4B10F6BB" w:rsidR="00721615" w:rsidRPr="00B912BC" w:rsidRDefault="00721615" w:rsidP="00CC0BF5">
      <w:pPr>
        <w:pStyle w:val="NoSpacing"/>
        <w:rPr>
          <w:rFonts w:cstheme="minorHAnsi"/>
          <w:highlight w:val="yellow"/>
        </w:rPr>
      </w:pPr>
    </w:p>
    <w:p w14:paraId="11D40A7D" w14:textId="4352EB87" w:rsidR="00721615" w:rsidRPr="00B912BC" w:rsidRDefault="00721615" w:rsidP="003E46C3">
      <w:pPr>
        <w:pStyle w:val="Heading3"/>
        <w:rPr>
          <w:rFonts w:asciiTheme="minorHAnsi" w:hAnsiTheme="minorHAnsi" w:cstheme="minorHAnsi"/>
        </w:rPr>
      </w:pPr>
      <w:bookmarkStart w:id="32" w:name="_Toc524356282"/>
      <w:bookmarkStart w:id="33" w:name="_Toc204074152"/>
      <w:r w:rsidRPr="00B912BC">
        <w:rPr>
          <w:rFonts w:asciiTheme="minorHAnsi" w:hAnsiTheme="minorHAnsi" w:cstheme="minorHAnsi"/>
        </w:rPr>
        <w:t xml:space="preserve">Compulsory Courses in 3rd Year </w:t>
      </w:r>
      <w:bookmarkEnd w:id="32"/>
      <w:r w:rsidR="003E46C3" w:rsidRPr="00B912BC">
        <w:rPr>
          <w:rFonts w:asciiTheme="minorHAnsi" w:hAnsiTheme="minorHAnsi" w:cstheme="minorHAnsi"/>
        </w:rPr>
        <w:t>PIR</w:t>
      </w:r>
      <w:bookmarkEnd w:id="33"/>
      <w:r w:rsidRPr="00B912BC">
        <w:rPr>
          <w:rFonts w:asciiTheme="minorHAnsi" w:hAnsiTheme="minorHAnsi" w:cstheme="minorHAnsi"/>
        </w:rPr>
        <w:t xml:space="preserve"> </w:t>
      </w:r>
    </w:p>
    <w:p w14:paraId="0EA3227F" w14:textId="3917EF67"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Research Design in Politics and I</w:t>
      </w:r>
      <w:r w:rsidR="00E65EF8">
        <w:rPr>
          <w:rFonts w:cstheme="minorHAnsi"/>
          <w:i/>
          <w:sz w:val="24"/>
          <w:szCs w:val="24"/>
        </w:rPr>
        <w:t>nternational Relations [for all]</w:t>
      </w:r>
    </w:p>
    <w:p w14:paraId="7A549A68" w14:textId="14AD6A22" w:rsidR="00721615" w:rsidRPr="00B912BC" w:rsidRDefault="00721615" w:rsidP="003E46C3">
      <w:pPr>
        <w:widowControl w:val="0"/>
        <w:spacing w:line="240" w:lineRule="auto"/>
        <w:jc w:val="both"/>
        <w:rPr>
          <w:rFonts w:cstheme="minorHAnsi"/>
          <w:sz w:val="24"/>
          <w:szCs w:val="24"/>
        </w:rPr>
      </w:pPr>
      <w:r w:rsidRPr="00B912BC">
        <w:rPr>
          <w:rFonts w:cstheme="minorHAnsi"/>
          <w:sz w:val="24"/>
          <w:szCs w:val="24"/>
        </w:rPr>
        <w:t>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Introduction to Political Data Analysis (IPDA) and Comparative Politics</w:t>
      </w:r>
      <w:r w:rsidR="00462619">
        <w:rPr>
          <w:rFonts w:cstheme="minorHAnsi"/>
          <w:sz w:val="24"/>
          <w:szCs w:val="24"/>
        </w:rPr>
        <w:t xml:space="preserve"> in a Globalized World</w:t>
      </w:r>
      <w:r w:rsidRPr="00B912BC">
        <w:rPr>
          <w:rFonts w:cstheme="minorHAnsi"/>
          <w:sz w:val="24"/>
          <w:szCs w:val="24"/>
        </w:rPr>
        <w:t xml:space="preserve"> – both of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researchers: writing literature reviews, evaluating methodological choices, and ethical issues around political research.  </w:t>
      </w:r>
    </w:p>
    <w:p w14:paraId="6AC1828F" w14:textId="77777777" w:rsidR="004F052B" w:rsidRPr="00B912BC" w:rsidRDefault="004F052B" w:rsidP="00CC0BF5">
      <w:pPr>
        <w:pStyle w:val="NoSpacing"/>
        <w:rPr>
          <w:rFonts w:cstheme="minorHAnsi"/>
        </w:rPr>
      </w:pPr>
    </w:p>
    <w:p w14:paraId="1AB487B0" w14:textId="78F5EF4F" w:rsidR="00721615" w:rsidRPr="00B912BC" w:rsidRDefault="00721615" w:rsidP="00721615">
      <w:pPr>
        <w:widowControl w:val="0"/>
        <w:spacing w:line="240" w:lineRule="auto"/>
        <w:rPr>
          <w:rFonts w:cstheme="minorHAnsi"/>
          <w:i/>
          <w:sz w:val="24"/>
          <w:szCs w:val="24"/>
        </w:rPr>
      </w:pPr>
      <w:r w:rsidRPr="00B912BC">
        <w:rPr>
          <w:rFonts w:cstheme="minorHAnsi"/>
          <w:i/>
          <w:sz w:val="24"/>
          <w:szCs w:val="24"/>
        </w:rPr>
        <w:t xml:space="preserve">Statistical Modelling [for </w:t>
      </w:r>
      <w:r w:rsidR="003E46C3" w:rsidRPr="00B912BC">
        <w:rPr>
          <w:rFonts w:cstheme="minorHAnsi"/>
          <w:i/>
          <w:sz w:val="24"/>
          <w:szCs w:val="24"/>
        </w:rPr>
        <w:t>P</w:t>
      </w:r>
      <w:r w:rsidRPr="00B912BC">
        <w:rPr>
          <w:rFonts w:cstheme="minorHAnsi"/>
          <w:i/>
          <w:sz w:val="24"/>
          <w:szCs w:val="24"/>
        </w:rPr>
        <w:t>IR with Quants only]</w:t>
      </w:r>
    </w:p>
    <w:p w14:paraId="1AC620D0" w14:textId="7777777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This course covers generalized linear models, some major statistical learning tools, and models for complex causal relationships, mainly in the context of social sciences. Lectures are combined with practical computer lab tutorials in order to illustrate the applications of the theoretical tools. The analysis is carried out using the statistical software environment R, which is freely available under the GNU General Public License.</w:t>
      </w:r>
    </w:p>
    <w:p w14:paraId="3DE5960B" w14:textId="77777777" w:rsidR="00721615" w:rsidRPr="00B912BC" w:rsidRDefault="00721615" w:rsidP="00CC0BF5">
      <w:pPr>
        <w:pStyle w:val="NoSpacing"/>
        <w:rPr>
          <w:rFonts w:cstheme="minorHAnsi"/>
        </w:rPr>
      </w:pPr>
    </w:p>
    <w:p w14:paraId="2BB9EC9A" w14:textId="77777777" w:rsidR="00721615" w:rsidRPr="00B912BC" w:rsidRDefault="00721615" w:rsidP="003E46C3">
      <w:pPr>
        <w:pStyle w:val="Heading3"/>
        <w:rPr>
          <w:rFonts w:asciiTheme="minorHAnsi" w:hAnsiTheme="minorHAnsi" w:cstheme="minorHAnsi"/>
        </w:rPr>
      </w:pPr>
      <w:bookmarkStart w:id="34" w:name="_Toc429401074"/>
      <w:bookmarkStart w:id="35" w:name="_Toc524356283"/>
      <w:bookmarkStart w:id="36" w:name="_Toc204074153"/>
      <w:r w:rsidRPr="00B912BC">
        <w:rPr>
          <w:rFonts w:asciiTheme="minorHAnsi" w:hAnsiTheme="minorHAnsi" w:cstheme="minorHAnsi"/>
        </w:rPr>
        <w:t>Dissertation Planning</w:t>
      </w:r>
      <w:bookmarkEnd w:id="34"/>
      <w:bookmarkEnd w:id="35"/>
      <w:bookmarkEnd w:id="36"/>
    </w:p>
    <w:p w14:paraId="1DDAAF6D" w14:textId="5E28BCE3" w:rsidR="00721615" w:rsidRPr="00B912BC" w:rsidRDefault="00721615" w:rsidP="003E46C3">
      <w:pPr>
        <w:spacing w:line="240" w:lineRule="auto"/>
        <w:jc w:val="both"/>
        <w:rPr>
          <w:rFonts w:cstheme="minorHAnsi"/>
          <w:sz w:val="24"/>
          <w:szCs w:val="24"/>
        </w:rPr>
      </w:pPr>
      <w:r w:rsidRPr="00B912BC">
        <w:rPr>
          <w:rFonts w:cstheme="minorHAnsi"/>
          <w:sz w:val="24"/>
          <w:szCs w:val="24"/>
        </w:rPr>
        <w:t xml:space="preserve">The required course </w:t>
      </w:r>
      <w:r w:rsidRPr="00257E7B">
        <w:rPr>
          <w:rFonts w:cstheme="minorHAnsi"/>
          <w:i/>
          <w:iCs/>
          <w:sz w:val="24"/>
          <w:szCs w:val="24"/>
        </w:rPr>
        <w:t>Research Design in Politics and International Relations</w:t>
      </w:r>
      <w:r w:rsidRPr="00B912BC">
        <w:rPr>
          <w:rFonts w:cstheme="minorHAnsi"/>
          <w:sz w:val="24"/>
          <w:szCs w:val="24"/>
        </w:rPr>
        <w:t xml:space="preserve"> will help you </w:t>
      </w:r>
      <w:r w:rsidR="00257E7B">
        <w:rPr>
          <w:rFonts w:cstheme="minorHAnsi"/>
          <w:sz w:val="24"/>
          <w:szCs w:val="24"/>
        </w:rPr>
        <w:t>significantly</w:t>
      </w:r>
      <w:r w:rsidRPr="00B912BC">
        <w:rPr>
          <w:rFonts w:cstheme="minorHAnsi"/>
          <w:sz w:val="24"/>
          <w:szCs w:val="24"/>
        </w:rPr>
        <w:t xml:space="preserve"> in planning for your </w:t>
      </w:r>
      <w:r w:rsidR="004F052B" w:rsidRPr="00B912BC">
        <w:rPr>
          <w:rFonts w:cstheme="minorHAnsi"/>
          <w:sz w:val="24"/>
          <w:szCs w:val="24"/>
        </w:rPr>
        <w:t xml:space="preserve">PIR </w:t>
      </w:r>
      <w:r w:rsidRPr="00B912BC">
        <w:rPr>
          <w:rFonts w:cstheme="minorHAnsi"/>
          <w:sz w:val="24"/>
          <w:szCs w:val="24"/>
        </w:rPr>
        <w:t xml:space="preserve">dissertation. You should be </w:t>
      </w:r>
      <w:r w:rsidRPr="00D11DE1">
        <w:rPr>
          <w:rFonts w:cstheme="minorHAnsi"/>
          <w:sz w:val="24"/>
          <w:szCs w:val="24"/>
        </w:rPr>
        <w:t xml:space="preserve">thinking throughout your third year of possible topics for your dissertation, and begin background reading if possible. </w:t>
      </w:r>
      <w:r w:rsidR="008F2107" w:rsidRPr="00D11DE1">
        <w:rPr>
          <w:rFonts w:cstheme="minorHAnsi"/>
          <w:sz w:val="24"/>
          <w:szCs w:val="24"/>
        </w:rPr>
        <w:t xml:space="preserve">We will invite you to submit your dissertation topic </w:t>
      </w:r>
      <w:r w:rsidR="00EB78F2" w:rsidRPr="00D11DE1">
        <w:rPr>
          <w:rFonts w:cstheme="minorHAnsi"/>
          <w:sz w:val="24"/>
          <w:szCs w:val="24"/>
        </w:rPr>
        <w:t xml:space="preserve">at the end of year 3, and you will be allocated a supervisor based on your topic by the start of your fourth year. </w:t>
      </w:r>
      <w:r w:rsidRPr="00D11DE1">
        <w:rPr>
          <w:rFonts w:cstheme="minorHAnsi"/>
          <w:sz w:val="24"/>
          <w:szCs w:val="24"/>
        </w:rPr>
        <w:t xml:space="preserve">Staff </w:t>
      </w:r>
      <w:r w:rsidRPr="00B912BC">
        <w:rPr>
          <w:rFonts w:cstheme="minorHAnsi"/>
          <w:sz w:val="24"/>
          <w:szCs w:val="24"/>
        </w:rPr>
        <w:t>are always happy to suggest readings if you make an appointment to see them during Feedback and Guidance Hours.</w:t>
      </w:r>
    </w:p>
    <w:p w14:paraId="7728C384" w14:textId="40E63A92" w:rsidR="00D66AF8" w:rsidRPr="00B912BC" w:rsidRDefault="00D66AF8" w:rsidP="00CC0BF5">
      <w:pPr>
        <w:pStyle w:val="NoSpacing"/>
        <w:rPr>
          <w:rFonts w:cstheme="minorHAnsi"/>
          <w:highlight w:val="yellow"/>
        </w:rPr>
      </w:pPr>
    </w:p>
    <w:p w14:paraId="16991119" w14:textId="77777777" w:rsidR="00D66AF8" w:rsidRPr="00B912BC" w:rsidRDefault="00D66AF8" w:rsidP="00D66AF8">
      <w:pPr>
        <w:pStyle w:val="Heading2"/>
        <w:rPr>
          <w:rFonts w:asciiTheme="minorHAnsi" w:hAnsiTheme="minorHAnsi" w:cstheme="minorHAnsi"/>
        </w:rPr>
      </w:pPr>
      <w:bookmarkStart w:id="37" w:name="_Toc204074154"/>
      <w:r w:rsidRPr="00B912BC">
        <w:rPr>
          <w:rFonts w:asciiTheme="minorHAnsi" w:hAnsiTheme="minorHAnsi" w:cstheme="minorHAnsi"/>
        </w:rPr>
        <w:lastRenderedPageBreak/>
        <w:t>Choosing courses for following academic year</w:t>
      </w:r>
      <w:bookmarkEnd w:id="37"/>
    </w:p>
    <w:p w14:paraId="183CCD5C" w14:textId="75F2834C" w:rsidR="00CC0BF5" w:rsidRPr="00B912BC" w:rsidRDefault="00CC0BF5" w:rsidP="00CC0BF5">
      <w:pPr>
        <w:spacing w:line="240" w:lineRule="auto"/>
        <w:jc w:val="both"/>
        <w:rPr>
          <w:rFonts w:cstheme="minorHAnsi"/>
          <w:sz w:val="24"/>
          <w:szCs w:val="24"/>
        </w:rPr>
      </w:pPr>
      <w:r w:rsidRPr="00B912BC">
        <w:rPr>
          <w:rFonts w:cstheme="minorHAnsi"/>
          <w:sz w:val="24"/>
          <w:szCs w:val="24"/>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t>
      </w:r>
      <w:hyperlink r:id="rId35" w:history="1">
        <w:r w:rsidR="008E16A6" w:rsidRPr="008E16A6">
          <w:rPr>
            <w:rStyle w:val="Hyperlink"/>
            <w:rFonts w:cstheme="minorBidi"/>
            <w:sz w:val="24"/>
            <w:szCs w:val="24"/>
          </w:rPr>
          <w:t>Choosing your Courses</w:t>
        </w:r>
      </w:hyperlink>
    </w:p>
    <w:p w14:paraId="6F9EF6CB" w14:textId="77777777" w:rsidR="00CC0BF5" w:rsidRPr="00B912BC" w:rsidRDefault="00CC0BF5" w:rsidP="00CC0BF5">
      <w:pPr>
        <w:spacing w:line="240" w:lineRule="auto"/>
        <w:jc w:val="both"/>
        <w:rPr>
          <w:rFonts w:cstheme="minorHAnsi"/>
          <w:sz w:val="24"/>
          <w:szCs w:val="24"/>
        </w:rPr>
      </w:pPr>
      <w:r w:rsidRPr="00B912BC">
        <w:rPr>
          <w:rFonts w:cstheme="minorHAnsi"/>
          <w:sz w:val="24"/>
          <w:szCs w:val="24"/>
        </w:rPr>
        <w:t>We strongly advise you submit your pre-selection choices by the deadline stated to ensure you have the best chance of receiving your preferred choice of courses.</w:t>
      </w:r>
    </w:p>
    <w:p w14:paraId="46FC854E" w14:textId="1A3BF995" w:rsidR="00D66AF8" w:rsidRPr="00B912BC" w:rsidRDefault="00D66AF8" w:rsidP="008F3A7D">
      <w:pPr>
        <w:widowControl w:val="0"/>
        <w:spacing w:line="240" w:lineRule="auto"/>
        <w:jc w:val="both"/>
        <w:rPr>
          <w:rFonts w:cstheme="minorHAnsi"/>
          <w:color w:val="000000"/>
          <w:sz w:val="24"/>
          <w:szCs w:val="24"/>
          <w:highlight w:val="yellow"/>
        </w:rPr>
      </w:pPr>
    </w:p>
    <w:p w14:paraId="3546600B" w14:textId="77777777" w:rsidR="00CC0BF5" w:rsidRPr="00B912BC" w:rsidRDefault="00CC0BF5" w:rsidP="00CC0BF5">
      <w:pPr>
        <w:pStyle w:val="Heading3"/>
        <w:rPr>
          <w:rFonts w:asciiTheme="minorHAnsi" w:hAnsiTheme="minorHAnsi" w:cstheme="minorHAnsi"/>
        </w:rPr>
      </w:pPr>
      <w:bookmarkStart w:id="38" w:name="_Toc51605166"/>
      <w:bookmarkStart w:id="39" w:name="_Toc204074155"/>
      <w:r w:rsidRPr="00B912BC">
        <w:rPr>
          <w:rFonts w:asciiTheme="minorHAnsi" w:hAnsiTheme="minorHAnsi" w:cstheme="minorHAnsi"/>
        </w:rPr>
        <w:t>Requesting to change a course</w:t>
      </w:r>
      <w:bookmarkEnd w:id="38"/>
      <w:bookmarkEnd w:id="39"/>
      <w:r w:rsidRPr="00B912BC">
        <w:rPr>
          <w:rFonts w:asciiTheme="minorHAnsi" w:hAnsiTheme="minorHAnsi" w:cstheme="minorHAnsi"/>
        </w:rPr>
        <w:t xml:space="preserve"> </w:t>
      </w:r>
    </w:p>
    <w:p w14:paraId="362D3BAB" w14:textId="068FD595" w:rsidR="006B2CEA" w:rsidRDefault="00CC0BF5" w:rsidP="00813BA5">
      <w:pPr>
        <w:pStyle w:val="NoSpacing"/>
        <w:jc w:val="both"/>
        <w:rPr>
          <w:sz w:val="24"/>
          <w:szCs w:val="24"/>
        </w:rPr>
      </w:pPr>
      <w:r w:rsidRPr="00B912BC">
        <w:rPr>
          <w:rFonts w:cstheme="minorHAnsi"/>
          <w:sz w:val="24"/>
          <w:szCs w:val="24"/>
        </w:rPr>
        <w:t xml:space="preserve">Up until the Thursday of week 2 of teaching, you can request to change one of the courses you have signed up to or to join a waiting list for a course within our school. More information can be found </w:t>
      </w:r>
      <w:r w:rsidR="00813BA5">
        <w:rPr>
          <w:rFonts w:cstheme="minorHAnsi"/>
          <w:sz w:val="24"/>
          <w:szCs w:val="24"/>
        </w:rPr>
        <w:t>here</w:t>
      </w:r>
      <w:hyperlink r:id="rId36" w:history="1">
        <w:r w:rsidR="00813BA5" w:rsidRPr="00813BA5">
          <w:rPr>
            <w:rStyle w:val="Hyperlink"/>
            <w:rFonts w:cstheme="minorHAnsi"/>
            <w:sz w:val="24"/>
            <w:szCs w:val="24"/>
          </w:rPr>
          <w:t>: Course Change Requests</w:t>
        </w:r>
      </w:hyperlink>
    </w:p>
    <w:p w14:paraId="544534FA" w14:textId="77777777" w:rsidR="00500448" w:rsidRPr="00861348" w:rsidRDefault="00500448" w:rsidP="006B2CEA">
      <w:pPr>
        <w:pStyle w:val="NoSpacing"/>
        <w:rPr>
          <w:sz w:val="24"/>
          <w:szCs w:val="24"/>
        </w:rPr>
      </w:pPr>
    </w:p>
    <w:p w14:paraId="09E28453" w14:textId="77777777" w:rsidR="00CC0BF5" w:rsidRPr="00B912BC" w:rsidRDefault="00CC0BF5" w:rsidP="00CD3144">
      <w:pPr>
        <w:pStyle w:val="NoSpacing"/>
        <w:rPr>
          <w:rFonts w:cstheme="minorHAnsi"/>
          <w:highlight w:val="yellow"/>
        </w:rPr>
      </w:pPr>
    </w:p>
    <w:p w14:paraId="24451503" w14:textId="6D2A89EF" w:rsidR="008F3A7D" w:rsidRPr="00B912BC" w:rsidRDefault="008F3A7D" w:rsidP="00CD3144">
      <w:pPr>
        <w:pStyle w:val="Heading2"/>
        <w:rPr>
          <w:rFonts w:asciiTheme="minorHAnsi" w:hAnsiTheme="minorHAnsi" w:cstheme="minorHAnsi"/>
        </w:rPr>
      </w:pPr>
      <w:bookmarkStart w:id="40" w:name="_Toc204074156"/>
      <w:r w:rsidRPr="00B912BC">
        <w:rPr>
          <w:rFonts w:asciiTheme="minorHAnsi" w:hAnsiTheme="minorHAnsi" w:cstheme="minorHAnsi"/>
        </w:rPr>
        <w:t xml:space="preserve">Year </w:t>
      </w:r>
      <w:r w:rsidR="00994578" w:rsidRPr="00B912BC">
        <w:rPr>
          <w:rFonts w:asciiTheme="minorHAnsi" w:hAnsiTheme="minorHAnsi" w:cstheme="minorHAnsi"/>
        </w:rPr>
        <w:t>4</w:t>
      </w:r>
      <w:bookmarkEnd w:id="40"/>
    </w:p>
    <w:p w14:paraId="6209FF68" w14:textId="77777777" w:rsidR="00E85F56" w:rsidRPr="00B912BC" w:rsidRDefault="00E85F56" w:rsidP="00E85F56">
      <w:pPr>
        <w:pStyle w:val="Heading3"/>
        <w:rPr>
          <w:rFonts w:asciiTheme="minorHAnsi" w:eastAsia="Arial" w:hAnsiTheme="minorHAnsi" w:cstheme="minorHAnsi"/>
        </w:rPr>
      </w:pPr>
      <w:bookmarkStart w:id="41" w:name="_Toc524106453"/>
      <w:bookmarkStart w:id="42" w:name="_Toc204074157"/>
      <w:r w:rsidRPr="00B912BC">
        <w:rPr>
          <w:rFonts w:asciiTheme="minorHAnsi" w:hAnsiTheme="minorHAnsi" w:cstheme="minorHAnsi"/>
        </w:rPr>
        <w:t>Expectations of Senior Honours</w:t>
      </w:r>
      <w:bookmarkEnd w:id="41"/>
      <w:bookmarkEnd w:id="42"/>
    </w:p>
    <w:p w14:paraId="349815B1"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As you now know, Honours years typically involve the chance to study your chosen topics in more depth, with a step level change in difficulty and expectation, and the expectation that you engage more critically with the literature and develop a stronger voice in your written work. We have introduced more of what we call ‘Honours Seminars’ this year: small, staff-taught, seminar style courses, where fourth years are given priority places. We hope you find them a rewarding complement to some of our longer-established and popular Honours options.</w:t>
      </w:r>
    </w:p>
    <w:p w14:paraId="49850A22" w14:textId="4992D449"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As you will also know, 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information on essay topics; word length and any further course specific requirements for written work. Further information about how different components </w:t>
      </w:r>
      <w:proofErr w:type="gramStart"/>
      <w:r w:rsidRPr="00B912BC">
        <w:rPr>
          <w:rFonts w:eastAsia="Arial" w:cstheme="minorHAnsi"/>
          <w:sz w:val="24"/>
          <w:szCs w:val="24"/>
        </w:rPr>
        <w:t>are</w:t>
      </w:r>
      <w:proofErr w:type="gramEnd"/>
      <w:r w:rsidRPr="00B912BC">
        <w:rPr>
          <w:rFonts w:eastAsia="Arial" w:cstheme="minorHAnsi"/>
          <w:sz w:val="24"/>
          <w:szCs w:val="24"/>
        </w:rPr>
        <w:t xml:space="preserve"> assessed, and how feedback is provided, can be found in the relevant sections below. The skills learnt through Fundamentals should have helped prepare you for this range of assessments, but do make use of your Course Orga</w:t>
      </w:r>
      <w:r w:rsidR="00AA4D61">
        <w:rPr>
          <w:rFonts w:eastAsia="Arial" w:cstheme="minorHAnsi"/>
          <w:sz w:val="24"/>
          <w:szCs w:val="24"/>
        </w:rPr>
        <w:t xml:space="preserve">niser/Advisor </w:t>
      </w:r>
      <w:r w:rsidRPr="00B912BC">
        <w:rPr>
          <w:rFonts w:eastAsia="Arial" w:cstheme="minorHAnsi"/>
          <w:sz w:val="24"/>
          <w:szCs w:val="24"/>
        </w:rPr>
        <w:t>for advice and guidance if need be.</w:t>
      </w:r>
    </w:p>
    <w:p w14:paraId="7956D096" w14:textId="65CC924B" w:rsidR="00813BA5" w:rsidRPr="00813BA5" w:rsidRDefault="00E85F56" w:rsidP="00813BA5">
      <w:pPr>
        <w:rPr>
          <w:rFonts w:eastAsia="Arial" w:cstheme="minorHAnsi"/>
          <w:sz w:val="24"/>
          <w:szCs w:val="24"/>
        </w:rPr>
      </w:pPr>
      <w:r w:rsidRPr="00B912BC">
        <w:rPr>
          <w:rFonts w:eastAsia="Arial" w:cstheme="minorHAnsi"/>
          <w:sz w:val="24"/>
          <w:szCs w:val="24"/>
        </w:rPr>
        <w:t>It is important in your Senior Honours year to enhance your career prospects both through working as hard as you can in your courses, but in exploiting the extra-curricular opportunities the subject area, School and University offers. You will also want to ensure you are building your enhanced transcript through recording your extra-curricular activities a</w:t>
      </w:r>
      <w:r w:rsidR="00813BA5">
        <w:rPr>
          <w:rFonts w:eastAsia="Arial" w:cstheme="minorHAnsi"/>
          <w:sz w:val="24"/>
          <w:szCs w:val="24"/>
        </w:rPr>
        <w:t xml:space="preserve">nd </w:t>
      </w:r>
      <w:proofErr w:type="spellStart"/>
      <w:r w:rsidR="00813BA5">
        <w:rPr>
          <w:rFonts w:eastAsia="Arial" w:cstheme="minorHAnsi"/>
          <w:sz w:val="24"/>
          <w:szCs w:val="24"/>
        </w:rPr>
        <w:t>successe</w:t>
      </w:r>
      <w:proofErr w:type="spellEnd"/>
      <w:r w:rsidR="00813BA5">
        <w:rPr>
          <w:rFonts w:eastAsia="Arial" w:cstheme="minorHAnsi"/>
          <w:sz w:val="24"/>
          <w:szCs w:val="24"/>
        </w:rPr>
        <w:t xml:space="preserve">. More information can be found here: </w:t>
      </w:r>
      <w:hyperlink r:id="rId37" w:history="1">
        <w:r w:rsidR="00813BA5" w:rsidRPr="00813BA5">
          <w:rPr>
            <w:rStyle w:val="Hyperlink"/>
            <w:rFonts w:eastAsia="Arial" w:cstheme="minorHAnsi"/>
            <w:sz w:val="24"/>
            <w:szCs w:val="24"/>
          </w:rPr>
          <w:t>Information on the Higher Education Achievement Report (HEAR)</w:t>
        </w:r>
      </w:hyperlink>
    </w:p>
    <w:p w14:paraId="20AC1ABD" w14:textId="15C887A7" w:rsidR="00813BA5" w:rsidRDefault="00813BA5" w:rsidP="00E85F56">
      <w:pPr>
        <w:spacing w:line="240" w:lineRule="auto"/>
        <w:jc w:val="both"/>
      </w:pPr>
    </w:p>
    <w:p w14:paraId="0FE2843C" w14:textId="296239F5"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Some of you may be able to gain recognition for your extra-curricular activities through the Edinburgh Award</w:t>
      </w:r>
      <w:r w:rsidR="00813BA5">
        <w:rPr>
          <w:rFonts w:eastAsia="Arial" w:cstheme="minorHAnsi"/>
          <w:sz w:val="24"/>
          <w:szCs w:val="24"/>
        </w:rPr>
        <w:t xml:space="preserve">. More information on this can be found here: </w:t>
      </w:r>
      <w:hyperlink r:id="rId38" w:history="1">
        <w:r w:rsidR="00813BA5" w:rsidRPr="00813BA5">
          <w:rPr>
            <w:rStyle w:val="Hyperlink"/>
            <w:rFonts w:eastAsia="Arial" w:cstheme="minorHAnsi"/>
            <w:sz w:val="24"/>
            <w:szCs w:val="24"/>
          </w:rPr>
          <w:t>Edinburgh Award</w:t>
        </w:r>
      </w:hyperlink>
    </w:p>
    <w:p w14:paraId="70B721AD" w14:textId="05E8BF90" w:rsidR="00E85F56" w:rsidRPr="00B912BC" w:rsidRDefault="00E85F56" w:rsidP="00CC0BF5">
      <w:pPr>
        <w:pStyle w:val="NoSpacing"/>
        <w:rPr>
          <w:rFonts w:cstheme="minorHAnsi"/>
          <w:highlight w:val="yellow"/>
        </w:rPr>
      </w:pPr>
    </w:p>
    <w:p w14:paraId="1F5FFA33" w14:textId="77777777" w:rsidR="00B44419" w:rsidRPr="00B912BC" w:rsidRDefault="00B44419" w:rsidP="00B44419">
      <w:pPr>
        <w:pStyle w:val="Heading3"/>
        <w:rPr>
          <w:rFonts w:asciiTheme="minorHAnsi" w:hAnsiTheme="minorHAnsi" w:cstheme="minorHAnsi"/>
          <w:highlight w:val="yellow"/>
        </w:rPr>
      </w:pPr>
      <w:bookmarkStart w:id="43" w:name="_Toc204074158"/>
      <w:r w:rsidRPr="00B912BC">
        <w:rPr>
          <w:rFonts w:asciiTheme="minorHAnsi" w:hAnsiTheme="minorHAnsi" w:cstheme="minorHAnsi"/>
        </w:rPr>
        <w:t>Politics Year 4</w:t>
      </w:r>
      <w:bookmarkEnd w:id="43"/>
    </w:p>
    <w:p w14:paraId="79800E00" w14:textId="177850C1" w:rsidR="00A265EA"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 xml:space="preserve">For the MA (Honours) Politics degree, students in their fourth year must take and pass the 40 credit </w:t>
      </w:r>
      <w:r w:rsidR="00C26B98" w:rsidRPr="00C26B98">
        <w:rPr>
          <w:rFonts w:eastAsia="Arial" w:cstheme="minorHAnsi"/>
          <w:i/>
          <w:iCs/>
          <w:sz w:val="24"/>
          <w:szCs w:val="24"/>
        </w:rPr>
        <w:t>Dissertation in Politics and International Relations</w:t>
      </w:r>
      <w:r w:rsidRPr="00B912BC">
        <w:rPr>
          <w:rFonts w:eastAsia="Arial" w:cstheme="minorHAnsi"/>
          <w:sz w:val="24"/>
          <w:szCs w:val="24"/>
        </w:rPr>
        <w:t xml:space="preserve">, take another 60 credits which can be picked from the list of PIR optional honours courses, and finally select 20 optional credits. </w:t>
      </w:r>
    </w:p>
    <w:p w14:paraId="205CD5F4" w14:textId="725C0A05" w:rsidR="00994230"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 xml:space="preserve">: </w:t>
      </w:r>
    </w:p>
    <w:p w14:paraId="630127DA" w14:textId="042FBF3C" w:rsidR="00994230" w:rsidRPr="001E1047" w:rsidRDefault="00CF2438" w:rsidP="00CC0BF5">
      <w:pPr>
        <w:pStyle w:val="NoSpacing"/>
        <w:rPr>
          <w:sz w:val="24"/>
          <w:szCs w:val="24"/>
        </w:rPr>
      </w:pPr>
      <w:hyperlink r:id="rId39" w:anchor="dpt-year-4" w:history="1">
        <w:r w:rsidR="00813BA5" w:rsidRPr="001E1047">
          <w:rPr>
            <w:rStyle w:val="Hyperlink"/>
            <w:rFonts w:cstheme="minorBidi"/>
            <w:sz w:val="24"/>
            <w:szCs w:val="24"/>
          </w:rPr>
          <w:t>Politics Year 4 DRPS</w:t>
        </w:r>
      </w:hyperlink>
    </w:p>
    <w:p w14:paraId="4FA2C15B" w14:textId="77777777" w:rsidR="00E65EF8" w:rsidRPr="00B912BC" w:rsidRDefault="00E65EF8" w:rsidP="00CC0BF5">
      <w:pPr>
        <w:pStyle w:val="NoSpacing"/>
        <w:rPr>
          <w:rFonts w:cstheme="minorHAnsi"/>
          <w:highlight w:val="yellow"/>
        </w:rPr>
      </w:pPr>
    </w:p>
    <w:p w14:paraId="34FD9758" w14:textId="4D796628" w:rsidR="00994230" w:rsidRPr="00B912BC" w:rsidRDefault="00994230" w:rsidP="00CC0BF5">
      <w:pPr>
        <w:pStyle w:val="NoSpacing"/>
        <w:rPr>
          <w:rFonts w:cstheme="minorHAnsi"/>
          <w:highlight w:val="yellow"/>
        </w:rPr>
      </w:pPr>
    </w:p>
    <w:p w14:paraId="24607207" w14:textId="77777777" w:rsidR="00B44419" w:rsidRPr="00B912BC" w:rsidRDefault="00B44419" w:rsidP="00B44419">
      <w:pPr>
        <w:pStyle w:val="Heading3"/>
        <w:rPr>
          <w:rFonts w:asciiTheme="minorHAnsi" w:hAnsiTheme="minorHAnsi" w:cstheme="minorHAnsi"/>
        </w:rPr>
      </w:pPr>
      <w:bookmarkStart w:id="44" w:name="_Toc204074159"/>
      <w:r w:rsidRPr="00B912BC">
        <w:rPr>
          <w:rFonts w:asciiTheme="minorHAnsi" w:hAnsiTheme="minorHAnsi" w:cstheme="minorHAnsi"/>
        </w:rPr>
        <w:t>Politics with Quantitative Methods Year 4</w:t>
      </w:r>
      <w:bookmarkEnd w:id="44"/>
    </w:p>
    <w:p w14:paraId="2C0BF1A4" w14:textId="075BFCC9" w:rsidR="00A265EA"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Politics with Quantitative Methods, students in their fourth year must take and pass the </w:t>
      </w:r>
      <w:r w:rsidR="00C26B98" w:rsidRPr="00C26B98">
        <w:rPr>
          <w:rFonts w:eastAsia="Arial" w:cstheme="minorHAnsi"/>
          <w:i/>
          <w:iCs/>
          <w:sz w:val="24"/>
          <w:szCs w:val="24"/>
        </w:rPr>
        <w:t>Dissertation in Politics and International Relations</w:t>
      </w:r>
      <w:r w:rsidRPr="00B912BC">
        <w:rPr>
          <w:rFonts w:eastAsia="Arial" w:cstheme="minorHAnsi"/>
          <w:sz w:val="24"/>
          <w:szCs w:val="24"/>
        </w:rPr>
        <w:t xml:space="preserve">. Students must ensure that they have at least 60 credits of QM and no more than 80 credits of QM. They should take Statistical Modelling if they have not done so in year 3. </w:t>
      </w:r>
    </w:p>
    <w:p w14:paraId="3D53CD41" w14:textId="0613BF2C" w:rsidR="00994230"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w:t>
      </w:r>
    </w:p>
    <w:p w14:paraId="2C9E4D2A" w14:textId="38596DCA" w:rsidR="00462619" w:rsidRPr="001E1047" w:rsidRDefault="00CF2438" w:rsidP="00994230">
      <w:pPr>
        <w:widowControl w:val="0"/>
        <w:tabs>
          <w:tab w:val="left" w:pos="6585"/>
        </w:tabs>
        <w:spacing w:line="240" w:lineRule="auto"/>
        <w:jc w:val="both"/>
        <w:rPr>
          <w:sz w:val="24"/>
          <w:szCs w:val="24"/>
        </w:rPr>
      </w:pPr>
      <w:hyperlink r:id="rId40" w:history="1">
        <w:r w:rsidR="00813BA5" w:rsidRPr="001E1047">
          <w:rPr>
            <w:rStyle w:val="Hyperlink"/>
            <w:rFonts w:cstheme="minorBidi"/>
            <w:sz w:val="24"/>
            <w:szCs w:val="24"/>
          </w:rPr>
          <w:t>Politics with QM Year 4 DRPS</w:t>
        </w:r>
      </w:hyperlink>
    </w:p>
    <w:p w14:paraId="0424D0C3" w14:textId="76C86F1C" w:rsidR="00462619" w:rsidRPr="00ED5A34" w:rsidRDefault="00462619" w:rsidP="00462619">
      <w:pPr>
        <w:pStyle w:val="Heading3"/>
        <w:rPr>
          <w:rStyle w:val="Hyperlink"/>
          <w:rFonts w:asciiTheme="minorHAnsi" w:hAnsiTheme="minorHAnsi" w:cstheme="minorHAnsi"/>
        </w:rPr>
      </w:pPr>
      <w:bookmarkStart w:id="45" w:name="_Toc112397752"/>
      <w:bookmarkStart w:id="46" w:name="_Toc204074160"/>
      <w:r w:rsidRPr="00ED5A34">
        <w:rPr>
          <w:rFonts w:asciiTheme="minorHAnsi" w:hAnsiTheme="minorHAnsi" w:cstheme="minorHAnsi"/>
        </w:rPr>
        <w:t xml:space="preserve">Politics, Philosophy and Economics Year </w:t>
      </w:r>
      <w:bookmarkEnd w:id="45"/>
      <w:r>
        <w:rPr>
          <w:rFonts w:asciiTheme="minorHAnsi" w:hAnsiTheme="minorHAnsi" w:cstheme="minorHAnsi"/>
        </w:rPr>
        <w:t>4</w:t>
      </w:r>
      <w:bookmarkEnd w:id="46"/>
    </w:p>
    <w:p w14:paraId="13697F64" w14:textId="267B5EFB"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the Dissertation but can choose which topic to take it in</w:t>
      </w:r>
      <w:r w:rsidR="00257E7B">
        <w:rPr>
          <w:rFonts w:cstheme="minorHAnsi"/>
          <w:sz w:val="24"/>
          <w:szCs w:val="24"/>
        </w:rPr>
        <w:t xml:space="preserve"> – </w:t>
      </w:r>
      <w:r>
        <w:rPr>
          <w:rFonts w:cstheme="minorHAnsi"/>
          <w:sz w:val="24"/>
          <w:szCs w:val="24"/>
        </w:rPr>
        <w:t xml:space="preserve">Politics, Economics or Philosophy. </w:t>
      </w:r>
    </w:p>
    <w:p w14:paraId="5148DBCB" w14:textId="1E4C3990"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13BA5">
        <w:rPr>
          <w:rFonts w:cstheme="minorHAnsi"/>
          <w:sz w:val="24"/>
          <w:szCs w:val="24"/>
        </w:rPr>
        <w:t xml:space="preserve"> here</w:t>
      </w:r>
      <w:r w:rsidRPr="00ED5A34">
        <w:rPr>
          <w:rFonts w:cstheme="minorHAnsi"/>
          <w:sz w:val="24"/>
          <w:szCs w:val="24"/>
        </w:rPr>
        <w:t xml:space="preserve">:   </w:t>
      </w:r>
    </w:p>
    <w:p w14:paraId="7324EAFC" w14:textId="00608A98" w:rsidR="00462619" w:rsidRPr="001E1047" w:rsidRDefault="00CF2438" w:rsidP="00462619">
      <w:pPr>
        <w:pStyle w:val="NoSpacing"/>
        <w:rPr>
          <w:rFonts w:cstheme="minorHAnsi"/>
          <w:sz w:val="24"/>
          <w:szCs w:val="24"/>
        </w:rPr>
      </w:pPr>
      <w:hyperlink r:id="rId41" w:history="1">
        <w:r w:rsidR="00813BA5" w:rsidRPr="001E1047">
          <w:rPr>
            <w:rStyle w:val="Hyperlink"/>
            <w:rFonts w:cstheme="minorHAnsi"/>
            <w:sz w:val="24"/>
            <w:szCs w:val="24"/>
          </w:rPr>
          <w:t>PPE Year 4 DRPS</w:t>
        </w:r>
      </w:hyperlink>
    </w:p>
    <w:p w14:paraId="021FDB81" w14:textId="12486CD2" w:rsidR="004F052B" w:rsidRPr="00B912BC" w:rsidRDefault="00994230" w:rsidP="00462619">
      <w:pPr>
        <w:widowControl w:val="0"/>
        <w:tabs>
          <w:tab w:val="left" w:pos="6585"/>
        </w:tabs>
        <w:spacing w:line="240" w:lineRule="auto"/>
        <w:jc w:val="both"/>
        <w:rPr>
          <w:rFonts w:cstheme="minorHAnsi"/>
        </w:rPr>
      </w:pPr>
      <w:r w:rsidRPr="00B912BC">
        <w:rPr>
          <w:rFonts w:cstheme="minorHAnsi"/>
          <w:sz w:val="24"/>
          <w:szCs w:val="24"/>
        </w:rPr>
        <w:tab/>
      </w:r>
    </w:p>
    <w:p w14:paraId="4E7AD071" w14:textId="6CFB5CB1" w:rsidR="00B44419" w:rsidRPr="00B912BC" w:rsidRDefault="00B44419" w:rsidP="00B44419">
      <w:pPr>
        <w:pStyle w:val="Heading3"/>
        <w:rPr>
          <w:rFonts w:asciiTheme="minorHAnsi" w:hAnsiTheme="minorHAnsi" w:cstheme="minorHAnsi"/>
        </w:rPr>
      </w:pPr>
      <w:bookmarkStart w:id="47" w:name="_Toc204074161"/>
      <w:r w:rsidRPr="00B912BC">
        <w:rPr>
          <w:rFonts w:asciiTheme="minorHAnsi" w:hAnsiTheme="minorHAnsi" w:cstheme="minorHAnsi"/>
        </w:rPr>
        <w:t>International Relations Year 4</w:t>
      </w:r>
      <w:bookmarkEnd w:id="47"/>
    </w:p>
    <w:p w14:paraId="34680ACE" w14:textId="0910A075" w:rsidR="00861099" w:rsidRPr="00B912BC" w:rsidRDefault="00861099" w:rsidP="00861099">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International Relations degree, students in their fourth year must take and pass the 40 credit </w:t>
      </w:r>
      <w:r w:rsidR="00C26B98" w:rsidRPr="00C26B98">
        <w:rPr>
          <w:rFonts w:eastAsia="Arial" w:cstheme="minorHAnsi"/>
          <w:i/>
          <w:iCs/>
          <w:sz w:val="24"/>
          <w:szCs w:val="24"/>
        </w:rPr>
        <w:t>Dissertation in Politics and International Relations</w:t>
      </w:r>
      <w:r w:rsidRPr="00B912BC">
        <w:rPr>
          <w:rFonts w:eastAsia="Arial" w:cstheme="minorHAnsi"/>
          <w:sz w:val="24"/>
          <w:szCs w:val="24"/>
        </w:rPr>
        <w:t xml:space="preserve">, take another 60 credits which can be picked from the list of PIR optional honours courses, and finally select 20 optional credits.  </w:t>
      </w:r>
    </w:p>
    <w:p w14:paraId="1673488C" w14:textId="06478A0E" w:rsidR="00861099" w:rsidRPr="00B912BC" w:rsidRDefault="00861099" w:rsidP="00861099">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w:t>
      </w:r>
      <w:r w:rsidR="00813BA5" w:rsidRPr="001E1047">
        <w:rPr>
          <w:rFonts w:cstheme="minorHAnsi"/>
          <w:color w:val="000000"/>
          <w:sz w:val="24"/>
          <w:szCs w:val="24"/>
        </w:rPr>
        <w:t>here</w:t>
      </w:r>
      <w:r w:rsidRPr="001E1047">
        <w:rPr>
          <w:rFonts w:cstheme="minorHAnsi"/>
          <w:color w:val="000000"/>
          <w:sz w:val="24"/>
          <w:szCs w:val="24"/>
        </w:rPr>
        <w:t>:</w:t>
      </w:r>
      <w:r w:rsidRPr="001E1047">
        <w:rPr>
          <w:rFonts w:cstheme="minorHAnsi"/>
          <w:sz w:val="24"/>
          <w:szCs w:val="24"/>
        </w:rPr>
        <w:t xml:space="preserve"> </w:t>
      </w:r>
      <w:hyperlink r:id="rId42" w:history="1">
        <w:r w:rsidR="00813BA5" w:rsidRPr="001E1047">
          <w:rPr>
            <w:rStyle w:val="Hyperlink"/>
            <w:rFonts w:cstheme="minorBidi"/>
            <w:sz w:val="24"/>
            <w:szCs w:val="24"/>
          </w:rPr>
          <w:t>IR Year 4 DRPS</w:t>
        </w:r>
      </w:hyperlink>
    </w:p>
    <w:p w14:paraId="15CE69EC" w14:textId="28AD83F3" w:rsidR="00D66AF8" w:rsidRPr="00B912BC" w:rsidRDefault="00D66AF8" w:rsidP="00CC0BF5">
      <w:pPr>
        <w:pStyle w:val="NoSpacing"/>
        <w:rPr>
          <w:rFonts w:cstheme="minorHAnsi"/>
          <w:highlight w:val="yellow"/>
        </w:rPr>
      </w:pPr>
    </w:p>
    <w:p w14:paraId="59F8DCA5" w14:textId="77777777" w:rsidR="00B44419" w:rsidRPr="00B912BC" w:rsidRDefault="00B44419" w:rsidP="00B44419">
      <w:pPr>
        <w:pStyle w:val="Heading3"/>
        <w:rPr>
          <w:rFonts w:asciiTheme="minorHAnsi" w:hAnsiTheme="minorHAnsi" w:cstheme="minorHAnsi"/>
        </w:rPr>
      </w:pPr>
      <w:bookmarkStart w:id="48" w:name="_Toc204074162"/>
      <w:r w:rsidRPr="00B912BC">
        <w:rPr>
          <w:rFonts w:asciiTheme="minorHAnsi" w:hAnsiTheme="minorHAnsi" w:cstheme="minorHAnsi"/>
        </w:rPr>
        <w:t>International Relations and International Law Year 4</w:t>
      </w:r>
      <w:bookmarkEnd w:id="48"/>
    </w:p>
    <w:p w14:paraId="632C9730" w14:textId="39259AF0" w:rsidR="00C47045" w:rsidRPr="00B912BC" w:rsidRDefault="00861099" w:rsidP="00C4704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and International Law degree, students in their </w:t>
      </w:r>
      <w:r w:rsidR="00C47045" w:rsidRPr="00B912BC">
        <w:rPr>
          <w:rFonts w:cstheme="minorHAnsi"/>
          <w:color w:val="000000"/>
          <w:sz w:val="24"/>
          <w:szCs w:val="24"/>
        </w:rPr>
        <w:t>fourth</w:t>
      </w:r>
      <w:r w:rsidRPr="00B912BC">
        <w:rPr>
          <w:rFonts w:cstheme="minorHAnsi"/>
          <w:color w:val="000000"/>
          <w:sz w:val="24"/>
          <w:szCs w:val="24"/>
        </w:rPr>
        <w:t xml:space="preserve"> year must take and pass </w:t>
      </w:r>
      <w:r w:rsidR="00C47045" w:rsidRPr="00B912BC">
        <w:rPr>
          <w:rFonts w:eastAsia="Arial" w:cstheme="minorHAnsi"/>
          <w:sz w:val="24"/>
          <w:szCs w:val="24"/>
        </w:rPr>
        <w:t xml:space="preserve">the 40 credit </w:t>
      </w:r>
      <w:r w:rsidR="00C26B98" w:rsidRPr="00C26B98">
        <w:rPr>
          <w:rFonts w:eastAsia="Arial" w:cstheme="minorHAnsi"/>
          <w:i/>
          <w:iCs/>
          <w:sz w:val="24"/>
          <w:szCs w:val="24"/>
        </w:rPr>
        <w:t>Dissertation in Politics and International Relations</w:t>
      </w:r>
      <w:r w:rsidR="00C47045" w:rsidRPr="00B912BC">
        <w:rPr>
          <w:rFonts w:eastAsia="Arial" w:cstheme="minorHAnsi"/>
          <w:sz w:val="24"/>
          <w:szCs w:val="24"/>
        </w:rPr>
        <w:t>, and take another 80 credits (2</w:t>
      </w:r>
      <w:r w:rsidR="00C47045" w:rsidRPr="00B912BC">
        <w:rPr>
          <w:rFonts w:cstheme="minorHAnsi"/>
          <w:color w:val="000000"/>
          <w:sz w:val="24"/>
          <w:szCs w:val="24"/>
        </w:rPr>
        <w:t>0 IR credits and 60 Law credits).</w:t>
      </w:r>
    </w:p>
    <w:p w14:paraId="6FA9BF3A" w14:textId="044FA4C6"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p>
    <w:p w14:paraId="09807E9E" w14:textId="2FA5B7BF" w:rsidR="00861099" w:rsidRPr="001E1047" w:rsidRDefault="00CF2438" w:rsidP="00CC0BF5">
      <w:pPr>
        <w:pStyle w:val="NoSpacing"/>
        <w:rPr>
          <w:sz w:val="24"/>
          <w:szCs w:val="24"/>
        </w:rPr>
      </w:pPr>
      <w:hyperlink r:id="rId43" w:history="1">
        <w:r w:rsidR="00813BA5" w:rsidRPr="001E1047">
          <w:rPr>
            <w:rStyle w:val="Hyperlink"/>
            <w:rFonts w:cstheme="minorBidi"/>
            <w:sz w:val="24"/>
            <w:szCs w:val="24"/>
          </w:rPr>
          <w:t>IR &amp; IL Year 4 DRPS</w:t>
        </w:r>
      </w:hyperlink>
    </w:p>
    <w:p w14:paraId="403D33CE" w14:textId="77777777" w:rsidR="00E65EF8" w:rsidRPr="00B912BC" w:rsidRDefault="00E65EF8" w:rsidP="00CC0BF5">
      <w:pPr>
        <w:pStyle w:val="NoSpacing"/>
        <w:rPr>
          <w:rFonts w:cstheme="minorHAnsi"/>
          <w:highlight w:val="yellow"/>
        </w:rPr>
      </w:pPr>
    </w:p>
    <w:p w14:paraId="784238F9" w14:textId="77777777" w:rsidR="00B44419" w:rsidRPr="00B912BC" w:rsidRDefault="00B44419" w:rsidP="00B44419">
      <w:pPr>
        <w:pStyle w:val="Heading3"/>
        <w:rPr>
          <w:rFonts w:asciiTheme="minorHAnsi" w:hAnsiTheme="minorHAnsi" w:cstheme="minorHAnsi"/>
        </w:rPr>
      </w:pPr>
      <w:bookmarkStart w:id="49" w:name="_Toc204074163"/>
      <w:r w:rsidRPr="00B912BC">
        <w:rPr>
          <w:rFonts w:asciiTheme="minorHAnsi" w:hAnsiTheme="minorHAnsi" w:cstheme="minorHAnsi"/>
        </w:rPr>
        <w:t>International Relations with Quantitative Methods Year 4</w:t>
      </w:r>
      <w:bookmarkEnd w:id="49"/>
    </w:p>
    <w:p w14:paraId="79E63D7E" w14:textId="41F0B640"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with Quantitative Methods, students in their fourth year must take and pass the </w:t>
      </w:r>
      <w:r w:rsidR="00C26B98" w:rsidRPr="00C26B98">
        <w:rPr>
          <w:rFonts w:eastAsia="Arial" w:cstheme="minorHAnsi"/>
          <w:i/>
          <w:iCs/>
          <w:sz w:val="24"/>
          <w:szCs w:val="24"/>
        </w:rPr>
        <w:t>Dissertation in Politics and International Relations</w:t>
      </w:r>
      <w:r w:rsidRPr="00B912BC">
        <w:rPr>
          <w:rFonts w:cstheme="minorHAnsi"/>
          <w:color w:val="000000"/>
          <w:sz w:val="24"/>
          <w:szCs w:val="24"/>
        </w:rPr>
        <w:t xml:space="preserve">. </w:t>
      </w:r>
      <w:r w:rsidRPr="00B912BC">
        <w:rPr>
          <w:rFonts w:cstheme="minorHAnsi"/>
          <w:color w:val="000000"/>
          <w:sz w:val="24"/>
          <w:szCs w:val="24"/>
        </w:rPr>
        <w:lastRenderedPageBreak/>
        <w:t xml:space="preserve">Students must ensure that they have at least 60 credits of QM and no more than 80 credits of QM. They should take Statistical Modelling if they have not done so in year 3. </w:t>
      </w:r>
    </w:p>
    <w:p w14:paraId="3BF62612" w14:textId="220B1B0F" w:rsidR="00E65EF8" w:rsidRPr="00813BA5" w:rsidRDefault="00861099" w:rsidP="00861099">
      <w:pPr>
        <w:widowControl w:val="0"/>
        <w:spacing w:line="240" w:lineRule="auto"/>
        <w:jc w:val="both"/>
        <w:rPr>
          <w:rStyle w:val="Hyperlink"/>
          <w:rFonts w:cstheme="minorBidi"/>
          <w:color w:val="auto"/>
          <w:u w:val="none"/>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hyperlink r:id="rId44" w:history="1">
        <w:r w:rsidRPr="001E1047">
          <w:rPr>
            <w:rStyle w:val="Hyperlink"/>
            <w:rFonts w:cstheme="minorHAnsi"/>
            <w:sz w:val="24"/>
            <w:szCs w:val="24"/>
          </w:rPr>
          <w:t xml:space="preserve"> </w:t>
        </w:r>
        <w:r w:rsidR="00813BA5" w:rsidRPr="001E1047">
          <w:rPr>
            <w:rStyle w:val="Hyperlink"/>
            <w:rFonts w:cstheme="minorBidi"/>
            <w:sz w:val="24"/>
            <w:szCs w:val="24"/>
          </w:rPr>
          <w:t>IR with QM Year 4 DRPS</w:t>
        </w:r>
      </w:hyperlink>
    </w:p>
    <w:p w14:paraId="0B30B691" w14:textId="31AB2F71" w:rsidR="003E46C3" w:rsidRPr="00B912BC" w:rsidRDefault="003E46C3" w:rsidP="00CD3144">
      <w:pPr>
        <w:pStyle w:val="NoSpacing"/>
        <w:rPr>
          <w:rFonts w:cstheme="minorHAnsi"/>
          <w:highlight w:val="yellow"/>
        </w:rPr>
      </w:pPr>
    </w:p>
    <w:p w14:paraId="342BF4E9" w14:textId="711203E5" w:rsidR="00721615" w:rsidRPr="00B912BC" w:rsidRDefault="00E20A29" w:rsidP="00E20A29">
      <w:pPr>
        <w:pStyle w:val="Heading3"/>
        <w:rPr>
          <w:rFonts w:asciiTheme="minorHAnsi" w:hAnsiTheme="minorHAnsi" w:cstheme="minorHAnsi"/>
        </w:rPr>
      </w:pPr>
      <w:bookmarkStart w:id="50" w:name="_Toc204074164"/>
      <w:r w:rsidRPr="00B912BC">
        <w:rPr>
          <w:rFonts w:asciiTheme="minorHAnsi" w:hAnsiTheme="minorHAnsi" w:cstheme="minorHAnsi"/>
        </w:rPr>
        <w:t xml:space="preserve">Returning </w:t>
      </w:r>
      <w:r w:rsidR="00666039">
        <w:rPr>
          <w:rFonts w:asciiTheme="minorHAnsi" w:hAnsiTheme="minorHAnsi" w:cstheme="minorHAnsi"/>
        </w:rPr>
        <w:t>From Study Abroad</w:t>
      </w:r>
      <w:bookmarkEnd w:id="50"/>
    </w:p>
    <w:p w14:paraId="5F92ABCB" w14:textId="318AC93D" w:rsidR="00721615" w:rsidRDefault="00D66AF8" w:rsidP="00813BA5">
      <w:pPr>
        <w:widowControl w:val="0"/>
        <w:spacing w:line="240" w:lineRule="auto"/>
        <w:jc w:val="both"/>
        <w:rPr>
          <w:sz w:val="24"/>
          <w:szCs w:val="24"/>
        </w:rPr>
      </w:pPr>
      <w:r w:rsidRPr="00B912BC">
        <w:rPr>
          <w:rFonts w:cstheme="minorHAnsi"/>
          <w:color w:val="000000"/>
          <w:sz w:val="24"/>
          <w:szCs w:val="24"/>
        </w:rPr>
        <w:t>PIR</w:t>
      </w:r>
      <w:r w:rsidR="00721615" w:rsidRPr="00B912BC">
        <w:rPr>
          <w:rFonts w:cstheme="minorHAnsi"/>
          <w:color w:val="000000"/>
          <w:sz w:val="24"/>
          <w:szCs w:val="24"/>
        </w:rPr>
        <w:t xml:space="preserve"> (single honours and combined) students returning from a</w:t>
      </w:r>
      <w:r w:rsidR="00666039">
        <w:rPr>
          <w:rFonts w:cstheme="minorHAnsi"/>
          <w:color w:val="000000"/>
          <w:sz w:val="24"/>
          <w:szCs w:val="24"/>
        </w:rPr>
        <w:t>broad</w:t>
      </w:r>
      <w:r w:rsidR="00721615" w:rsidRPr="00B912BC">
        <w:rPr>
          <w:rFonts w:cstheme="minorHAnsi"/>
          <w:color w:val="000000"/>
          <w:sz w:val="24"/>
          <w:szCs w:val="24"/>
        </w:rPr>
        <w:t xml:space="preserve"> should ensure that they take any required courses that they could not find a replacement for whilst abroad. They can remind the</w:t>
      </w:r>
      <w:r w:rsidR="00813BA5">
        <w:rPr>
          <w:rFonts w:cstheme="minorHAnsi"/>
          <w:color w:val="000000"/>
          <w:sz w:val="24"/>
          <w:szCs w:val="24"/>
        </w:rPr>
        <w:t xml:space="preserve">mselves of their obligations here: </w:t>
      </w:r>
      <w:hyperlink r:id="rId45" w:history="1">
        <w:r w:rsidR="00666039">
          <w:rPr>
            <w:rStyle w:val="Hyperlink"/>
            <w:rFonts w:cstheme="minorHAnsi"/>
            <w:sz w:val="24"/>
            <w:szCs w:val="24"/>
          </w:rPr>
          <w:t>Study Abroad</w:t>
        </w:r>
        <w:r w:rsidR="00813BA5" w:rsidRPr="00813BA5">
          <w:rPr>
            <w:rStyle w:val="Hyperlink"/>
            <w:rFonts w:cstheme="minorHAnsi"/>
            <w:sz w:val="24"/>
            <w:szCs w:val="24"/>
          </w:rPr>
          <w:t xml:space="preserve"> webpage</w:t>
        </w:r>
      </w:hyperlink>
      <w:r w:rsidR="00813BA5">
        <w:rPr>
          <w:sz w:val="24"/>
          <w:szCs w:val="24"/>
        </w:rPr>
        <w:t xml:space="preserve"> </w:t>
      </w:r>
    </w:p>
    <w:p w14:paraId="474435B9" w14:textId="77777777" w:rsidR="00285F10" w:rsidRPr="00B912BC" w:rsidRDefault="00285F10" w:rsidP="00CD3144">
      <w:pPr>
        <w:pStyle w:val="NoSpacing"/>
        <w:rPr>
          <w:rStyle w:val="Hyperlink"/>
          <w:rFonts w:cstheme="minorHAnsi"/>
          <w:color w:val="auto"/>
          <w:u w:val="none"/>
        </w:rPr>
      </w:pPr>
    </w:p>
    <w:p w14:paraId="0E86FAC1" w14:textId="1B822F40" w:rsidR="00721615" w:rsidRPr="00B912BC" w:rsidRDefault="00721615" w:rsidP="00B44419">
      <w:pPr>
        <w:pStyle w:val="Heading3"/>
        <w:rPr>
          <w:rFonts w:asciiTheme="minorHAnsi" w:hAnsiTheme="minorHAnsi" w:cstheme="minorHAnsi"/>
        </w:rPr>
      </w:pPr>
      <w:bookmarkStart w:id="51" w:name="_Toc524106455"/>
      <w:bookmarkStart w:id="52" w:name="_Toc204074165"/>
      <w:r w:rsidRPr="00B912BC">
        <w:rPr>
          <w:rFonts w:asciiTheme="minorHAnsi" w:hAnsiTheme="minorHAnsi" w:cstheme="minorHAnsi"/>
        </w:rPr>
        <w:t xml:space="preserve">Compulsory Courses in 4th Year </w:t>
      </w:r>
      <w:bookmarkEnd w:id="51"/>
      <w:r w:rsidR="00B44419" w:rsidRPr="00B912BC">
        <w:rPr>
          <w:rFonts w:asciiTheme="minorHAnsi" w:hAnsiTheme="minorHAnsi" w:cstheme="minorHAnsi"/>
        </w:rPr>
        <w:t>PIR</w:t>
      </w:r>
      <w:bookmarkEnd w:id="52"/>
      <w:r w:rsidRPr="00B912BC">
        <w:rPr>
          <w:rFonts w:asciiTheme="minorHAnsi" w:hAnsiTheme="minorHAnsi" w:cstheme="minorHAnsi"/>
        </w:rPr>
        <w:t xml:space="preserve"> </w:t>
      </w:r>
    </w:p>
    <w:p w14:paraId="24032FA4" w14:textId="77777777" w:rsidR="00C26B98" w:rsidRDefault="00C26B98" w:rsidP="00721615">
      <w:pPr>
        <w:widowControl w:val="0"/>
        <w:spacing w:line="240" w:lineRule="auto"/>
        <w:jc w:val="both"/>
        <w:rPr>
          <w:rFonts w:cstheme="minorHAnsi"/>
          <w:sz w:val="24"/>
          <w:szCs w:val="24"/>
        </w:rPr>
      </w:pPr>
      <w:r w:rsidRPr="00C26B98">
        <w:rPr>
          <w:rFonts w:eastAsia="Arial" w:cstheme="minorHAnsi"/>
          <w:i/>
          <w:iCs/>
          <w:sz w:val="24"/>
          <w:szCs w:val="24"/>
        </w:rPr>
        <w:t>Dissertation in Politics and International Relations</w:t>
      </w:r>
      <w:r w:rsidRPr="00B912BC">
        <w:rPr>
          <w:rFonts w:cstheme="minorHAnsi"/>
          <w:sz w:val="24"/>
          <w:szCs w:val="24"/>
        </w:rPr>
        <w:t xml:space="preserve"> </w:t>
      </w:r>
    </w:p>
    <w:p w14:paraId="42477520" w14:textId="1C16713F"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 xml:space="preserve">In writing your dissertation, you will draw upon all the skills you have been developing since you started studying </w:t>
      </w:r>
      <w:r w:rsidR="00E20A29" w:rsidRPr="00B912BC">
        <w:rPr>
          <w:rFonts w:cstheme="minorHAnsi"/>
          <w:sz w:val="24"/>
          <w:szCs w:val="24"/>
        </w:rPr>
        <w:t>P</w:t>
      </w:r>
      <w:r w:rsidRPr="00B912BC">
        <w:rPr>
          <w:rFonts w:cstheme="minorHAnsi"/>
          <w:sz w:val="24"/>
          <w:szCs w:val="24"/>
        </w:rPr>
        <w:t xml:space="preserve">IR – reading critically, analysing arguments, collecting data, and writing effectively. The dissertation requires you to develop your own research question, focusing on a topic of interest to you. You will need to set your own deadlines for writing drafts and meeting with your supervisor. See your supervisor as a resource: their job is not to tell you what to do, or to say ‘that’s good enough’ but to help you make your work better – by helping you focus your question, locate the best sources, and draft more effective chapters. Make sure you </w:t>
      </w:r>
      <w:r w:rsidR="00946137" w:rsidRPr="00B912BC">
        <w:rPr>
          <w:rFonts w:cstheme="minorHAnsi"/>
          <w:sz w:val="24"/>
          <w:szCs w:val="24"/>
        </w:rPr>
        <w:t>schedule appointments or attend guidance &amp; feedback</w:t>
      </w:r>
      <w:r w:rsidRPr="00B912BC">
        <w:rPr>
          <w:rFonts w:cstheme="minorHAnsi"/>
          <w:sz w:val="24"/>
          <w:szCs w:val="24"/>
        </w:rPr>
        <w:t xml:space="preserve"> hours. The point of sending a supervisor a draft chapter is for them to suggest ways for you to improve it. There is no point in submitting a draft to them, unless you make time to consider their suggested changes. Writing a dissertation is a big challenge for many students, but it can also be very rewarding, if you put in the time and effort!</w:t>
      </w:r>
    </w:p>
    <w:p w14:paraId="4A6528A3" w14:textId="63B3302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You should by now have downloaded your Dissertation Handbook and have the key dates and marking procedures to hand. If not please do so ASAP!</w:t>
      </w:r>
    </w:p>
    <w:p w14:paraId="25D4D127" w14:textId="77777777" w:rsidR="00721615" w:rsidRPr="00B912BC" w:rsidRDefault="00721615" w:rsidP="00CD3144">
      <w:pPr>
        <w:pStyle w:val="NoSpacing"/>
        <w:rPr>
          <w:rFonts w:cstheme="minorHAnsi"/>
        </w:rPr>
      </w:pPr>
    </w:p>
    <w:p w14:paraId="70689A22" w14:textId="7AB226C6"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 xml:space="preserve">Research Design in Politics and International Relations [for </w:t>
      </w:r>
      <w:r w:rsidR="00B44419" w:rsidRPr="00B912BC">
        <w:rPr>
          <w:rFonts w:cstheme="minorHAnsi"/>
          <w:i/>
          <w:sz w:val="24"/>
          <w:szCs w:val="24"/>
        </w:rPr>
        <w:t>PIR</w:t>
      </w:r>
      <w:r w:rsidRPr="00B912BC">
        <w:rPr>
          <w:rFonts w:cstheme="minorHAnsi"/>
          <w:i/>
          <w:sz w:val="24"/>
          <w:szCs w:val="24"/>
        </w:rPr>
        <w:t xml:space="preserve"> students returning from JYA</w:t>
      </w:r>
      <w:r w:rsidR="00994978">
        <w:rPr>
          <w:rFonts w:cstheme="minorHAnsi"/>
          <w:i/>
          <w:sz w:val="24"/>
          <w:szCs w:val="24"/>
        </w:rPr>
        <w:t>]</w:t>
      </w:r>
      <w:r w:rsidRPr="00B912BC">
        <w:rPr>
          <w:rFonts w:cstheme="minorHAnsi"/>
          <w:i/>
          <w:sz w:val="24"/>
          <w:szCs w:val="24"/>
        </w:rPr>
        <w:t xml:space="preserve"> </w:t>
      </w:r>
    </w:p>
    <w:p w14:paraId="11F2AD1E" w14:textId="16E02B40" w:rsidR="00443B69" w:rsidRPr="00B912BC" w:rsidRDefault="00721615" w:rsidP="00721615">
      <w:pPr>
        <w:widowControl w:val="0"/>
        <w:spacing w:line="240" w:lineRule="auto"/>
        <w:jc w:val="both"/>
        <w:rPr>
          <w:rFonts w:cstheme="minorHAnsi"/>
          <w:sz w:val="24"/>
          <w:szCs w:val="24"/>
        </w:rPr>
      </w:pPr>
      <w:r w:rsidRPr="00B912BC">
        <w:rPr>
          <w:rFonts w:cstheme="minorHAnsi"/>
          <w:sz w:val="24"/>
          <w:szCs w:val="24"/>
        </w:rPr>
        <w:t xml:space="preserve">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w:t>
      </w:r>
      <w:r w:rsidRPr="00257E7B">
        <w:rPr>
          <w:rFonts w:cstheme="minorHAnsi"/>
          <w:i/>
          <w:iCs/>
          <w:sz w:val="24"/>
          <w:szCs w:val="24"/>
        </w:rPr>
        <w:t>Introduction to Political Data Analysis</w:t>
      </w:r>
      <w:r w:rsidRPr="00B912BC">
        <w:rPr>
          <w:rFonts w:cstheme="minorHAnsi"/>
          <w:sz w:val="24"/>
          <w:szCs w:val="24"/>
        </w:rPr>
        <w:t xml:space="preserve"> (IPDA)</w:t>
      </w:r>
      <w:r w:rsidR="00257E7B">
        <w:rPr>
          <w:rFonts w:cstheme="minorHAnsi"/>
          <w:sz w:val="24"/>
          <w:szCs w:val="24"/>
        </w:rPr>
        <w:t xml:space="preserve">, </w:t>
      </w:r>
      <w:r w:rsidR="00257E7B" w:rsidRPr="00257E7B">
        <w:rPr>
          <w:rFonts w:cstheme="minorHAnsi"/>
          <w:i/>
          <w:iCs/>
          <w:sz w:val="24"/>
          <w:szCs w:val="24"/>
        </w:rPr>
        <w:t>Theories of IR</w:t>
      </w:r>
      <w:r w:rsidR="00257E7B">
        <w:rPr>
          <w:rFonts w:cstheme="minorHAnsi"/>
          <w:sz w:val="24"/>
          <w:szCs w:val="24"/>
        </w:rPr>
        <w:t>,</w:t>
      </w:r>
      <w:r w:rsidRPr="00B912BC">
        <w:rPr>
          <w:rFonts w:cstheme="minorHAnsi"/>
          <w:sz w:val="24"/>
          <w:szCs w:val="24"/>
        </w:rPr>
        <w:t xml:space="preserve"> and </w:t>
      </w:r>
      <w:r w:rsidRPr="00257E7B">
        <w:rPr>
          <w:rFonts w:cstheme="minorHAnsi"/>
          <w:i/>
          <w:iCs/>
          <w:sz w:val="24"/>
          <w:szCs w:val="24"/>
        </w:rPr>
        <w:t>Comparative Politics</w:t>
      </w:r>
      <w:r w:rsidR="00257E7B" w:rsidRPr="00257E7B">
        <w:rPr>
          <w:rFonts w:cstheme="minorHAnsi"/>
          <w:i/>
          <w:iCs/>
          <w:sz w:val="24"/>
          <w:szCs w:val="24"/>
        </w:rPr>
        <w:t xml:space="preserve"> in a Globalised World</w:t>
      </w:r>
      <w:r w:rsidRPr="00B912BC">
        <w:rPr>
          <w:rFonts w:cstheme="minorHAnsi"/>
          <w:sz w:val="24"/>
          <w:szCs w:val="24"/>
        </w:rPr>
        <w:t xml:space="preserve"> –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researchers: writing literature reviews, evaluating methodological choices, and ethical issues around political research.  </w:t>
      </w:r>
    </w:p>
    <w:p w14:paraId="2202F0FE" w14:textId="77777777" w:rsidR="005D7902" w:rsidRPr="00B912BC" w:rsidRDefault="005D7902" w:rsidP="00CD3144">
      <w:pPr>
        <w:pStyle w:val="NoSpacing"/>
        <w:rPr>
          <w:rFonts w:cstheme="minorHAnsi"/>
        </w:rPr>
      </w:pPr>
    </w:p>
    <w:sectPr w:rsidR="005D7902" w:rsidRPr="00B912BC">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6DCE" w14:textId="77777777" w:rsidR="0030262B" w:rsidRDefault="0030262B" w:rsidP="00425EA2">
      <w:pPr>
        <w:spacing w:after="0" w:line="240" w:lineRule="auto"/>
      </w:pPr>
      <w:r>
        <w:separator/>
      </w:r>
    </w:p>
  </w:endnote>
  <w:endnote w:type="continuationSeparator" w:id="0">
    <w:p w14:paraId="78A38392" w14:textId="77777777" w:rsidR="0030262B" w:rsidRDefault="0030262B"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86623"/>
      <w:docPartObj>
        <w:docPartGallery w:val="Page Numbers (Bottom of Page)"/>
        <w:docPartUnique/>
      </w:docPartObj>
    </w:sdtPr>
    <w:sdtEndPr>
      <w:rPr>
        <w:noProof/>
      </w:rPr>
    </w:sdtEndPr>
    <w:sdtContent>
      <w:p w14:paraId="0434FC0E" w14:textId="0CD92B5C" w:rsidR="00AA4D61" w:rsidRDefault="00AA4D61">
        <w:pPr>
          <w:pStyle w:val="Footer"/>
        </w:pPr>
        <w:r>
          <w:fldChar w:fldCharType="begin"/>
        </w:r>
        <w:r>
          <w:instrText xml:space="preserve"> PAGE   \* MERGEFORMAT </w:instrText>
        </w:r>
        <w:r>
          <w:fldChar w:fldCharType="separate"/>
        </w:r>
        <w:r w:rsidR="00F22694">
          <w:rPr>
            <w:noProof/>
          </w:rPr>
          <w:t>2</w:t>
        </w:r>
        <w:r>
          <w:rPr>
            <w:noProof/>
          </w:rPr>
          <w:fldChar w:fldCharType="end"/>
        </w:r>
      </w:p>
    </w:sdtContent>
  </w:sdt>
  <w:p w14:paraId="6FCC5B0F" w14:textId="77777777" w:rsidR="00AA4D61" w:rsidRDefault="00AA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700B" w14:textId="77777777" w:rsidR="0030262B" w:rsidRDefault="0030262B" w:rsidP="00425EA2">
      <w:pPr>
        <w:spacing w:after="0" w:line="240" w:lineRule="auto"/>
      </w:pPr>
      <w:r>
        <w:separator/>
      </w:r>
    </w:p>
  </w:footnote>
  <w:footnote w:type="continuationSeparator" w:id="0">
    <w:p w14:paraId="1659972D" w14:textId="77777777" w:rsidR="0030262B" w:rsidRDefault="0030262B"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710E"/>
    <w:multiLevelType w:val="hybridMultilevel"/>
    <w:tmpl w:val="E48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65A5D"/>
    <w:multiLevelType w:val="hybridMultilevel"/>
    <w:tmpl w:val="CE74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62298"/>
    <w:multiLevelType w:val="hybridMultilevel"/>
    <w:tmpl w:val="C43A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08"/>
    <w:rsid w:val="00003591"/>
    <w:rsid w:val="0000433B"/>
    <w:rsid w:val="000111E0"/>
    <w:rsid w:val="000115FD"/>
    <w:rsid w:val="000201E0"/>
    <w:rsid w:val="0002043B"/>
    <w:rsid w:val="00022232"/>
    <w:rsid w:val="00032DE5"/>
    <w:rsid w:val="00040143"/>
    <w:rsid w:val="000443FD"/>
    <w:rsid w:val="000475B1"/>
    <w:rsid w:val="00053AC4"/>
    <w:rsid w:val="000565F3"/>
    <w:rsid w:val="00066042"/>
    <w:rsid w:val="00071D04"/>
    <w:rsid w:val="00086FA6"/>
    <w:rsid w:val="00091D9A"/>
    <w:rsid w:val="0009559D"/>
    <w:rsid w:val="000A5193"/>
    <w:rsid w:val="000B5343"/>
    <w:rsid w:val="000C36BB"/>
    <w:rsid w:val="000C41C9"/>
    <w:rsid w:val="000E0443"/>
    <w:rsid w:val="000F384D"/>
    <w:rsid w:val="000F478B"/>
    <w:rsid w:val="00103ADF"/>
    <w:rsid w:val="0010741F"/>
    <w:rsid w:val="00112EA9"/>
    <w:rsid w:val="0011343B"/>
    <w:rsid w:val="001156F9"/>
    <w:rsid w:val="001216CD"/>
    <w:rsid w:val="00124F88"/>
    <w:rsid w:val="00126BEF"/>
    <w:rsid w:val="00131E6D"/>
    <w:rsid w:val="0014632D"/>
    <w:rsid w:val="00151210"/>
    <w:rsid w:val="001560F8"/>
    <w:rsid w:val="00160A5C"/>
    <w:rsid w:val="00161F01"/>
    <w:rsid w:val="0016354E"/>
    <w:rsid w:val="00165910"/>
    <w:rsid w:val="001734E2"/>
    <w:rsid w:val="00173A65"/>
    <w:rsid w:val="00185739"/>
    <w:rsid w:val="00194F95"/>
    <w:rsid w:val="001A15D8"/>
    <w:rsid w:val="001A73FA"/>
    <w:rsid w:val="001B3CEE"/>
    <w:rsid w:val="001B6332"/>
    <w:rsid w:val="001C2B70"/>
    <w:rsid w:val="001D5EDA"/>
    <w:rsid w:val="001E1047"/>
    <w:rsid w:val="001E21BA"/>
    <w:rsid w:val="001F33B7"/>
    <w:rsid w:val="001F51E7"/>
    <w:rsid w:val="001F5884"/>
    <w:rsid w:val="0020009A"/>
    <w:rsid w:val="002141E6"/>
    <w:rsid w:val="00217B7C"/>
    <w:rsid w:val="0022094F"/>
    <w:rsid w:val="002218E3"/>
    <w:rsid w:val="00225542"/>
    <w:rsid w:val="002311F4"/>
    <w:rsid w:val="00232442"/>
    <w:rsid w:val="00257E7B"/>
    <w:rsid w:val="002612C9"/>
    <w:rsid w:val="002669DA"/>
    <w:rsid w:val="00285F10"/>
    <w:rsid w:val="00292BEA"/>
    <w:rsid w:val="002A7E9F"/>
    <w:rsid w:val="002C18FD"/>
    <w:rsid w:val="002C1998"/>
    <w:rsid w:val="002C1AB2"/>
    <w:rsid w:val="002C6C76"/>
    <w:rsid w:val="002E1A35"/>
    <w:rsid w:val="002F046B"/>
    <w:rsid w:val="0030262B"/>
    <w:rsid w:val="00302FF1"/>
    <w:rsid w:val="003134E2"/>
    <w:rsid w:val="0032400D"/>
    <w:rsid w:val="003253E1"/>
    <w:rsid w:val="003267FE"/>
    <w:rsid w:val="00330E54"/>
    <w:rsid w:val="00343F55"/>
    <w:rsid w:val="003440B5"/>
    <w:rsid w:val="0035291E"/>
    <w:rsid w:val="00357E90"/>
    <w:rsid w:val="003665DB"/>
    <w:rsid w:val="003721DB"/>
    <w:rsid w:val="00384F38"/>
    <w:rsid w:val="00394E75"/>
    <w:rsid w:val="003A3216"/>
    <w:rsid w:val="003A50B2"/>
    <w:rsid w:val="003A7B39"/>
    <w:rsid w:val="003B53D1"/>
    <w:rsid w:val="003D1D10"/>
    <w:rsid w:val="003E46C3"/>
    <w:rsid w:val="003F0895"/>
    <w:rsid w:val="003F4E9E"/>
    <w:rsid w:val="0040005C"/>
    <w:rsid w:val="00403CFD"/>
    <w:rsid w:val="00405F77"/>
    <w:rsid w:val="00415A41"/>
    <w:rsid w:val="004177E2"/>
    <w:rsid w:val="00423AD5"/>
    <w:rsid w:val="00425EA2"/>
    <w:rsid w:val="00440A19"/>
    <w:rsid w:val="00443B69"/>
    <w:rsid w:val="00445F10"/>
    <w:rsid w:val="0045300A"/>
    <w:rsid w:val="004563BC"/>
    <w:rsid w:val="00460253"/>
    <w:rsid w:val="00462619"/>
    <w:rsid w:val="004650AD"/>
    <w:rsid w:val="00470F26"/>
    <w:rsid w:val="00484508"/>
    <w:rsid w:val="00491432"/>
    <w:rsid w:val="004A1609"/>
    <w:rsid w:val="004A36BC"/>
    <w:rsid w:val="004B3174"/>
    <w:rsid w:val="004D51FC"/>
    <w:rsid w:val="004E1EF4"/>
    <w:rsid w:val="004E6B38"/>
    <w:rsid w:val="004F052B"/>
    <w:rsid w:val="004F19A9"/>
    <w:rsid w:val="004F2843"/>
    <w:rsid w:val="004F6AE7"/>
    <w:rsid w:val="004F7140"/>
    <w:rsid w:val="00500448"/>
    <w:rsid w:val="00503BE0"/>
    <w:rsid w:val="00516082"/>
    <w:rsid w:val="00522F72"/>
    <w:rsid w:val="00524AD3"/>
    <w:rsid w:val="00530F89"/>
    <w:rsid w:val="00547999"/>
    <w:rsid w:val="00552A43"/>
    <w:rsid w:val="00552E67"/>
    <w:rsid w:val="00553062"/>
    <w:rsid w:val="00554976"/>
    <w:rsid w:val="005556CD"/>
    <w:rsid w:val="00556C69"/>
    <w:rsid w:val="00560143"/>
    <w:rsid w:val="00563C3A"/>
    <w:rsid w:val="00575C97"/>
    <w:rsid w:val="00584F72"/>
    <w:rsid w:val="005957D2"/>
    <w:rsid w:val="00596B10"/>
    <w:rsid w:val="005974D5"/>
    <w:rsid w:val="005A4DCB"/>
    <w:rsid w:val="005B087C"/>
    <w:rsid w:val="005B0899"/>
    <w:rsid w:val="005B32A1"/>
    <w:rsid w:val="005B7AFE"/>
    <w:rsid w:val="005C3479"/>
    <w:rsid w:val="005C35F4"/>
    <w:rsid w:val="005D148B"/>
    <w:rsid w:val="005D7902"/>
    <w:rsid w:val="005E48BA"/>
    <w:rsid w:val="006127B6"/>
    <w:rsid w:val="006144CD"/>
    <w:rsid w:val="00620DCC"/>
    <w:rsid w:val="00627417"/>
    <w:rsid w:val="006316BC"/>
    <w:rsid w:val="006376AD"/>
    <w:rsid w:val="006623B6"/>
    <w:rsid w:val="00666039"/>
    <w:rsid w:val="0066785E"/>
    <w:rsid w:val="00670796"/>
    <w:rsid w:val="0067094F"/>
    <w:rsid w:val="00672DF4"/>
    <w:rsid w:val="00677509"/>
    <w:rsid w:val="00696835"/>
    <w:rsid w:val="006A455A"/>
    <w:rsid w:val="006A46B5"/>
    <w:rsid w:val="006A5296"/>
    <w:rsid w:val="006A7B74"/>
    <w:rsid w:val="006B2CEA"/>
    <w:rsid w:val="006B3406"/>
    <w:rsid w:val="006C6CCE"/>
    <w:rsid w:val="006C73B9"/>
    <w:rsid w:val="006D4408"/>
    <w:rsid w:val="006E0729"/>
    <w:rsid w:val="006E1DCB"/>
    <w:rsid w:val="006E4A75"/>
    <w:rsid w:val="006E4DFC"/>
    <w:rsid w:val="006F6910"/>
    <w:rsid w:val="00711E3E"/>
    <w:rsid w:val="00721615"/>
    <w:rsid w:val="00722E7C"/>
    <w:rsid w:val="007422E7"/>
    <w:rsid w:val="0074548F"/>
    <w:rsid w:val="00745900"/>
    <w:rsid w:val="0074608B"/>
    <w:rsid w:val="00761CA1"/>
    <w:rsid w:val="0076484C"/>
    <w:rsid w:val="00764E99"/>
    <w:rsid w:val="00770E15"/>
    <w:rsid w:val="0077378E"/>
    <w:rsid w:val="00784DFE"/>
    <w:rsid w:val="00787C37"/>
    <w:rsid w:val="00796483"/>
    <w:rsid w:val="007A0F94"/>
    <w:rsid w:val="007A4B0B"/>
    <w:rsid w:val="007C00D9"/>
    <w:rsid w:val="007C3568"/>
    <w:rsid w:val="007C7177"/>
    <w:rsid w:val="007D26AB"/>
    <w:rsid w:val="007D566D"/>
    <w:rsid w:val="007D72BB"/>
    <w:rsid w:val="007D7561"/>
    <w:rsid w:val="007E0EED"/>
    <w:rsid w:val="007F01E1"/>
    <w:rsid w:val="007F4AD5"/>
    <w:rsid w:val="00806882"/>
    <w:rsid w:val="008100BF"/>
    <w:rsid w:val="00813BA5"/>
    <w:rsid w:val="00816583"/>
    <w:rsid w:val="00822DF3"/>
    <w:rsid w:val="00835E07"/>
    <w:rsid w:val="00847EA8"/>
    <w:rsid w:val="00851A4F"/>
    <w:rsid w:val="00852C4A"/>
    <w:rsid w:val="008550F3"/>
    <w:rsid w:val="008553E1"/>
    <w:rsid w:val="00855F6B"/>
    <w:rsid w:val="00861099"/>
    <w:rsid w:val="00881CCB"/>
    <w:rsid w:val="008845FE"/>
    <w:rsid w:val="00897FB8"/>
    <w:rsid w:val="008A373C"/>
    <w:rsid w:val="008A388B"/>
    <w:rsid w:val="008A7C7E"/>
    <w:rsid w:val="008B26D2"/>
    <w:rsid w:val="008C1732"/>
    <w:rsid w:val="008C2E01"/>
    <w:rsid w:val="008C509B"/>
    <w:rsid w:val="008D0A43"/>
    <w:rsid w:val="008D244C"/>
    <w:rsid w:val="008D36B3"/>
    <w:rsid w:val="008D4A5E"/>
    <w:rsid w:val="008D6C17"/>
    <w:rsid w:val="008E16A6"/>
    <w:rsid w:val="008E6B07"/>
    <w:rsid w:val="008F2107"/>
    <w:rsid w:val="008F3A7D"/>
    <w:rsid w:val="008F4B25"/>
    <w:rsid w:val="00905681"/>
    <w:rsid w:val="00905D09"/>
    <w:rsid w:val="0091104F"/>
    <w:rsid w:val="00916925"/>
    <w:rsid w:val="0091721D"/>
    <w:rsid w:val="00923BED"/>
    <w:rsid w:val="0093394E"/>
    <w:rsid w:val="00937BBC"/>
    <w:rsid w:val="0094591D"/>
    <w:rsid w:val="00946137"/>
    <w:rsid w:val="00954533"/>
    <w:rsid w:val="00954603"/>
    <w:rsid w:val="009623C5"/>
    <w:rsid w:val="00964ACD"/>
    <w:rsid w:val="009722C6"/>
    <w:rsid w:val="0099196A"/>
    <w:rsid w:val="0099406B"/>
    <w:rsid w:val="00994230"/>
    <w:rsid w:val="00994578"/>
    <w:rsid w:val="00994978"/>
    <w:rsid w:val="00997615"/>
    <w:rsid w:val="00997A9A"/>
    <w:rsid w:val="009A05B0"/>
    <w:rsid w:val="009B71A2"/>
    <w:rsid w:val="009C5A14"/>
    <w:rsid w:val="009C66EC"/>
    <w:rsid w:val="009C734E"/>
    <w:rsid w:val="009C772B"/>
    <w:rsid w:val="009D43B0"/>
    <w:rsid w:val="009E0979"/>
    <w:rsid w:val="009E2AE6"/>
    <w:rsid w:val="00A00A11"/>
    <w:rsid w:val="00A05049"/>
    <w:rsid w:val="00A1285E"/>
    <w:rsid w:val="00A265EA"/>
    <w:rsid w:val="00A30D2D"/>
    <w:rsid w:val="00A35D0F"/>
    <w:rsid w:val="00A43BFC"/>
    <w:rsid w:val="00A479B6"/>
    <w:rsid w:val="00A500BC"/>
    <w:rsid w:val="00A52473"/>
    <w:rsid w:val="00A536E4"/>
    <w:rsid w:val="00A775F9"/>
    <w:rsid w:val="00A86140"/>
    <w:rsid w:val="00A87282"/>
    <w:rsid w:val="00A91AE5"/>
    <w:rsid w:val="00A96C50"/>
    <w:rsid w:val="00A97EAD"/>
    <w:rsid w:val="00AA16FD"/>
    <w:rsid w:val="00AA1AAB"/>
    <w:rsid w:val="00AA24C6"/>
    <w:rsid w:val="00AA4D61"/>
    <w:rsid w:val="00AB73A3"/>
    <w:rsid w:val="00AB7C4B"/>
    <w:rsid w:val="00AC6737"/>
    <w:rsid w:val="00AE18D4"/>
    <w:rsid w:val="00AE4A7C"/>
    <w:rsid w:val="00AF0545"/>
    <w:rsid w:val="00AF623F"/>
    <w:rsid w:val="00AF7681"/>
    <w:rsid w:val="00B117D4"/>
    <w:rsid w:val="00B140FA"/>
    <w:rsid w:val="00B2483B"/>
    <w:rsid w:val="00B26278"/>
    <w:rsid w:val="00B26D4B"/>
    <w:rsid w:val="00B44419"/>
    <w:rsid w:val="00B506D8"/>
    <w:rsid w:val="00B551B9"/>
    <w:rsid w:val="00B75976"/>
    <w:rsid w:val="00B912BC"/>
    <w:rsid w:val="00B91B40"/>
    <w:rsid w:val="00BA63A7"/>
    <w:rsid w:val="00BC1675"/>
    <w:rsid w:val="00BC3828"/>
    <w:rsid w:val="00BD2158"/>
    <w:rsid w:val="00BD3C30"/>
    <w:rsid w:val="00BD6DDD"/>
    <w:rsid w:val="00BE3D6A"/>
    <w:rsid w:val="00BF1E89"/>
    <w:rsid w:val="00BF3A0C"/>
    <w:rsid w:val="00BF3D0C"/>
    <w:rsid w:val="00C00DC9"/>
    <w:rsid w:val="00C12266"/>
    <w:rsid w:val="00C12C88"/>
    <w:rsid w:val="00C178E0"/>
    <w:rsid w:val="00C26B98"/>
    <w:rsid w:val="00C3133B"/>
    <w:rsid w:val="00C3379B"/>
    <w:rsid w:val="00C343F7"/>
    <w:rsid w:val="00C34F4C"/>
    <w:rsid w:val="00C40D02"/>
    <w:rsid w:val="00C42931"/>
    <w:rsid w:val="00C44DCB"/>
    <w:rsid w:val="00C47045"/>
    <w:rsid w:val="00C53680"/>
    <w:rsid w:val="00C53E0C"/>
    <w:rsid w:val="00C56696"/>
    <w:rsid w:val="00C60F7C"/>
    <w:rsid w:val="00C85BB3"/>
    <w:rsid w:val="00C879F9"/>
    <w:rsid w:val="00C91108"/>
    <w:rsid w:val="00C91E5E"/>
    <w:rsid w:val="00C9785C"/>
    <w:rsid w:val="00CB0A79"/>
    <w:rsid w:val="00CB25E5"/>
    <w:rsid w:val="00CB6E68"/>
    <w:rsid w:val="00CC0BF5"/>
    <w:rsid w:val="00CD0247"/>
    <w:rsid w:val="00CD168F"/>
    <w:rsid w:val="00CD3144"/>
    <w:rsid w:val="00CD7D89"/>
    <w:rsid w:val="00CD7FAB"/>
    <w:rsid w:val="00CE602E"/>
    <w:rsid w:val="00CF2438"/>
    <w:rsid w:val="00D05D63"/>
    <w:rsid w:val="00D118BB"/>
    <w:rsid w:val="00D11DE1"/>
    <w:rsid w:val="00D12931"/>
    <w:rsid w:val="00D15E6E"/>
    <w:rsid w:val="00D3361D"/>
    <w:rsid w:val="00D367E5"/>
    <w:rsid w:val="00D46878"/>
    <w:rsid w:val="00D53B0F"/>
    <w:rsid w:val="00D60CAD"/>
    <w:rsid w:val="00D66AF8"/>
    <w:rsid w:val="00D9677F"/>
    <w:rsid w:val="00D970B2"/>
    <w:rsid w:val="00D9784A"/>
    <w:rsid w:val="00DA3576"/>
    <w:rsid w:val="00DA4607"/>
    <w:rsid w:val="00DB41AB"/>
    <w:rsid w:val="00DC1959"/>
    <w:rsid w:val="00DD370D"/>
    <w:rsid w:val="00DD5F3D"/>
    <w:rsid w:val="00E20A29"/>
    <w:rsid w:val="00E20DBF"/>
    <w:rsid w:val="00E215FB"/>
    <w:rsid w:val="00E27BBA"/>
    <w:rsid w:val="00E32CE4"/>
    <w:rsid w:val="00E35258"/>
    <w:rsid w:val="00E37566"/>
    <w:rsid w:val="00E43EEF"/>
    <w:rsid w:val="00E44BA7"/>
    <w:rsid w:val="00E46709"/>
    <w:rsid w:val="00E520C1"/>
    <w:rsid w:val="00E60B60"/>
    <w:rsid w:val="00E62E44"/>
    <w:rsid w:val="00E63CB4"/>
    <w:rsid w:val="00E65191"/>
    <w:rsid w:val="00E65EF8"/>
    <w:rsid w:val="00E748B6"/>
    <w:rsid w:val="00E80BE8"/>
    <w:rsid w:val="00E85F56"/>
    <w:rsid w:val="00E90E49"/>
    <w:rsid w:val="00E92AA6"/>
    <w:rsid w:val="00EA076B"/>
    <w:rsid w:val="00EA4FFB"/>
    <w:rsid w:val="00EA5A59"/>
    <w:rsid w:val="00EA68AD"/>
    <w:rsid w:val="00EB7850"/>
    <w:rsid w:val="00EB78F2"/>
    <w:rsid w:val="00EC3648"/>
    <w:rsid w:val="00EC718C"/>
    <w:rsid w:val="00ED472B"/>
    <w:rsid w:val="00ED6A48"/>
    <w:rsid w:val="00ED7378"/>
    <w:rsid w:val="00EE47F7"/>
    <w:rsid w:val="00EE4AB7"/>
    <w:rsid w:val="00EE5D31"/>
    <w:rsid w:val="00EE6521"/>
    <w:rsid w:val="00EF0B12"/>
    <w:rsid w:val="00EF3FC0"/>
    <w:rsid w:val="00F05D64"/>
    <w:rsid w:val="00F06F56"/>
    <w:rsid w:val="00F10715"/>
    <w:rsid w:val="00F10FB8"/>
    <w:rsid w:val="00F11EE7"/>
    <w:rsid w:val="00F20ED7"/>
    <w:rsid w:val="00F22694"/>
    <w:rsid w:val="00F429DF"/>
    <w:rsid w:val="00F432CC"/>
    <w:rsid w:val="00F44465"/>
    <w:rsid w:val="00F62247"/>
    <w:rsid w:val="00F64AAA"/>
    <w:rsid w:val="00F66F2D"/>
    <w:rsid w:val="00F801A8"/>
    <w:rsid w:val="00F82605"/>
    <w:rsid w:val="00F90871"/>
    <w:rsid w:val="00F91AE7"/>
    <w:rsid w:val="00F94D0F"/>
    <w:rsid w:val="00F94ED9"/>
    <w:rsid w:val="00F96F92"/>
    <w:rsid w:val="00FA47FE"/>
    <w:rsid w:val="00FA710B"/>
    <w:rsid w:val="00FD1363"/>
    <w:rsid w:val="00FD2F29"/>
    <w:rsid w:val="00FD521E"/>
    <w:rsid w:val="00FD54F2"/>
    <w:rsid w:val="00FE0150"/>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35258"/>
    <w:pPr>
      <w:spacing w:after="100"/>
    </w:pPr>
  </w:style>
  <w:style w:type="paragraph" w:styleId="TOC2">
    <w:name w:val="toc 2"/>
    <w:basedOn w:val="Normal"/>
    <w:next w:val="Normal"/>
    <w:autoRedefine/>
    <w:uiPriority w:val="39"/>
    <w:unhideWhenUsed/>
    <w:rsid w:val="00E35258"/>
    <w:pPr>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5E48BA"/>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8A388B"/>
    <w:pPr>
      <w:spacing w:after="100"/>
      <w:ind w:left="660"/>
    </w:pPr>
  </w:style>
  <w:style w:type="paragraph" w:styleId="TOC5">
    <w:name w:val="toc 5"/>
    <w:basedOn w:val="Normal"/>
    <w:next w:val="Normal"/>
    <w:autoRedefine/>
    <w:uiPriority w:val="39"/>
    <w:unhideWhenUsed/>
    <w:rsid w:val="008A388B"/>
    <w:pPr>
      <w:spacing w:after="100"/>
      <w:ind w:left="880"/>
    </w:pPr>
  </w:style>
  <w:style w:type="paragraph" w:styleId="TOC6">
    <w:name w:val="toc 6"/>
    <w:basedOn w:val="Normal"/>
    <w:next w:val="Normal"/>
    <w:autoRedefine/>
    <w:uiPriority w:val="39"/>
    <w:unhideWhenUsed/>
    <w:rsid w:val="008A388B"/>
    <w:pPr>
      <w:spacing w:after="100"/>
      <w:ind w:left="1100"/>
    </w:pPr>
  </w:style>
  <w:style w:type="paragraph" w:styleId="TOC7">
    <w:name w:val="toc 7"/>
    <w:basedOn w:val="Normal"/>
    <w:next w:val="Normal"/>
    <w:autoRedefine/>
    <w:uiPriority w:val="39"/>
    <w:unhideWhenUsed/>
    <w:rsid w:val="008A388B"/>
    <w:pPr>
      <w:spacing w:after="100"/>
      <w:ind w:left="1320"/>
    </w:pPr>
  </w:style>
  <w:style w:type="paragraph" w:styleId="TOC8">
    <w:name w:val="toc 8"/>
    <w:basedOn w:val="Normal"/>
    <w:next w:val="Normal"/>
    <w:autoRedefine/>
    <w:uiPriority w:val="39"/>
    <w:unhideWhenUsed/>
    <w:rsid w:val="008A388B"/>
    <w:pPr>
      <w:spacing w:after="100"/>
      <w:ind w:left="1540"/>
    </w:pPr>
  </w:style>
  <w:style w:type="paragraph" w:styleId="TOC9">
    <w:name w:val="toc 9"/>
    <w:basedOn w:val="Normal"/>
    <w:next w:val="Normal"/>
    <w:autoRedefine/>
    <w:uiPriority w:val="39"/>
    <w:unhideWhenUsed/>
    <w:rsid w:val="008A388B"/>
    <w:pPr>
      <w:spacing w:after="100"/>
      <w:ind w:left="1760"/>
    </w:pPr>
  </w:style>
  <w:style w:type="character" w:customStyle="1" w:styleId="UnresolvedMention1">
    <w:name w:val="Unresolved Mention1"/>
    <w:basedOn w:val="DefaultParagraphFont"/>
    <w:uiPriority w:val="99"/>
    <w:semiHidden/>
    <w:unhideWhenUsed/>
    <w:rsid w:val="00E5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77053">
      <w:bodyDiv w:val="1"/>
      <w:marLeft w:val="0"/>
      <w:marRight w:val="0"/>
      <w:marTop w:val="0"/>
      <w:marBottom w:val="0"/>
      <w:divBdr>
        <w:top w:val="none" w:sz="0" w:space="0" w:color="auto"/>
        <w:left w:val="none" w:sz="0" w:space="0" w:color="auto"/>
        <w:bottom w:val="none" w:sz="0" w:space="0" w:color="auto"/>
        <w:right w:val="none" w:sz="0" w:space="0" w:color="auto"/>
      </w:divBdr>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428693923">
      <w:bodyDiv w:val="1"/>
      <w:marLeft w:val="0"/>
      <w:marRight w:val="0"/>
      <w:marTop w:val="0"/>
      <w:marBottom w:val="0"/>
      <w:divBdr>
        <w:top w:val="none" w:sz="0" w:space="0" w:color="auto"/>
        <w:left w:val="none" w:sz="0" w:space="0" w:color="auto"/>
        <w:bottom w:val="none" w:sz="0" w:space="0" w:color="auto"/>
        <w:right w:val="none" w:sz="0" w:space="0" w:color="auto"/>
      </w:divBdr>
    </w:div>
    <w:div w:id="1546524132">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rhd@exseed.ed.ac.uk" TargetMode="External"/><Relationship Id="rId18" Type="http://schemas.openxmlformats.org/officeDocument/2006/relationships/hyperlink" Target="tel:+44(0)1316513060" TargetMode="External"/><Relationship Id="rId26" Type="http://schemas.openxmlformats.org/officeDocument/2006/relationships/hyperlink" Target="mailto:economics.sso@ed.ac.uk" TargetMode="External"/><Relationship Id="rId39" Type="http://schemas.openxmlformats.org/officeDocument/2006/relationships/hyperlink" Target="http://www.drps.ed.ac.uk/25-26/dpt/utpoltc.htm" TargetMode="External"/><Relationship Id="rId21" Type="http://schemas.openxmlformats.org/officeDocument/2006/relationships/hyperlink" Target="mailto:sso.sps@ed.ac.uk" TargetMode="External"/><Relationship Id="rId34" Type="http://schemas.openxmlformats.org/officeDocument/2006/relationships/hyperlink" Target="http://www.drps.ed.ac.uk/25-26/dpt/utmahinrqm1f.htm" TargetMode="External"/><Relationship Id="rId42" Type="http://schemas.openxmlformats.org/officeDocument/2006/relationships/hyperlink" Target="http://www.drps.ed.ac.uk/25-26/dpt/utintre.ht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44(0)1316513060" TargetMode="External"/><Relationship Id="rId29" Type="http://schemas.openxmlformats.org/officeDocument/2006/relationships/hyperlink" Target="http://www.drps.ed.ac.uk/25-26/dpt/utpoltc.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aw.sso@ed.ac.uk" TargetMode="External"/><Relationship Id="rId32" Type="http://schemas.openxmlformats.org/officeDocument/2006/relationships/hyperlink" Target="http://www.drps.ed.ac.uk/25-26/dpt/utintre.htm" TargetMode="External"/><Relationship Id="rId37" Type="http://schemas.openxmlformats.org/officeDocument/2006/relationships/hyperlink" Target="https://www.ed.ac.uk/student-administration/order-documents/transcripts/hear" TargetMode="External"/><Relationship Id="rId40" Type="http://schemas.openxmlformats.org/officeDocument/2006/relationships/hyperlink" Target="http://www.drps.ed.ac.uk/25-26/dpt/utmahpolqm1f.htm" TargetMode="External"/><Relationship Id="rId45" Type="http://schemas.openxmlformats.org/officeDocument/2006/relationships/hyperlink" Target="https://www.sps.ed.ac.uk/students/undergraduate/current/programme-information/pir/honours-years/studying-abroad" TargetMode="External"/><Relationship Id="rId5" Type="http://schemas.openxmlformats.org/officeDocument/2006/relationships/numbering" Target="numbering.xml"/><Relationship Id="rId15" Type="http://schemas.openxmlformats.org/officeDocument/2006/relationships/hyperlink" Target="mailto:student.sps@ed.ac.uk" TargetMode="External"/><Relationship Id="rId23" Type="http://schemas.openxmlformats.org/officeDocument/2006/relationships/hyperlink" Target="https://www.sps.ed.ac.uk/students/support/team" TargetMode="External"/><Relationship Id="rId28" Type="http://schemas.openxmlformats.org/officeDocument/2006/relationships/hyperlink" Target="mailto:student.sps@ed.ac.uk" TargetMode="External"/><Relationship Id="rId36" Type="http://schemas.openxmlformats.org/officeDocument/2006/relationships/hyperlink" Target="https://www.sps.ed.ac.uk/students/undergraduate/your-studies/choosing-your-courses/course-change-request" TargetMode="External"/><Relationship Id="rId10" Type="http://schemas.openxmlformats.org/officeDocument/2006/relationships/endnotes" Target="endnotes.xml"/><Relationship Id="rId19" Type="http://schemas.openxmlformats.org/officeDocument/2006/relationships/hyperlink" Target="mailto:student.sps@ed.ac.uk" TargetMode="External"/><Relationship Id="rId31" Type="http://schemas.openxmlformats.org/officeDocument/2006/relationships/hyperlink" Target="http://www.drps.ed.ac.uk/25-26/dpt/utmahpoppe1f.htm" TargetMode="External"/><Relationship Id="rId44" Type="http://schemas.openxmlformats.org/officeDocument/2006/relationships/hyperlink" Target="http://www.drps.ed.ac.uk/25-26/dpt/utmahinrqm1f.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ed.ac.uk/students/undergraduate/your-studies/student-handbooks" TargetMode="External"/><Relationship Id="rId22" Type="http://schemas.openxmlformats.org/officeDocument/2006/relationships/hyperlink" Target="mailto:dugt@ed.ac.uk" TargetMode="External"/><Relationship Id="rId27" Type="http://schemas.openxmlformats.org/officeDocument/2006/relationships/hyperlink" Target="https://www.ed.ac.uk/students/academic-life/how-we-support-you/my-cohort-lead" TargetMode="External"/><Relationship Id="rId30" Type="http://schemas.openxmlformats.org/officeDocument/2006/relationships/hyperlink" Target="http://www.drps.ed.ac.uk/25-26/dpt/utmahpolqm1f.htm" TargetMode="External"/><Relationship Id="rId35" Type="http://schemas.openxmlformats.org/officeDocument/2006/relationships/hyperlink" Target="https://www.sps.ed.ac.uk/students/undergraduate/your-studies/choosing-your-courses" TargetMode="External"/><Relationship Id="rId43" Type="http://schemas.openxmlformats.org/officeDocument/2006/relationships/hyperlink" Target="http://www.drps.ed.ac.uk/25-26/dpt/utmahirila1f.htm"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mailto:student.sps@ed.ac.uk" TargetMode="External"/><Relationship Id="rId25" Type="http://schemas.openxmlformats.org/officeDocument/2006/relationships/hyperlink" Target="mailto:PPLS.SSO@ed.ac.uk" TargetMode="External"/><Relationship Id="rId33" Type="http://schemas.openxmlformats.org/officeDocument/2006/relationships/hyperlink" Target="http://www.drps.ed.ac.uk/25-26/dpt/utmahirila1f.htm" TargetMode="External"/><Relationship Id="rId38" Type="http://schemas.openxmlformats.org/officeDocument/2006/relationships/hyperlink" Target="https://www.ed.ac.uk/edinburgh-award" TargetMode="External"/><Relationship Id="rId46" Type="http://schemas.openxmlformats.org/officeDocument/2006/relationships/footer" Target="footer1.xml"/><Relationship Id="rId20" Type="http://schemas.openxmlformats.org/officeDocument/2006/relationships/hyperlink" Target="tel:+44(0)1316513060" TargetMode="External"/><Relationship Id="rId41" Type="http://schemas.openxmlformats.org/officeDocument/2006/relationships/hyperlink" Target="http://www.drps.ed.ac.uk/25-26/dpt/utmahpoppe1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87527-94FC-447C-8C4B-4E00C71E1243}">
  <ds:schemaRefs>
    <ds:schemaRef ds:uri="http://schemas.microsoft.com/sharepoint/v3/contenttype/forms"/>
  </ds:schemaRefs>
</ds:datastoreItem>
</file>

<file path=customXml/itemProps2.xml><?xml version="1.0" encoding="utf-8"?>
<ds:datastoreItem xmlns:ds="http://schemas.openxmlformats.org/officeDocument/2006/customXml" ds:itemID="{10139379-12A8-47DD-8CFC-11BFD73FE8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BCB07-DF9E-4100-B9B3-ECF0D934A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6A0E6-165B-4021-B92A-FC777480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3849</Words>
  <Characters>24925</Characters>
  <Application>Microsoft Office Word</Application>
  <DocSecurity>0</DocSecurity>
  <Lines>607</Lines>
  <Paragraphs>316</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Alex Dysart</cp:lastModifiedBy>
  <cp:revision>15</cp:revision>
  <cp:lastPrinted>2019-09-11T15:53:00Z</cp:lastPrinted>
  <dcterms:created xsi:type="dcterms:W3CDTF">2023-09-07T10:23:00Z</dcterms:created>
  <dcterms:modified xsi:type="dcterms:W3CDTF">2025-08-13T10:23:00Z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y fmtid="{D5CDD505-2E9C-101B-9397-08002B2CF9AE}" pid="3" name="GrammarlyDocumentId">
    <vt:lpwstr>6e857f6a-b49f-4eb9-b02d-35b1403b84bb</vt:lpwstr>
  </property>
</Properties>
</file>