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BC2E8" w14:textId="789C10F2" w:rsidR="008A4128" w:rsidRPr="00C04155" w:rsidRDefault="2A1B9373" w:rsidP="008A4128">
      <w:pPr>
        <w:jc w:val="center"/>
        <w:rPr>
          <w:rFonts w:cs="Arial"/>
          <w:sz w:val="40"/>
          <w:szCs w:val="40"/>
        </w:rPr>
      </w:pPr>
      <w:r w:rsidRPr="3415778A">
        <w:rPr>
          <w:rFonts w:cs="Arial"/>
          <w:b/>
          <w:bCs/>
          <w:sz w:val="40"/>
          <w:szCs w:val="40"/>
        </w:rPr>
        <w:t>Bachelor of Medical Sciences</w:t>
      </w:r>
    </w:p>
    <w:p w14:paraId="55D11BF1" w14:textId="77777777" w:rsidR="008A4128" w:rsidRPr="00C04155" w:rsidRDefault="008A4128" w:rsidP="008A4128">
      <w:pPr>
        <w:jc w:val="center"/>
        <w:rPr>
          <w:rFonts w:cs="Arial"/>
          <w:sz w:val="40"/>
          <w:szCs w:val="36"/>
        </w:rPr>
      </w:pPr>
      <w:r w:rsidRPr="00C04155">
        <w:rPr>
          <w:rFonts w:cs="Arial"/>
          <w:sz w:val="40"/>
          <w:szCs w:val="36"/>
        </w:rPr>
        <w:t>with Honours in</w:t>
      </w:r>
    </w:p>
    <w:p w14:paraId="5229C856" w14:textId="77777777" w:rsidR="008A4128" w:rsidRPr="00C04155" w:rsidRDefault="008A4128" w:rsidP="008A4128">
      <w:pPr>
        <w:jc w:val="center"/>
        <w:rPr>
          <w:rFonts w:cs="Arial"/>
        </w:rPr>
      </w:pPr>
      <w:r>
        <w:rPr>
          <w:rFonts w:cs="Arial"/>
          <w:b/>
          <w:sz w:val="40"/>
          <w:szCs w:val="40"/>
        </w:rPr>
        <w:t>Anthropology and Sociology of Medicine</w:t>
      </w:r>
    </w:p>
    <w:p w14:paraId="27F778A4" w14:textId="77777777" w:rsidR="008A4128" w:rsidRDefault="008A4128" w:rsidP="000E753F"/>
    <w:p w14:paraId="5BDBE68C" w14:textId="77777777" w:rsidR="008A4128" w:rsidRDefault="008A4128" w:rsidP="000E753F"/>
    <w:p w14:paraId="1E2860D4" w14:textId="77777777" w:rsidR="001664D0" w:rsidRDefault="008A4128" w:rsidP="008A4128">
      <w:pPr>
        <w:jc w:val="center"/>
        <w:rPr>
          <w:rFonts w:cs="Arial"/>
          <w:b/>
          <w:sz w:val="40"/>
          <w:szCs w:val="40"/>
        </w:rPr>
      </w:pPr>
      <w:r w:rsidRPr="00C04155">
        <w:rPr>
          <w:b/>
          <w:sz w:val="40"/>
          <w:szCs w:val="40"/>
        </w:rPr>
        <w:t>Programme Handbook</w:t>
      </w:r>
    </w:p>
    <w:p w14:paraId="0E1761F0" w14:textId="77777777" w:rsidR="008A4128" w:rsidRPr="00C04155" w:rsidRDefault="00633A17" w:rsidP="008A4128">
      <w:pPr>
        <w:jc w:val="center"/>
        <w:rPr>
          <w:rFonts w:cs="Arial"/>
          <w:b/>
          <w:sz w:val="40"/>
          <w:szCs w:val="40"/>
        </w:rPr>
      </w:pPr>
      <w:r>
        <w:rPr>
          <w:rFonts w:cs="Arial"/>
          <w:b/>
          <w:sz w:val="40"/>
          <w:szCs w:val="40"/>
        </w:rPr>
        <w:t>2025- 26</w:t>
      </w:r>
    </w:p>
    <w:p w14:paraId="3214DB27" w14:textId="77777777" w:rsidR="008A4128" w:rsidRDefault="008A4128" w:rsidP="000E753F"/>
    <w:p w14:paraId="65282C06" w14:textId="77777777" w:rsidR="008A4128" w:rsidRDefault="008A4128" w:rsidP="000E753F"/>
    <w:p w14:paraId="512DDF9C" w14:textId="2537D2EE" w:rsidR="004C5A48" w:rsidRPr="00C04155" w:rsidRDefault="00E56F49" w:rsidP="008A4128">
      <w:pPr>
        <w:jc w:val="center"/>
      </w:pPr>
      <w:r w:rsidRPr="008A4128">
        <w:rPr>
          <w:noProof/>
        </w:rPr>
        <w:drawing>
          <wp:inline distT="0" distB="0" distL="0" distR="0" wp14:anchorId="28D909DE" wp14:editId="24CB458C">
            <wp:extent cx="3086100" cy="23241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p>
    <w:p w14:paraId="67E8400E" w14:textId="77777777" w:rsidR="004C5A48" w:rsidRPr="00C04155" w:rsidRDefault="004C5A48" w:rsidP="000E753F"/>
    <w:p w14:paraId="53EE57DD" w14:textId="5910EB95" w:rsidR="004C5A48" w:rsidRPr="00C04155" w:rsidRDefault="00E56F49" w:rsidP="000E753F">
      <w:r>
        <w:rPr>
          <w:noProof/>
        </w:rPr>
        <mc:AlternateContent>
          <mc:Choice Requires="wps">
            <w:drawing>
              <wp:anchor distT="0" distB="0" distL="114300" distR="114300" simplePos="0" relativeHeight="251658240" behindDoc="0" locked="0" layoutInCell="1" allowOverlap="1" wp14:anchorId="08218FCD" wp14:editId="7854676E">
                <wp:simplePos x="0" y="0"/>
                <wp:positionH relativeFrom="column">
                  <wp:posOffset>612775</wp:posOffset>
                </wp:positionH>
                <wp:positionV relativeFrom="paragraph">
                  <wp:posOffset>19685</wp:posOffset>
                </wp:positionV>
                <wp:extent cx="4953000" cy="697865"/>
                <wp:effectExtent l="3175" t="635" r="0" b="0"/>
                <wp:wrapSquare wrapText="bothSides"/>
                <wp:docPr id="3779110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9786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3366FF"/>
                              </a:solidFill>
                              <a:miter lim="800000"/>
                              <a:headEnd/>
                              <a:tailEnd/>
                            </a14:hiddenLine>
                          </a:ext>
                        </a:extLst>
                      </wps:spPr>
                      <wps:txbx>
                        <w:txbxContent>
                          <w:p w14:paraId="29649CBF" w14:textId="77777777" w:rsidR="00517EF7" w:rsidRDefault="007420D6" w:rsidP="008A4128">
                            <w:pPr>
                              <w:autoSpaceDE w:val="0"/>
                              <w:autoSpaceDN w:val="0"/>
                              <w:adjustRightInd w:val="0"/>
                              <w:jc w:val="center"/>
                              <w:rPr>
                                <w:rFonts w:cs="Arial"/>
                                <w:b/>
                                <w:color w:val="000080"/>
                                <w:sz w:val="36"/>
                                <w:szCs w:val="36"/>
                              </w:rPr>
                            </w:pPr>
                            <w:r>
                              <w:rPr>
                                <w:rFonts w:cs="Arial"/>
                                <w:b/>
                                <w:color w:val="000080"/>
                                <w:sz w:val="36"/>
                                <w:szCs w:val="36"/>
                              </w:rPr>
                              <w:t xml:space="preserve">Social Anthropology </w:t>
                            </w:r>
                            <w:r w:rsidRPr="0091779C">
                              <w:rPr>
                                <w:rFonts w:cs="Arial"/>
                                <w:color w:val="000080"/>
                                <w:sz w:val="36"/>
                                <w:szCs w:val="36"/>
                              </w:rPr>
                              <w:t xml:space="preserve">and </w:t>
                            </w:r>
                            <w:r>
                              <w:rPr>
                                <w:rFonts w:cs="Arial"/>
                                <w:b/>
                                <w:color w:val="000080"/>
                                <w:sz w:val="36"/>
                                <w:szCs w:val="36"/>
                              </w:rPr>
                              <w:t>Sci</w:t>
                            </w:r>
                            <w:r w:rsidR="00DA0D57">
                              <w:rPr>
                                <w:rFonts w:cs="Arial"/>
                                <w:b/>
                                <w:color w:val="000080"/>
                                <w:sz w:val="36"/>
                                <w:szCs w:val="36"/>
                              </w:rPr>
                              <w:t>ence, Technology and Innovation</w:t>
                            </w:r>
                            <w:r>
                              <w:rPr>
                                <w:rFonts w:cs="Arial"/>
                                <w:b/>
                                <w:color w:val="000080"/>
                                <w:sz w:val="36"/>
                                <w:szCs w:val="36"/>
                              </w:rPr>
                              <w:t xml:space="preserve"> Studies (STIS)</w:t>
                            </w:r>
                          </w:p>
                          <w:p w14:paraId="13DE1B7D" w14:textId="77777777" w:rsidR="007420D6" w:rsidRDefault="007420D6" w:rsidP="00BF7FEF">
                            <w:pPr>
                              <w:autoSpaceDE w:val="0"/>
                              <w:autoSpaceDN w:val="0"/>
                              <w:adjustRightInd w:val="0"/>
                              <w:jc w:val="center"/>
                              <w:rPr>
                                <w:rFonts w:cs="Arial"/>
                                <w:b/>
                                <w:color w:val="00008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9361140">
              <v:shapetype id="_x0000_t202" coordsize="21600,21600" o:spt="202" path="m,l,21600r21600,l21600,xe" w14:anchorId="08218FCD">
                <v:stroke joinstyle="miter"/>
                <v:path gradientshapeok="t" o:connecttype="rect"/>
              </v:shapetype>
              <v:shape id="Text Box 24" style="position:absolute;margin-left:48.25pt;margin-top:1.55pt;width:390pt;height:5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blue" stroked="f" strokecolor="#36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">
                <v:textbox>
                  <w:txbxContent>
                    <w:p w:rsidR="00517EF7" w:rsidP="008A4128" w:rsidRDefault="007420D6" w14:paraId="4E6602BD" w14:textId="77777777">
                      <w:pPr>
                        <w:autoSpaceDE w:val="0"/>
                        <w:autoSpaceDN w:val="0"/>
                        <w:adjustRightInd w:val="0"/>
                        <w:jc w:val="center"/>
                        <w:rPr>
                          <w:rFonts w:cs="Arial"/>
                          <w:b/>
                          <w:color w:val="000080"/>
                          <w:sz w:val="36"/>
                          <w:szCs w:val="36"/>
                        </w:rPr>
                      </w:pPr>
                      <w:r>
                        <w:rPr>
                          <w:rFonts w:cs="Arial"/>
                          <w:b/>
                          <w:color w:val="000080"/>
                          <w:sz w:val="36"/>
                          <w:szCs w:val="36"/>
                        </w:rPr>
                        <w:t xml:space="preserve">Social Anthropology </w:t>
                      </w:r>
                      <w:r w:rsidRPr="0091779C">
                        <w:rPr>
                          <w:rFonts w:cs="Arial"/>
                          <w:color w:val="000080"/>
                          <w:sz w:val="36"/>
                          <w:szCs w:val="36"/>
                        </w:rPr>
                        <w:t xml:space="preserve">and </w:t>
                      </w:r>
                      <w:r>
                        <w:rPr>
                          <w:rFonts w:cs="Arial"/>
                          <w:b/>
                          <w:color w:val="000080"/>
                          <w:sz w:val="36"/>
                          <w:szCs w:val="36"/>
                        </w:rPr>
                        <w:t>Sci</w:t>
                      </w:r>
                      <w:r w:rsidR="00DA0D57">
                        <w:rPr>
                          <w:rFonts w:cs="Arial"/>
                          <w:b/>
                          <w:color w:val="000080"/>
                          <w:sz w:val="36"/>
                          <w:szCs w:val="36"/>
                        </w:rPr>
                        <w:t>ence, Technology and Innovation</w:t>
                      </w:r>
                      <w:r>
                        <w:rPr>
                          <w:rFonts w:cs="Arial"/>
                          <w:b/>
                          <w:color w:val="000080"/>
                          <w:sz w:val="36"/>
                          <w:szCs w:val="36"/>
                        </w:rPr>
                        <w:t xml:space="preserve"> Studies (STIS)</w:t>
                      </w:r>
                    </w:p>
                    <w:p w:rsidR="007420D6" w:rsidP="00BF7FEF" w:rsidRDefault="007420D6" w14:paraId="672A6659" w14:textId="77777777">
                      <w:pPr>
                        <w:autoSpaceDE w:val="0"/>
                        <w:autoSpaceDN w:val="0"/>
                        <w:adjustRightInd w:val="0"/>
                        <w:jc w:val="center"/>
                        <w:rPr>
                          <w:rFonts w:cs="Arial"/>
                          <w:b/>
                          <w:color w:val="000080"/>
                          <w:sz w:val="36"/>
                          <w:szCs w:val="36"/>
                        </w:rPr>
                      </w:pPr>
                    </w:p>
                  </w:txbxContent>
                </v:textbox>
                <w10:wrap type="square"/>
              </v:shape>
            </w:pict>
          </mc:Fallback>
        </mc:AlternateContent>
      </w:r>
    </w:p>
    <w:p w14:paraId="79ADA002" w14:textId="77777777" w:rsidR="004C5A48" w:rsidRPr="00C04155" w:rsidRDefault="004C5A48" w:rsidP="000E753F"/>
    <w:p w14:paraId="14E06E0E" w14:textId="77777777" w:rsidR="000E753F" w:rsidRPr="00C04155" w:rsidRDefault="000E753F" w:rsidP="000E753F">
      <w:pPr>
        <w:rPr>
          <w:rFonts w:cs="Arial"/>
        </w:rPr>
      </w:pPr>
    </w:p>
    <w:p w14:paraId="00EAD659" w14:textId="77777777" w:rsidR="000E753F" w:rsidRPr="00C04155" w:rsidRDefault="000E753F" w:rsidP="000E753F">
      <w:pPr>
        <w:rPr>
          <w:rFonts w:cs="Arial"/>
        </w:rPr>
      </w:pPr>
    </w:p>
    <w:p w14:paraId="4C2DBDD8" w14:textId="77777777" w:rsidR="007420D6" w:rsidRDefault="007420D6" w:rsidP="008A4128">
      <w:pPr>
        <w:jc w:val="center"/>
      </w:pPr>
      <w:r>
        <w:t>School of Social and Political Science</w:t>
      </w:r>
    </w:p>
    <w:p w14:paraId="11D8D313" w14:textId="77777777" w:rsidR="000E753F" w:rsidRPr="00C04155" w:rsidRDefault="000E753F" w:rsidP="000E753F">
      <w:pPr>
        <w:jc w:val="center"/>
      </w:pPr>
      <w:r w:rsidRPr="00C04155">
        <w:t>University of Edinburgh</w:t>
      </w:r>
    </w:p>
    <w:p w14:paraId="46264968" w14:textId="77777777" w:rsidR="000E753F" w:rsidRPr="00C04155" w:rsidRDefault="00BF7FEF" w:rsidP="000E753F">
      <w:pPr>
        <w:jc w:val="center"/>
      </w:pPr>
      <w:r>
        <w:t>15a George Square</w:t>
      </w:r>
    </w:p>
    <w:p w14:paraId="45DAFBE3" w14:textId="77777777" w:rsidR="000E753F" w:rsidRPr="00C04155" w:rsidRDefault="000E753F" w:rsidP="000E753F">
      <w:pPr>
        <w:jc w:val="center"/>
      </w:pPr>
      <w:r w:rsidRPr="00C04155">
        <w:t>Edinburgh</w:t>
      </w:r>
    </w:p>
    <w:p w14:paraId="7CFE1CE3" w14:textId="77777777" w:rsidR="000E753F" w:rsidRPr="00C04155" w:rsidRDefault="000E753F" w:rsidP="000E753F">
      <w:pPr>
        <w:jc w:val="center"/>
      </w:pPr>
      <w:r w:rsidRPr="00C04155">
        <w:t>EH8 9</w:t>
      </w:r>
      <w:r w:rsidR="00BF7FEF">
        <w:t>LD</w:t>
      </w:r>
    </w:p>
    <w:p w14:paraId="3BA7201C" w14:textId="77777777" w:rsidR="00330E45" w:rsidRPr="00C04155" w:rsidRDefault="00330E45" w:rsidP="000E753F">
      <w:pPr>
        <w:jc w:val="center"/>
      </w:pPr>
    </w:p>
    <w:p w14:paraId="15879E87" w14:textId="77777777" w:rsidR="00330E45" w:rsidRPr="00C04155" w:rsidRDefault="00330E45" w:rsidP="000E753F">
      <w:pPr>
        <w:jc w:val="center"/>
      </w:pPr>
    </w:p>
    <w:p w14:paraId="0ED9580B" w14:textId="77777777" w:rsidR="00330E45" w:rsidRPr="00C04155" w:rsidRDefault="00330E45" w:rsidP="000E753F">
      <w:pPr>
        <w:jc w:val="center"/>
      </w:pPr>
    </w:p>
    <w:p w14:paraId="43135DE9" w14:textId="77777777" w:rsidR="00330E45" w:rsidRPr="00C04155" w:rsidRDefault="00330E45" w:rsidP="000E753F">
      <w:pPr>
        <w:jc w:val="center"/>
      </w:pPr>
    </w:p>
    <w:p w14:paraId="59068B29" w14:textId="6A7BFD4E" w:rsidR="00330E45" w:rsidRPr="00C04155" w:rsidRDefault="00E56F49" w:rsidP="000E753F">
      <w:pPr>
        <w:jc w:val="center"/>
      </w:pPr>
      <w:r w:rsidRPr="00C04155">
        <w:rPr>
          <w:noProof/>
        </w:rPr>
        <w:drawing>
          <wp:inline distT="0" distB="0" distL="0" distR="0" wp14:anchorId="295C4255" wp14:editId="43F35E78">
            <wp:extent cx="1076325" cy="1076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6B1583BA" w14:textId="77777777" w:rsidR="00330E45" w:rsidRPr="00C04155" w:rsidRDefault="00330E45" w:rsidP="008A4128"/>
    <w:p w14:paraId="336B5CA0" w14:textId="77777777" w:rsidR="000E753F" w:rsidRPr="00C04155" w:rsidRDefault="000E753F" w:rsidP="000E753F">
      <w:pPr>
        <w:rPr>
          <w:rFonts w:cs="Arial"/>
        </w:rPr>
      </w:pPr>
    </w:p>
    <w:p w14:paraId="38CD28E3" w14:textId="77777777" w:rsidR="000E753F" w:rsidRPr="00C04155" w:rsidRDefault="000E753F" w:rsidP="000E753F">
      <w:pPr>
        <w:rPr>
          <w:rFonts w:cs="Arial"/>
        </w:rPr>
        <w:sectPr w:rsidR="000E753F" w:rsidRPr="00C04155" w:rsidSect="00D177D1">
          <w:type w:val="continuous"/>
          <w:pgSz w:w="11906" w:h="16838"/>
          <w:pgMar w:top="1418" w:right="1418" w:bottom="1418" w:left="1021" w:header="709" w:footer="709" w:gutter="0"/>
          <w:pgNumType w:start="1"/>
          <w:cols w:space="708"/>
          <w:titlePg/>
          <w:docGrid w:linePitch="360"/>
        </w:sectPr>
      </w:pPr>
    </w:p>
    <w:p w14:paraId="31A6603C" w14:textId="77777777" w:rsidR="006C0355" w:rsidRPr="00C04155" w:rsidRDefault="006C0355"/>
    <w:p w14:paraId="56C6BA7B" w14:textId="5087CCAD" w:rsidR="006C0355" w:rsidRPr="00C04155" w:rsidRDefault="00E56F49" w:rsidP="00D57BFA">
      <w:pPr>
        <w:ind w:right="284"/>
      </w:pPr>
      <w:r w:rsidRPr="00C04155">
        <w:rPr>
          <w:noProof/>
        </w:rPr>
        <mc:AlternateContent>
          <mc:Choice Requires="wps">
            <w:drawing>
              <wp:anchor distT="0" distB="0" distL="114300" distR="114300" simplePos="0" relativeHeight="251657216" behindDoc="1" locked="0" layoutInCell="1" allowOverlap="1" wp14:anchorId="0A96652C" wp14:editId="5BE08CD6">
                <wp:simplePos x="0" y="0"/>
                <wp:positionH relativeFrom="column">
                  <wp:posOffset>-90805</wp:posOffset>
                </wp:positionH>
                <wp:positionV relativeFrom="paragraph">
                  <wp:posOffset>167640</wp:posOffset>
                </wp:positionV>
                <wp:extent cx="6104255" cy="4587875"/>
                <wp:effectExtent l="13970" t="5715" r="6350" b="6985"/>
                <wp:wrapNone/>
                <wp:docPr id="155439813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255" cy="4587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C2DEF1F">
              <v:rect id="Rectangle 23" style="position:absolute;margin-left:-7.15pt;margin-top:13.2pt;width:480.65pt;height:3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81EC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"/>
            </w:pict>
          </mc:Fallback>
        </mc:AlternateContent>
      </w:r>
    </w:p>
    <w:p w14:paraId="20ECF4F9" w14:textId="77777777" w:rsidR="006C0355" w:rsidRPr="00C04155" w:rsidRDefault="006C0355" w:rsidP="00D57BFA">
      <w:pPr>
        <w:ind w:left="567"/>
      </w:pPr>
    </w:p>
    <w:p w14:paraId="3D7ECAB3" w14:textId="77777777" w:rsidR="006C0355" w:rsidRDefault="006C0355" w:rsidP="00D57BFA">
      <w:pPr>
        <w:ind w:left="284" w:right="426"/>
      </w:pPr>
      <w:r w:rsidRPr="00C04155">
        <w:t>This handbook is a guide to w</w:t>
      </w:r>
      <w:r w:rsidR="00DD1C26">
        <w:t>hat is expected of you on the BMed</w:t>
      </w:r>
      <w:r w:rsidRPr="00C04155">
        <w:t xml:space="preserve">Sci </w:t>
      </w:r>
      <w:r w:rsidR="007420D6">
        <w:t xml:space="preserve">in Anthropology and Sociology of Medicine </w:t>
      </w:r>
      <w:r w:rsidRPr="00C04155">
        <w:t>and to the academic and pastoral support available to you.  Please read it carefully as it will help you to make the most of your time on the programme.</w:t>
      </w:r>
    </w:p>
    <w:p w14:paraId="4433117D" w14:textId="77777777" w:rsidR="00F23F9C" w:rsidRDefault="00F23F9C" w:rsidP="00D57BFA">
      <w:pPr>
        <w:ind w:left="284" w:right="426"/>
      </w:pPr>
    </w:p>
    <w:p w14:paraId="7632C7CA" w14:textId="77777777" w:rsidR="00BB1C09" w:rsidRPr="00BE730A" w:rsidRDefault="00BB1C09" w:rsidP="00D57BFA">
      <w:pPr>
        <w:autoSpaceDE w:val="0"/>
        <w:autoSpaceDN w:val="0"/>
        <w:adjustRightInd w:val="0"/>
        <w:ind w:left="284" w:right="426"/>
        <w:rPr>
          <w:rFonts w:cs="Arial"/>
        </w:rPr>
      </w:pPr>
      <w:r>
        <w:rPr>
          <w:rFonts w:cs="Arial"/>
        </w:rPr>
        <w:t>While the BMedSci programme is covered by the Un</w:t>
      </w:r>
      <w:r w:rsidR="00EF6EDB">
        <w:rPr>
          <w:rFonts w:cs="Arial"/>
        </w:rPr>
        <w:t>iversity’</w:t>
      </w:r>
      <w:r>
        <w:rPr>
          <w:rFonts w:cs="Arial"/>
        </w:rPr>
        <w:t xml:space="preserve">s regulations for undergraduate honours students, </w:t>
      </w:r>
      <w:r w:rsidR="007B63AB">
        <w:rPr>
          <w:rFonts w:cs="Arial"/>
        </w:rPr>
        <w:t>some</w:t>
      </w:r>
      <w:r>
        <w:rPr>
          <w:rFonts w:cs="Arial"/>
        </w:rPr>
        <w:t xml:space="preserve"> aspects of the programme are administered in line with the generic guidance for taught postgraduate programmes within the School of Social </w:t>
      </w:r>
      <w:r w:rsidR="00BE4E78">
        <w:rPr>
          <w:rFonts w:cs="Arial"/>
        </w:rPr>
        <w:t xml:space="preserve">and </w:t>
      </w:r>
      <w:r>
        <w:rPr>
          <w:rFonts w:cs="Arial"/>
        </w:rPr>
        <w:t>Political Science.</w:t>
      </w:r>
    </w:p>
    <w:p w14:paraId="1527995B" w14:textId="77777777" w:rsidR="006C0355" w:rsidRPr="00C04155" w:rsidRDefault="006C0355" w:rsidP="00D57BFA">
      <w:pPr>
        <w:ind w:left="284" w:right="426"/>
      </w:pPr>
    </w:p>
    <w:p w14:paraId="2B32ED09" w14:textId="77777777" w:rsidR="007A1822" w:rsidRDefault="0091779C" w:rsidP="00D57BFA">
      <w:pPr>
        <w:ind w:left="284" w:right="426"/>
      </w:pPr>
      <w:r>
        <w:t xml:space="preserve">The </w:t>
      </w:r>
      <w:r w:rsidR="007A1822">
        <w:t>BMedSci programme is administered via the School’</w:t>
      </w:r>
      <w:r w:rsidR="00D148A3">
        <w:t>s Undergraduate Teaching Office</w:t>
      </w:r>
      <w:r w:rsidR="008E7454">
        <w:t xml:space="preserve"> and the School’s administrative</w:t>
      </w:r>
      <w:r w:rsidR="006455C8">
        <w:t xml:space="preserve"> staff for honours programmes (</w:t>
      </w:r>
      <w:hyperlink r:id="rId10" w:history="1">
        <w:r w:rsidR="00405AF3" w:rsidRPr="00405AF3">
          <w:rPr>
            <w:rStyle w:val="Hyperlink"/>
          </w:rPr>
          <w:t>https://www.sps.ed.ac.uk/students/undergraduate/current/teaching-office</w:t>
        </w:r>
      </w:hyperlink>
      <w:r w:rsidR="006455C8">
        <w:t>).</w:t>
      </w:r>
    </w:p>
    <w:p w14:paraId="5BBC35DA" w14:textId="77777777" w:rsidR="00D148A3" w:rsidRDefault="00D148A3" w:rsidP="00D57BFA">
      <w:pPr>
        <w:ind w:left="284" w:right="426"/>
      </w:pPr>
    </w:p>
    <w:p w14:paraId="5E6AE641" w14:textId="77777777" w:rsidR="00650E82" w:rsidRDefault="006C0355" w:rsidP="00D57BFA">
      <w:pPr>
        <w:ind w:left="284" w:right="426"/>
      </w:pPr>
      <w:r w:rsidRPr="00C04155">
        <w:t>This handbook does not supersede the University Regu</w:t>
      </w:r>
      <w:r w:rsidR="00B809C9">
        <w:t>lations</w:t>
      </w:r>
      <w:r w:rsidR="00BE4E78">
        <w:t>,</w:t>
      </w:r>
      <w:r w:rsidR="00B809C9">
        <w:t xml:space="preserve"> which can be accessed at</w:t>
      </w:r>
    </w:p>
    <w:p w14:paraId="46102155" w14:textId="77777777" w:rsidR="00650E82" w:rsidRDefault="001D204E" w:rsidP="00D57BFA">
      <w:pPr>
        <w:ind w:left="284" w:right="426"/>
      </w:pPr>
      <w:hyperlink r:id="rId11" w:history="1">
        <w:r w:rsidR="00650E82">
          <w:rPr>
            <w:rStyle w:val="Hyperlink"/>
          </w:rPr>
          <w:t>UGDRPS2025-26.pdf</w:t>
        </w:r>
      </w:hyperlink>
    </w:p>
    <w:p w14:paraId="73DB8BEC" w14:textId="77777777" w:rsidR="00EE2CD3" w:rsidRPr="00C04155" w:rsidRDefault="006C0355" w:rsidP="00D57BFA">
      <w:pPr>
        <w:ind w:left="284" w:right="426"/>
      </w:pPr>
      <w:r w:rsidRPr="00C04155">
        <w:t>Every effort has been made to ensure that the information contained in this handbook is correct at the time of printing.</w:t>
      </w:r>
    </w:p>
    <w:p w14:paraId="4893D8F7" w14:textId="77777777" w:rsidR="00EE2CD3" w:rsidRPr="00C04155" w:rsidRDefault="00EE2CD3" w:rsidP="00D57BFA">
      <w:pPr>
        <w:ind w:left="567"/>
      </w:pPr>
    </w:p>
    <w:p w14:paraId="6AF75BDC" w14:textId="77777777" w:rsidR="00EE2CD3" w:rsidRPr="00C04155" w:rsidRDefault="00EE2CD3" w:rsidP="00D57BFA">
      <w:pPr>
        <w:ind w:left="567"/>
      </w:pPr>
    </w:p>
    <w:p w14:paraId="2E8C08D9" w14:textId="77777777" w:rsidR="002D3CA5" w:rsidRDefault="00672CE6" w:rsidP="004676B3">
      <w:pPr>
        <w:jc w:val="both"/>
      </w:pPr>
      <w:r>
        <w:br w:type="page"/>
      </w:r>
      <w:bookmarkStart w:id="0" w:name="_Toc476665048"/>
    </w:p>
    <w:p w14:paraId="4D3C4579" w14:textId="77777777" w:rsidR="002D3CA5" w:rsidRDefault="002D3CA5">
      <w:pPr>
        <w:pStyle w:val="TOCHeading"/>
      </w:pPr>
      <w:r>
        <w:lastRenderedPageBreak/>
        <w:t>Contents</w:t>
      </w:r>
    </w:p>
    <w:p w14:paraId="1C42083A" w14:textId="77777777" w:rsidR="00A42152" w:rsidRPr="00A42152" w:rsidRDefault="00A42152" w:rsidP="00A42152">
      <w:pPr>
        <w:rPr>
          <w:lang w:val="en-US" w:eastAsia="en-US"/>
        </w:rPr>
      </w:pPr>
    </w:p>
    <w:p w14:paraId="2C4267AC" w14:textId="77777777" w:rsidR="00A42152" w:rsidRPr="00EB0476" w:rsidRDefault="002D3CA5">
      <w:pPr>
        <w:pStyle w:val="TOC1"/>
        <w:rPr>
          <w:b w:val="0"/>
          <w:sz w:val="22"/>
          <w:szCs w:val="22"/>
        </w:rPr>
      </w:pPr>
      <w:r>
        <w:fldChar w:fldCharType="begin"/>
      </w:r>
      <w:r>
        <w:instrText xml:space="preserve"> TOC \o "1-3" \h \z \u </w:instrText>
      </w:r>
      <w:r>
        <w:fldChar w:fldCharType="separate"/>
      </w:r>
      <w:hyperlink w:anchor="_Toc174609636" w:history="1">
        <w:r w:rsidR="00A42152" w:rsidRPr="00D91929">
          <w:rPr>
            <w:rStyle w:val="Hyperlink"/>
          </w:rPr>
          <w:t>Programme overview</w:t>
        </w:r>
        <w:r w:rsidR="00A42152">
          <w:rPr>
            <w:webHidden/>
          </w:rPr>
          <w:tab/>
        </w:r>
        <w:r w:rsidR="00A42152">
          <w:rPr>
            <w:webHidden/>
          </w:rPr>
          <w:fldChar w:fldCharType="begin"/>
        </w:r>
        <w:r w:rsidR="00A42152">
          <w:rPr>
            <w:webHidden/>
          </w:rPr>
          <w:instrText xml:space="preserve"> PAGEREF _Toc174609636 \h </w:instrText>
        </w:r>
        <w:r w:rsidR="00A42152">
          <w:rPr>
            <w:webHidden/>
          </w:rPr>
        </w:r>
        <w:r w:rsidR="00A42152">
          <w:rPr>
            <w:webHidden/>
          </w:rPr>
          <w:fldChar w:fldCharType="separate"/>
        </w:r>
        <w:r w:rsidR="00DE664F">
          <w:rPr>
            <w:webHidden/>
          </w:rPr>
          <w:t>4</w:t>
        </w:r>
        <w:r w:rsidR="00A42152">
          <w:rPr>
            <w:webHidden/>
          </w:rPr>
          <w:fldChar w:fldCharType="end"/>
        </w:r>
      </w:hyperlink>
    </w:p>
    <w:p w14:paraId="0A8FF9B8" w14:textId="77777777" w:rsidR="00A42152" w:rsidRPr="00EB0476" w:rsidRDefault="001D204E">
      <w:pPr>
        <w:pStyle w:val="TOC1"/>
        <w:rPr>
          <w:b w:val="0"/>
          <w:sz w:val="22"/>
          <w:szCs w:val="22"/>
        </w:rPr>
      </w:pPr>
      <w:hyperlink w:anchor="_Toc174609637" w:history="1">
        <w:r w:rsidR="00A42152" w:rsidRPr="00D91929">
          <w:rPr>
            <w:rStyle w:val="Hyperlink"/>
          </w:rPr>
          <w:t>Aims</w:t>
        </w:r>
        <w:r w:rsidR="00A42152">
          <w:rPr>
            <w:webHidden/>
          </w:rPr>
          <w:tab/>
        </w:r>
        <w:r w:rsidR="00A42152">
          <w:rPr>
            <w:webHidden/>
          </w:rPr>
          <w:fldChar w:fldCharType="begin"/>
        </w:r>
        <w:r w:rsidR="00A42152">
          <w:rPr>
            <w:webHidden/>
          </w:rPr>
          <w:instrText xml:space="preserve"> PAGEREF _Toc174609637 \h </w:instrText>
        </w:r>
        <w:r w:rsidR="00A42152">
          <w:rPr>
            <w:webHidden/>
          </w:rPr>
        </w:r>
        <w:r w:rsidR="00A42152">
          <w:rPr>
            <w:webHidden/>
          </w:rPr>
          <w:fldChar w:fldCharType="separate"/>
        </w:r>
        <w:r w:rsidR="00DE664F">
          <w:rPr>
            <w:webHidden/>
          </w:rPr>
          <w:t>4</w:t>
        </w:r>
        <w:r w:rsidR="00A42152">
          <w:rPr>
            <w:webHidden/>
          </w:rPr>
          <w:fldChar w:fldCharType="end"/>
        </w:r>
      </w:hyperlink>
    </w:p>
    <w:p w14:paraId="506BBF37" w14:textId="77777777" w:rsidR="00A42152" w:rsidRPr="00EB0476" w:rsidRDefault="001D204E">
      <w:pPr>
        <w:pStyle w:val="TOC1"/>
        <w:rPr>
          <w:b w:val="0"/>
          <w:sz w:val="22"/>
          <w:szCs w:val="22"/>
        </w:rPr>
      </w:pPr>
      <w:hyperlink w:anchor="_Toc174609638" w:history="1">
        <w:r w:rsidR="00A42152" w:rsidRPr="00D91929">
          <w:rPr>
            <w:rStyle w:val="Hyperlink"/>
          </w:rPr>
          <w:t>Outcomes</w:t>
        </w:r>
        <w:r w:rsidR="00A42152">
          <w:rPr>
            <w:webHidden/>
          </w:rPr>
          <w:tab/>
        </w:r>
        <w:r w:rsidR="00A42152">
          <w:rPr>
            <w:webHidden/>
          </w:rPr>
          <w:fldChar w:fldCharType="begin"/>
        </w:r>
        <w:r w:rsidR="00A42152">
          <w:rPr>
            <w:webHidden/>
          </w:rPr>
          <w:instrText xml:space="preserve"> PAGEREF _Toc174609638 \h </w:instrText>
        </w:r>
        <w:r w:rsidR="00A42152">
          <w:rPr>
            <w:webHidden/>
          </w:rPr>
        </w:r>
        <w:r w:rsidR="00A42152">
          <w:rPr>
            <w:webHidden/>
          </w:rPr>
          <w:fldChar w:fldCharType="separate"/>
        </w:r>
        <w:r w:rsidR="00DE664F">
          <w:rPr>
            <w:webHidden/>
          </w:rPr>
          <w:t>5</w:t>
        </w:r>
        <w:r w:rsidR="00A42152">
          <w:rPr>
            <w:webHidden/>
          </w:rPr>
          <w:fldChar w:fldCharType="end"/>
        </w:r>
      </w:hyperlink>
    </w:p>
    <w:p w14:paraId="509383BC" w14:textId="77777777" w:rsidR="00A42152" w:rsidRPr="00EB0476" w:rsidRDefault="001D204E">
      <w:pPr>
        <w:pStyle w:val="TOC1"/>
        <w:rPr>
          <w:b w:val="0"/>
          <w:sz w:val="22"/>
          <w:szCs w:val="22"/>
        </w:rPr>
      </w:pPr>
      <w:hyperlink w:anchor="_Toc174609639" w:history="1">
        <w:r w:rsidR="00A42152" w:rsidRPr="00D91929">
          <w:rPr>
            <w:rStyle w:val="Hyperlink"/>
          </w:rPr>
          <w:t>Social Anthropology</w:t>
        </w:r>
        <w:r w:rsidR="00A42152">
          <w:rPr>
            <w:webHidden/>
          </w:rPr>
          <w:tab/>
        </w:r>
        <w:r w:rsidR="00A42152">
          <w:rPr>
            <w:webHidden/>
          </w:rPr>
          <w:fldChar w:fldCharType="begin"/>
        </w:r>
        <w:r w:rsidR="00A42152">
          <w:rPr>
            <w:webHidden/>
          </w:rPr>
          <w:instrText xml:space="preserve"> PAGEREF _Toc174609639 \h </w:instrText>
        </w:r>
        <w:r w:rsidR="00A42152">
          <w:rPr>
            <w:webHidden/>
          </w:rPr>
        </w:r>
        <w:r w:rsidR="00A42152">
          <w:rPr>
            <w:webHidden/>
          </w:rPr>
          <w:fldChar w:fldCharType="separate"/>
        </w:r>
        <w:r w:rsidR="00DE664F">
          <w:rPr>
            <w:webHidden/>
          </w:rPr>
          <w:t>7</w:t>
        </w:r>
        <w:r w:rsidR="00A42152">
          <w:rPr>
            <w:webHidden/>
          </w:rPr>
          <w:fldChar w:fldCharType="end"/>
        </w:r>
      </w:hyperlink>
    </w:p>
    <w:p w14:paraId="4631AC92" w14:textId="77777777" w:rsidR="00A42152" w:rsidRPr="00EB0476" w:rsidRDefault="001D204E">
      <w:pPr>
        <w:pStyle w:val="TOC1"/>
        <w:rPr>
          <w:b w:val="0"/>
          <w:sz w:val="22"/>
          <w:szCs w:val="22"/>
        </w:rPr>
      </w:pPr>
      <w:hyperlink w:anchor="_Toc174609640" w:history="1">
        <w:r w:rsidR="00A42152" w:rsidRPr="00D91929">
          <w:rPr>
            <w:rStyle w:val="Hyperlink"/>
          </w:rPr>
          <w:t>Science, Technology and Innovation Studies (STIS)</w:t>
        </w:r>
        <w:r w:rsidR="00A42152">
          <w:rPr>
            <w:webHidden/>
          </w:rPr>
          <w:tab/>
        </w:r>
        <w:r w:rsidR="00A42152">
          <w:rPr>
            <w:webHidden/>
          </w:rPr>
          <w:fldChar w:fldCharType="begin"/>
        </w:r>
        <w:r w:rsidR="00A42152">
          <w:rPr>
            <w:webHidden/>
          </w:rPr>
          <w:instrText xml:space="preserve"> PAGEREF _Toc174609640 \h </w:instrText>
        </w:r>
        <w:r w:rsidR="00A42152">
          <w:rPr>
            <w:webHidden/>
          </w:rPr>
        </w:r>
        <w:r w:rsidR="00A42152">
          <w:rPr>
            <w:webHidden/>
          </w:rPr>
          <w:fldChar w:fldCharType="separate"/>
        </w:r>
        <w:r w:rsidR="00DE664F">
          <w:rPr>
            <w:webHidden/>
          </w:rPr>
          <w:t>7</w:t>
        </w:r>
        <w:r w:rsidR="00A42152">
          <w:rPr>
            <w:webHidden/>
          </w:rPr>
          <w:fldChar w:fldCharType="end"/>
        </w:r>
      </w:hyperlink>
    </w:p>
    <w:p w14:paraId="7AB63EBE" w14:textId="77777777" w:rsidR="00A42152" w:rsidRPr="00EB0476" w:rsidRDefault="001D204E">
      <w:pPr>
        <w:pStyle w:val="TOC1"/>
        <w:rPr>
          <w:b w:val="0"/>
          <w:sz w:val="22"/>
          <w:szCs w:val="22"/>
        </w:rPr>
      </w:pPr>
      <w:hyperlink w:anchor="_Toc174609641" w:history="1">
        <w:r w:rsidR="00A42152" w:rsidRPr="00D91929">
          <w:rPr>
            <w:rStyle w:val="Hyperlink"/>
          </w:rPr>
          <w:t>Administration</w:t>
        </w:r>
        <w:r w:rsidR="00A42152">
          <w:rPr>
            <w:webHidden/>
          </w:rPr>
          <w:tab/>
        </w:r>
        <w:r w:rsidR="00A42152">
          <w:rPr>
            <w:webHidden/>
          </w:rPr>
          <w:fldChar w:fldCharType="begin"/>
        </w:r>
        <w:r w:rsidR="00A42152">
          <w:rPr>
            <w:webHidden/>
          </w:rPr>
          <w:instrText xml:space="preserve"> PAGEREF _Toc174609641 \h </w:instrText>
        </w:r>
        <w:r w:rsidR="00A42152">
          <w:rPr>
            <w:webHidden/>
          </w:rPr>
        </w:r>
        <w:r w:rsidR="00A42152">
          <w:rPr>
            <w:webHidden/>
          </w:rPr>
          <w:fldChar w:fldCharType="separate"/>
        </w:r>
        <w:r w:rsidR="00DE664F">
          <w:rPr>
            <w:webHidden/>
          </w:rPr>
          <w:t>8</w:t>
        </w:r>
        <w:r w:rsidR="00A42152">
          <w:rPr>
            <w:webHidden/>
          </w:rPr>
          <w:fldChar w:fldCharType="end"/>
        </w:r>
      </w:hyperlink>
    </w:p>
    <w:p w14:paraId="3C91F9D5" w14:textId="77777777" w:rsidR="00A42152" w:rsidRPr="00EB0476" w:rsidRDefault="001D204E">
      <w:pPr>
        <w:pStyle w:val="TOC1"/>
        <w:rPr>
          <w:b w:val="0"/>
          <w:sz w:val="22"/>
          <w:szCs w:val="22"/>
        </w:rPr>
      </w:pPr>
      <w:hyperlink w:anchor="_Toc174609642" w:history="1">
        <w:r w:rsidR="00A42152" w:rsidRPr="00D91929">
          <w:rPr>
            <w:rStyle w:val="Hyperlink"/>
          </w:rPr>
          <w:t>Important dates</w:t>
        </w:r>
        <w:r w:rsidR="00A42152">
          <w:rPr>
            <w:webHidden/>
          </w:rPr>
          <w:tab/>
        </w:r>
        <w:r w:rsidR="00A42152">
          <w:rPr>
            <w:webHidden/>
          </w:rPr>
          <w:fldChar w:fldCharType="begin"/>
        </w:r>
        <w:r w:rsidR="00A42152">
          <w:rPr>
            <w:webHidden/>
          </w:rPr>
          <w:instrText xml:space="preserve"> PAGEREF _Toc174609642 \h </w:instrText>
        </w:r>
        <w:r w:rsidR="00A42152">
          <w:rPr>
            <w:webHidden/>
          </w:rPr>
        </w:r>
        <w:r w:rsidR="00A42152">
          <w:rPr>
            <w:webHidden/>
          </w:rPr>
          <w:fldChar w:fldCharType="separate"/>
        </w:r>
        <w:r w:rsidR="00DE664F">
          <w:rPr>
            <w:webHidden/>
          </w:rPr>
          <w:t>9</w:t>
        </w:r>
        <w:r w:rsidR="00A42152">
          <w:rPr>
            <w:webHidden/>
          </w:rPr>
          <w:fldChar w:fldCharType="end"/>
        </w:r>
      </w:hyperlink>
    </w:p>
    <w:p w14:paraId="472A2F21" w14:textId="77777777" w:rsidR="00A42152" w:rsidRPr="00EB0476" w:rsidRDefault="001D204E">
      <w:pPr>
        <w:pStyle w:val="TOC1"/>
        <w:rPr>
          <w:b w:val="0"/>
          <w:sz w:val="22"/>
          <w:szCs w:val="22"/>
        </w:rPr>
      </w:pPr>
      <w:hyperlink w:anchor="_Toc174609643" w:history="1">
        <w:r w:rsidR="00A42152" w:rsidRPr="00D91929">
          <w:rPr>
            <w:rStyle w:val="Hyperlink"/>
          </w:rPr>
          <w:t>Welcome Week</w:t>
        </w:r>
        <w:r w:rsidR="00A42152">
          <w:rPr>
            <w:webHidden/>
          </w:rPr>
          <w:tab/>
        </w:r>
        <w:r w:rsidR="00A42152">
          <w:rPr>
            <w:webHidden/>
          </w:rPr>
          <w:fldChar w:fldCharType="begin"/>
        </w:r>
        <w:r w:rsidR="00A42152">
          <w:rPr>
            <w:webHidden/>
          </w:rPr>
          <w:instrText xml:space="preserve"> PAGEREF _Toc174609643 \h </w:instrText>
        </w:r>
        <w:r w:rsidR="00A42152">
          <w:rPr>
            <w:webHidden/>
          </w:rPr>
        </w:r>
        <w:r w:rsidR="00A42152">
          <w:rPr>
            <w:webHidden/>
          </w:rPr>
          <w:fldChar w:fldCharType="separate"/>
        </w:r>
        <w:r w:rsidR="00DE664F">
          <w:rPr>
            <w:webHidden/>
          </w:rPr>
          <w:t>10</w:t>
        </w:r>
        <w:r w:rsidR="00A42152">
          <w:rPr>
            <w:webHidden/>
          </w:rPr>
          <w:fldChar w:fldCharType="end"/>
        </w:r>
      </w:hyperlink>
    </w:p>
    <w:p w14:paraId="385EDB28" w14:textId="77777777" w:rsidR="00A42152" w:rsidRPr="00EB0476" w:rsidRDefault="001D204E">
      <w:pPr>
        <w:pStyle w:val="TOC1"/>
        <w:rPr>
          <w:b w:val="0"/>
          <w:sz w:val="22"/>
          <w:szCs w:val="22"/>
        </w:rPr>
      </w:pPr>
      <w:hyperlink w:anchor="_Toc174609644" w:history="1">
        <w:r w:rsidR="00A42152" w:rsidRPr="00D91929">
          <w:rPr>
            <w:rStyle w:val="Hyperlink"/>
          </w:rPr>
          <w:t>Communication</w:t>
        </w:r>
        <w:r w:rsidR="00A42152">
          <w:rPr>
            <w:webHidden/>
          </w:rPr>
          <w:tab/>
        </w:r>
        <w:r w:rsidR="00A42152">
          <w:rPr>
            <w:webHidden/>
          </w:rPr>
          <w:fldChar w:fldCharType="begin"/>
        </w:r>
        <w:r w:rsidR="00A42152">
          <w:rPr>
            <w:webHidden/>
          </w:rPr>
          <w:instrText xml:space="preserve"> PAGEREF _Toc174609644 \h </w:instrText>
        </w:r>
        <w:r w:rsidR="00A42152">
          <w:rPr>
            <w:webHidden/>
          </w:rPr>
        </w:r>
        <w:r w:rsidR="00A42152">
          <w:rPr>
            <w:webHidden/>
          </w:rPr>
          <w:fldChar w:fldCharType="separate"/>
        </w:r>
        <w:r w:rsidR="00DE664F">
          <w:rPr>
            <w:webHidden/>
          </w:rPr>
          <w:t>10</w:t>
        </w:r>
        <w:r w:rsidR="00A42152">
          <w:rPr>
            <w:webHidden/>
          </w:rPr>
          <w:fldChar w:fldCharType="end"/>
        </w:r>
      </w:hyperlink>
    </w:p>
    <w:p w14:paraId="2A0A6307" w14:textId="77777777" w:rsidR="00A42152" w:rsidRPr="00EB0476" w:rsidRDefault="001D204E">
      <w:pPr>
        <w:pStyle w:val="TOC1"/>
        <w:rPr>
          <w:b w:val="0"/>
          <w:sz w:val="22"/>
          <w:szCs w:val="22"/>
        </w:rPr>
      </w:pPr>
      <w:hyperlink w:anchor="_Toc174609645" w:history="1">
        <w:r w:rsidR="00A42152" w:rsidRPr="00D91929">
          <w:rPr>
            <w:rStyle w:val="Hyperlink"/>
          </w:rPr>
          <w:t>School Facilities</w:t>
        </w:r>
        <w:r w:rsidR="00A42152">
          <w:rPr>
            <w:webHidden/>
          </w:rPr>
          <w:tab/>
        </w:r>
        <w:r w:rsidR="00A42152">
          <w:rPr>
            <w:webHidden/>
          </w:rPr>
          <w:fldChar w:fldCharType="begin"/>
        </w:r>
        <w:r w:rsidR="00A42152">
          <w:rPr>
            <w:webHidden/>
          </w:rPr>
          <w:instrText xml:space="preserve"> PAGEREF _Toc174609645 \h </w:instrText>
        </w:r>
        <w:r w:rsidR="00A42152">
          <w:rPr>
            <w:webHidden/>
          </w:rPr>
        </w:r>
        <w:r w:rsidR="00A42152">
          <w:rPr>
            <w:webHidden/>
          </w:rPr>
          <w:fldChar w:fldCharType="separate"/>
        </w:r>
        <w:r w:rsidR="00DE664F">
          <w:rPr>
            <w:webHidden/>
          </w:rPr>
          <w:t>11</w:t>
        </w:r>
        <w:r w:rsidR="00A42152">
          <w:rPr>
            <w:webHidden/>
          </w:rPr>
          <w:fldChar w:fldCharType="end"/>
        </w:r>
      </w:hyperlink>
    </w:p>
    <w:p w14:paraId="6B85C0AF" w14:textId="77777777" w:rsidR="00A42152" w:rsidRPr="00EB0476" w:rsidRDefault="001D204E">
      <w:pPr>
        <w:pStyle w:val="TOC1"/>
        <w:rPr>
          <w:b w:val="0"/>
          <w:sz w:val="22"/>
          <w:szCs w:val="22"/>
        </w:rPr>
      </w:pPr>
      <w:hyperlink w:anchor="_Toc174609646" w:history="1">
        <w:r w:rsidR="00A42152" w:rsidRPr="00D91929">
          <w:rPr>
            <w:rStyle w:val="Hyperlink"/>
          </w:rPr>
          <w:t>Engagement and attendance monitoring</w:t>
        </w:r>
        <w:r w:rsidR="00A42152">
          <w:rPr>
            <w:webHidden/>
          </w:rPr>
          <w:tab/>
        </w:r>
        <w:r w:rsidR="00A42152">
          <w:rPr>
            <w:webHidden/>
          </w:rPr>
          <w:fldChar w:fldCharType="begin"/>
        </w:r>
        <w:r w:rsidR="00A42152">
          <w:rPr>
            <w:webHidden/>
          </w:rPr>
          <w:instrText xml:space="preserve"> PAGEREF _Toc174609646 \h </w:instrText>
        </w:r>
        <w:r w:rsidR="00A42152">
          <w:rPr>
            <w:webHidden/>
          </w:rPr>
        </w:r>
        <w:r w:rsidR="00A42152">
          <w:rPr>
            <w:webHidden/>
          </w:rPr>
          <w:fldChar w:fldCharType="separate"/>
        </w:r>
        <w:r w:rsidR="00DE664F">
          <w:rPr>
            <w:webHidden/>
          </w:rPr>
          <w:t>12</w:t>
        </w:r>
        <w:r w:rsidR="00A42152">
          <w:rPr>
            <w:webHidden/>
          </w:rPr>
          <w:fldChar w:fldCharType="end"/>
        </w:r>
      </w:hyperlink>
    </w:p>
    <w:p w14:paraId="053DDBCF" w14:textId="77777777" w:rsidR="00A42152" w:rsidRPr="00EB0476" w:rsidRDefault="001D204E">
      <w:pPr>
        <w:pStyle w:val="TOC1"/>
        <w:rPr>
          <w:b w:val="0"/>
          <w:sz w:val="22"/>
          <w:szCs w:val="22"/>
        </w:rPr>
      </w:pPr>
      <w:hyperlink w:anchor="_Toc174609647" w:history="1">
        <w:r w:rsidR="00A42152" w:rsidRPr="00D91929">
          <w:rPr>
            <w:rStyle w:val="Hyperlink"/>
          </w:rPr>
          <w:t>Student Contract</w:t>
        </w:r>
        <w:r w:rsidR="00A42152">
          <w:rPr>
            <w:webHidden/>
          </w:rPr>
          <w:tab/>
        </w:r>
        <w:r w:rsidR="00A42152">
          <w:rPr>
            <w:webHidden/>
          </w:rPr>
          <w:fldChar w:fldCharType="begin"/>
        </w:r>
        <w:r w:rsidR="00A42152">
          <w:rPr>
            <w:webHidden/>
          </w:rPr>
          <w:instrText xml:space="preserve"> PAGEREF _Toc174609647 \h </w:instrText>
        </w:r>
        <w:r w:rsidR="00A42152">
          <w:rPr>
            <w:webHidden/>
          </w:rPr>
        </w:r>
        <w:r w:rsidR="00A42152">
          <w:rPr>
            <w:webHidden/>
          </w:rPr>
          <w:fldChar w:fldCharType="separate"/>
        </w:r>
        <w:r w:rsidR="00DE664F">
          <w:rPr>
            <w:webHidden/>
          </w:rPr>
          <w:t>12</w:t>
        </w:r>
        <w:r w:rsidR="00A42152">
          <w:rPr>
            <w:webHidden/>
          </w:rPr>
          <w:fldChar w:fldCharType="end"/>
        </w:r>
      </w:hyperlink>
    </w:p>
    <w:p w14:paraId="31264CC5" w14:textId="77777777" w:rsidR="00A42152" w:rsidRPr="00EB0476" w:rsidRDefault="001D204E">
      <w:pPr>
        <w:pStyle w:val="TOC1"/>
        <w:rPr>
          <w:b w:val="0"/>
          <w:sz w:val="22"/>
          <w:szCs w:val="22"/>
        </w:rPr>
      </w:pPr>
      <w:hyperlink w:anchor="_Toc174609648" w:history="1">
        <w:r w:rsidR="00A42152" w:rsidRPr="00D91929">
          <w:rPr>
            <w:rStyle w:val="Hyperlink"/>
          </w:rPr>
          <w:t>Dignity and Respect</w:t>
        </w:r>
        <w:r w:rsidR="00A42152">
          <w:rPr>
            <w:webHidden/>
          </w:rPr>
          <w:tab/>
        </w:r>
        <w:r w:rsidR="00A42152">
          <w:rPr>
            <w:webHidden/>
          </w:rPr>
          <w:fldChar w:fldCharType="begin"/>
        </w:r>
        <w:r w:rsidR="00A42152">
          <w:rPr>
            <w:webHidden/>
          </w:rPr>
          <w:instrText xml:space="preserve"> PAGEREF _Toc174609648 \h </w:instrText>
        </w:r>
        <w:r w:rsidR="00A42152">
          <w:rPr>
            <w:webHidden/>
          </w:rPr>
        </w:r>
        <w:r w:rsidR="00A42152">
          <w:rPr>
            <w:webHidden/>
          </w:rPr>
          <w:fldChar w:fldCharType="separate"/>
        </w:r>
        <w:r w:rsidR="00DE664F">
          <w:rPr>
            <w:webHidden/>
          </w:rPr>
          <w:t>12</w:t>
        </w:r>
        <w:r w:rsidR="00A42152">
          <w:rPr>
            <w:webHidden/>
          </w:rPr>
          <w:fldChar w:fldCharType="end"/>
        </w:r>
      </w:hyperlink>
    </w:p>
    <w:p w14:paraId="255C00BA" w14:textId="77777777" w:rsidR="00A42152" w:rsidRPr="00EB0476" w:rsidRDefault="001D204E">
      <w:pPr>
        <w:pStyle w:val="TOC1"/>
        <w:rPr>
          <w:b w:val="0"/>
          <w:sz w:val="22"/>
          <w:szCs w:val="22"/>
        </w:rPr>
      </w:pPr>
      <w:hyperlink w:anchor="_Toc174609649" w:history="1">
        <w:r w:rsidR="00A42152" w:rsidRPr="00D91929">
          <w:rPr>
            <w:rStyle w:val="Hyperlink"/>
          </w:rPr>
          <w:t>BMedSci Anthropology and Sociology of Medicine degree programme</w:t>
        </w:r>
        <w:r w:rsidR="00A42152">
          <w:rPr>
            <w:webHidden/>
          </w:rPr>
          <w:tab/>
        </w:r>
        <w:r w:rsidR="00A42152">
          <w:rPr>
            <w:webHidden/>
          </w:rPr>
          <w:fldChar w:fldCharType="begin"/>
        </w:r>
        <w:r w:rsidR="00A42152">
          <w:rPr>
            <w:webHidden/>
          </w:rPr>
          <w:instrText xml:space="preserve"> PAGEREF _Toc174609649 \h </w:instrText>
        </w:r>
        <w:r w:rsidR="00A42152">
          <w:rPr>
            <w:webHidden/>
          </w:rPr>
        </w:r>
        <w:r w:rsidR="00A42152">
          <w:rPr>
            <w:webHidden/>
          </w:rPr>
          <w:fldChar w:fldCharType="separate"/>
        </w:r>
        <w:r w:rsidR="00DE664F">
          <w:rPr>
            <w:webHidden/>
          </w:rPr>
          <w:t>13</w:t>
        </w:r>
        <w:r w:rsidR="00A42152">
          <w:rPr>
            <w:webHidden/>
          </w:rPr>
          <w:fldChar w:fldCharType="end"/>
        </w:r>
      </w:hyperlink>
    </w:p>
    <w:p w14:paraId="5594AD45" w14:textId="77777777" w:rsidR="00A42152" w:rsidRPr="00EB0476" w:rsidRDefault="001D204E">
      <w:pPr>
        <w:pStyle w:val="TOC1"/>
        <w:rPr>
          <w:b w:val="0"/>
          <w:sz w:val="22"/>
          <w:szCs w:val="22"/>
        </w:rPr>
      </w:pPr>
      <w:hyperlink w:anchor="_Toc174609650" w:history="1">
        <w:r w:rsidR="00A42152" w:rsidRPr="00D91929">
          <w:rPr>
            <w:rStyle w:val="Hyperlink"/>
            <w:rFonts w:cs="Arial"/>
          </w:rPr>
          <w:t>Compulsory courses for the Anthropology and Sociology of Medicine Honours Degree</w:t>
        </w:r>
        <w:r w:rsidR="00A42152">
          <w:rPr>
            <w:webHidden/>
          </w:rPr>
          <w:tab/>
        </w:r>
        <w:r w:rsidR="00A42152">
          <w:rPr>
            <w:webHidden/>
          </w:rPr>
          <w:fldChar w:fldCharType="begin"/>
        </w:r>
        <w:r w:rsidR="00A42152">
          <w:rPr>
            <w:webHidden/>
          </w:rPr>
          <w:instrText xml:space="preserve"> PAGEREF _Toc174609650 \h </w:instrText>
        </w:r>
        <w:r w:rsidR="00A42152">
          <w:rPr>
            <w:webHidden/>
          </w:rPr>
        </w:r>
        <w:r w:rsidR="00A42152">
          <w:rPr>
            <w:webHidden/>
          </w:rPr>
          <w:fldChar w:fldCharType="separate"/>
        </w:r>
        <w:r w:rsidR="00DE664F">
          <w:rPr>
            <w:webHidden/>
          </w:rPr>
          <w:t>13</w:t>
        </w:r>
        <w:r w:rsidR="00A42152">
          <w:rPr>
            <w:webHidden/>
          </w:rPr>
          <w:fldChar w:fldCharType="end"/>
        </w:r>
      </w:hyperlink>
    </w:p>
    <w:p w14:paraId="43C817C4" w14:textId="77777777" w:rsidR="00A42152" w:rsidRPr="00EB0476" w:rsidRDefault="001D204E">
      <w:pPr>
        <w:pStyle w:val="TOC1"/>
        <w:rPr>
          <w:b w:val="0"/>
          <w:sz w:val="22"/>
          <w:szCs w:val="22"/>
        </w:rPr>
      </w:pPr>
      <w:hyperlink w:anchor="_Toc174609651" w:history="1">
        <w:r w:rsidR="00A42152" w:rsidRPr="00D91929">
          <w:rPr>
            <w:rStyle w:val="Hyperlink"/>
          </w:rPr>
          <w:t>Assessment</w:t>
        </w:r>
        <w:r w:rsidR="00A42152">
          <w:rPr>
            <w:webHidden/>
          </w:rPr>
          <w:tab/>
        </w:r>
        <w:r w:rsidR="00A42152">
          <w:rPr>
            <w:webHidden/>
          </w:rPr>
          <w:fldChar w:fldCharType="begin"/>
        </w:r>
        <w:r w:rsidR="00A42152">
          <w:rPr>
            <w:webHidden/>
          </w:rPr>
          <w:instrText xml:space="preserve"> PAGEREF _Toc174609651 \h </w:instrText>
        </w:r>
        <w:r w:rsidR="00A42152">
          <w:rPr>
            <w:webHidden/>
          </w:rPr>
        </w:r>
        <w:r w:rsidR="00A42152">
          <w:rPr>
            <w:webHidden/>
          </w:rPr>
          <w:fldChar w:fldCharType="separate"/>
        </w:r>
        <w:r w:rsidR="00DE664F">
          <w:rPr>
            <w:webHidden/>
          </w:rPr>
          <w:t>15</w:t>
        </w:r>
        <w:r w:rsidR="00A42152">
          <w:rPr>
            <w:webHidden/>
          </w:rPr>
          <w:fldChar w:fldCharType="end"/>
        </w:r>
      </w:hyperlink>
    </w:p>
    <w:p w14:paraId="6E44A306" w14:textId="77777777" w:rsidR="00A42152" w:rsidRPr="00EB0476" w:rsidRDefault="001D204E">
      <w:pPr>
        <w:pStyle w:val="TOC1"/>
        <w:rPr>
          <w:b w:val="0"/>
          <w:sz w:val="22"/>
          <w:szCs w:val="22"/>
        </w:rPr>
      </w:pPr>
      <w:hyperlink w:anchor="_Toc174609652" w:history="1">
        <w:r w:rsidR="00A42152" w:rsidRPr="00D91929">
          <w:rPr>
            <w:rStyle w:val="Hyperlink"/>
          </w:rPr>
          <w:t>Guidance on written coursework</w:t>
        </w:r>
        <w:r w:rsidR="00A42152">
          <w:rPr>
            <w:webHidden/>
          </w:rPr>
          <w:tab/>
        </w:r>
        <w:r w:rsidR="00A42152">
          <w:rPr>
            <w:webHidden/>
          </w:rPr>
          <w:fldChar w:fldCharType="begin"/>
        </w:r>
        <w:r w:rsidR="00A42152">
          <w:rPr>
            <w:webHidden/>
          </w:rPr>
          <w:instrText xml:space="preserve"> PAGEREF _Toc174609652 \h </w:instrText>
        </w:r>
        <w:r w:rsidR="00A42152">
          <w:rPr>
            <w:webHidden/>
          </w:rPr>
        </w:r>
        <w:r w:rsidR="00A42152">
          <w:rPr>
            <w:webHidden/>
          </w:rPr>
          <w:fldChar w:fldCharType="separate"/>
        </w:r>
        <w:r w:rsidR="00DE664F">
          <w:rPr>
            <w:webHidden/>
          </w:rPr>
          <w:t>17</w:t>
        </w:r>
        <w:r w:rsidR="00A42152">
          <w:rPr>
            <w:webHidden/>
          </w:rPr>
          <w:fldChar w:fldCharType="end"/>
        </w:r>
      </w:hyperlink>
    </w:p>
    <w:p w14:paraId="5A2F21CD" w14:textId="77777777" w:rsidR="00A42152" w:rsidRPr="00EB0476" w:rsidRDefault="001D204E">
      <w:pPr>
        <w:pStyle w:val="TOC1"/>
        <w:rPr>
          <w:b w:val="0"/>
          <w:sz w:val="22"/>
          <w:szCs w:val="22"/>
        </w:rPr>
      </w:pPr>
      <w:hyperlink w:anchor="_Toc174609653" w:history="1">
        <w:r w:rsidR="00A42152" w:rsidRPr="00D91929">
          <w:rPr>
            <w:rStyle w:val="Hyperlink"/>
          </w:rPr>
          <w:t>Submission of coursework</w:t>
        </w:r>
        <w:r w:rsidR="00A42152">
          <w:rPr>
            <w:webHidden/>
          </w:rPr>
          <w:tab/>
        </w:r>
        <w:r w:rsidR="00A42152">
          <w:rPr>
            <w:webHidden/>
          </w:rPr>
          <w:fldChar w:fldCharType="begin"/>
        </w:r>
        <w:r w:rsidR="00A42152">
          <w:rPr>
            <w:webHidden/>
          </w:rPr>
          <w:instrText xml:space="preserve"> PAGEREF _Toc174609653 \h </w:instrText>
        </w:r>
        <w:r w:rsidR="00A42152">
          <w:rPr>
            <w:webHidden/>
          </w:rPr>
        </w:r>
        <w:r w:rsidR="00A42152">
          <w:rPr>
            <w:webHidden/>
          </w:rPr>
          <w:fldChar w:fldCharType="separate"/>
        </w:r>
        <w:r w:rsidR="00DE664F">
          <w:rPr>
            <w:webHidden/>
          </w:rPr>
          <w:t>18</w:t>
        </w:r>
        <w:r w:rsidR="00A42152">
          <w:rPr>
            <w:webHidden/>
          </w:rPr>
          <w:fldChar w:fldCharType="end"/>
        </w:r>
      </w:hyperlink>
    </w:p>
    <w:p w14:paraId="5D30A2CB" w14:textId="77777777" w:rsidR="00A42152" w:rsidRPr="00EB0476" w:rsidRDefault="001D204E">
      <w:pPr>
        <w:pStyle w:val="TOC1"/>
        <w:rPr>
          <w:b w:val="0"/>
          <w:sz w:val="22"/>
          <w:szCs w:val="22"/>
        </w:rPr>
      </w:pPr>
      <w:hyperlink w:anchor="_Toc174609654" w:history="1">
        <w:r w:rsidR="00A42152" w:rsidRPr="00D91929">
          <w:rPr>
            <w:rStyle w:val="Hyperlink"/>
          </w:rPr>
          <w:t>Word Count Penalties</w:t>
        </w:r>
        <w:r w:rsidR="00A42152">
          <w:rPr>
            <w:webHidden/>
          </w:rPr>
          <w:tab/>
        </w:r>
        <w:r w:rsidR="00A42152">
          <w:rPr>
            <w:webHidden/>
          </w:rPr>
          <w:fldChar w:fldCharType="begin"/>
        </w:r>
        <w:r w:rsidR="00A42152">
          <w:rPr>
            <w:webHidden/>
          </w:rPr>
          <w:instrText xml:space="preserve"> PAGEREF _Toc174609654 \h </w:instrText>
        </w:r>
        <w:r w:rsidR="00A42152">
          <w:rPr>
            <w:webHidden/>
          </w:rPr>
        </w:r>
        <w:r w:rsidR="00A42152">
          <w:rPr>
            <w:webHidden/>
          </w:rPr>
          <w:fldChar w:fldCharType="separate"/>
        </w:r>
        <w:r w:rsidR="00DE664F">
          <w:rPr>
            <w:webHidden/>
          </w:rPr>
          <w:t>18</w:t>
        </w:r>
        <w:r w:rsidR="00A42152">
          <w:rPr>
            <w:webHidden/>
          </w:rPr>
          <w:fldChar w:fldCharType="end"/>
        </w:r>
      </w:hyperlink>
    </w:p>
    <w:p w14:paraId="2DE2201C" w14:textId="77777777" w:rsidR="00A42152" w:rsidRPr="00EB0476" w:rsidRDefault="001D204E">
      <w:pPr>
        <w:pStyle w:val="TOC1"/>
        <w:rPr>
          <w:b w:val="0"/>
          <w:sz w:val="22"/>
          <w:szCs w:val="22"/>
        </w:rPr>
      </w:pPr>
      <w:hyperlink w:anchor="_Toc174609655" w:history="1">
        <w:r w:rsidR="00A42152" w:rsidRPr="00D91929">
          <w:rPr>
            <w:rStyle w:val="Hyperlink"/>
          </w:rPr>
          <w:t>Submission Deadlines, Lateness Penalties &amp; Extensions</w:t>
        </w:r>
        <w:r w:rsidR="00A42152">
          <w:rPr>
            <w:webHidden/>
          </w:rPr>
          <w:tab/>
        </w:r>
        <w:r w:rsidR="00A42152">
          <w:rPr>
            <w:webHidden/>
          </w:rPr>
          <w:fldChar w:fldCharType="begin"/>
        </w:r>
        <w:r w:rsidR="00A42152">
          <w:rPr>
            <w:webHidden/>
          </w:rPr>
          <w:instrText xml:space="preserve"> PAGEREF _Toc174609655 \h </w:instrText>
        </w:r>
        <w:r w:rsidR="00A42152">
          <w:rPr>
            <w:webHidden/>
          </w:rPr>
        </w:r>
        <w:r w:rsidR="00A42152">
          <w:rPr>
            <w:webHidden/>
          </w:rPr>
          <w:fldChar w:fldCharType="separate"/>
        </w:r>
        <w:r w:rsidR="00DE664F">
          <w:rPr>
            <w:webHidden/>
          </w:rPr>
          <w:t>19</w:t>
        </w:r>
        <w:r w:rsidR="00A42152">
          <w:rPr>
            <w:webHidden/>
          </w:rPr>
          <w:fldChar w:fldCharType="end"/>
        </w:r>
      </w:hyperlink>
    </w:p>
    <w:p w14:paraId="56F6AE42" w14:textId="77777777" w:rsidR="00A42152" w:rsidRPr="00EB0476" w:rsidRDefault="001D204E">
      <w:pPr>
        <w:pStyle w:val="TOC1"/>
        <w:rPr>
          <w:b w:val="0"/>
          <w:sz w:val="22"/>
          <w:szCs w:val="22"/>
        </w:rPr>
      </w:pPr>
      <w:hyperlink w:anchor="_Toc174609656" w:history="1">
        <w:r w:rsidR="00A42152" w:rsidRPr="00D91929">
          <w:rPr>
            <w:rStyle w:val="Hyperlink"/>
          </w:rPr>
          <w:t>Support</w:t>
        </w:r>
        <w:r w:rsidR="00A42152">
          <w:rPr>
            <w:webHidden/>
          </w:rPr>
          <w:tab/>
        </w:r>
        <w:r w:rsidR="00A42152">
          <w:rPr>
            <w:webHidden/>
          </w:rPr>
          <w:fldChar w:fldCharType="begin"/>
        </w:r>
        <w:r w:rsidR="00A42152">
          <w:rPr>
            <w:webHidden/>
          </w:rPr>
          <w:instrText xml:space="preserve"> PAGEREF _Toc174609656 \h </w:instrText>
        </w:r>
        <w:r w:rsidR="00A42152">
          <w:rPr>
            <w:webHidden/>
          </w:rPr>
        </w:r>
        <w:r w:rsidR="00A42152">
          <w:rPr>
            <w:webHidden/>
          </w:rPr>
          <w:fldChar w:fldCharType="separate"/>
        </w:r>
        <w:r w:rsidR="00DE664F">
          <w:rPr>
            <w:webHidden/>
          </w:rPr>
          <w:t>19</w:t>
        </w:r>
        <w:r w:rsidR="00A42152">
          <w:rPr>
            <w:webHidden/>
          </w:rPr>
          <w:fldChar w:fldCharType="end"/>
        </w:r>
      </w:hyperlink>
    </w:p>
    <w:p w14:paraId="5087FCE2" w14:textId="77777777" w:rsidR="00A42152" w:rsidRPr="00EB0476" w:rsidRDefault="001D204E">
      <w:pPr>
        <w:pStyle w:val="TOC1"/>
        <w:rPr>
          <w:b w:val="0"/>
          <w:sz w:val="22"/>
          <w:szCs w:val="22"/>
        </w:rPr>
      </w:pPr>
      <w:hyperlink w:anchor="_Toc174609657" w:history="1">
        <w:r w:rsidR="00A42152" w:rsidRPr="00D91929">
          <w:rPr>
            <w:rStyle w:val="Hyperlink"/>
          </w:rPr>
          <w:t>Extensions and Exceptional Circumstance/ Special Circumstances application</w:t>
        </w:r>
        <w:r w:rsidR="00A42152">
          <w:rPr>
            <w:webHidden/>
          </w:rPr>
          <w:tab/>
        </w:r>
        <w:r w:rsidR="00A42152">
          <w:rPr>
            <w:webHidden/>
          </w:rPr>
          <w:fldChar w:fldCharType="begin"/>
        </w:r>
        <w:r w:rsidR="00A42152">
          <w:rPr>
            <w:webHidden/>
          </w:rPr>
          <w:instrText xml:space="preserve"> PAGEREF _Toc174609657 \h </w:instrText>
        </w:r>
        <w:r w:rsidR="00A42152">
          <w:rPr>
            <w:webHidden/>
          </w:rPr>
        </w:r>
        <w:r w:rsidR="00A42152">
          <w:rPr>
            <w:webHidden/>
          </w:rPr>
          <w:fldChar w:fldCharType="separate"/>
        </w:r>
        <w:r w:rsidR="00DE664F">
          <w:rPr>
            <w:webHidden/>
          </w:rPr>
          <w:t>20</w:t>
        </w:r>
        <w:r w:rsidR="00A42152">
          <w:rPr>
            <w:webHidden/>
          </w:rPr>
          <w:fldChar w:fldCharType="end"/>
        </w:r>
      </w:hyperlink>
    </w:p>
    <w:p w14:paraId="0BFD3AF4" w14:textId="77777777" w:rsidR="00A42152" w:rsidRPr="00EB0476" w:rsidRDefault="001D204E">
      <w:pPr>
        <w:pStyle w:val="TOC1"/>
        <w:rPr>
          <w:b w:val="0"/>
          <w:sz w:val="22"/>
          <w:szCs w:val="22"/>
        </w:rPr>
      </w:pPr>
      <w:hyperlink w:anchor="_Toc174609658" w:history="1">
        <w:r w:rsidR="00A42152" w:rsidRPr="00D91929">
          <w:rPr>
            <w:rStyle w:val="Hyperlink"/>
          </w:rPr>
          <w:t>Learning Adjustments and Disability and Learning Support Service (DLSS)</w:t>
        </w:r>
        <w:r w:rsidR="00A42152">
          <w:rPr>
            <w:webHidden/>
          </w:rPr>
          <w:tab/>
        </w:r>
        <w:r w:rsidR="00A42152">
          <w:rPr>
            <w:webHidden/>
          </w:rPr>
          <w:fldChar w:fldCharType="begin"/>
        </w:r>
        <w:r w:rsidR="00A42152">
          <w:rPr>
            <w:webHidden/>
          </w:rPr>
          <w:instrText xml:space="preserve"> PAGEREF _Toc174609658 \h </w:instrText>
        </w:r>
        <w:r w:rsidR="00A42152">
          <w:rPr>
            <w:webHidden/>
          </w:rPr>
        </w:r>
        <w:r w:rsidR="00A42152">
          <w:rPr>
            <w:webHidden/>
          </w:rPr>
          <w:fldChar w:fldCharType="separate"/>
        </w:r>
        <w:r w:rsidR="00DE664F">
          <w:rPr>
            <w:webHidden/>
          </w:rPr>
          <w:t>21</w:t>
        </w:r>
        <w:r w:rsidR="00A42152">
          <w:rPr>
            <w:webHidden/>
          </w:rPr>
          <w:fldChar w:fldCharType="end"/>
        </w:r>
      </w:hyperlink>
    </w:p>
    <w:p w14:paraId="0CCB55BF" w14:textId="77777777" w:rsidR="00A42152" w:rsidRPr="00EB0476" w:rsidRDefault="001D204E">
      <w:pPr>
        <w:pStyle w:val="TOC1"/>
        <w:rPr>
          <w:b w:val="0"/>
          <w:sz w:val="22"/>
          <w:szCs w:val="22"/>
        </w:rPr>
      </w:pPr>
      <w:hyperlink w:anchor="_Toc174609659" w:history="1">
        <w:r w:rsidR="00A42152" w:rsidRPr="00D91929">
          <w:rPr>
            <w:rStyle w:val="Hyperlink"/>
          </w:rPr>
          <w:t>Feedback</w:t>
        </w:r>
        <w:r w:rsidR="00A42152">
          <w:rPr>
            <w:webHidden/>
          </w:rPr>
          <w:tab/>
        </w:r>
        <w:r w:rsidR="00A42152">
          <w:rPr>
            <w:webHidden/>
          </w:rPr>
          <w:fldChar w:fldCharType="begin"/>
        </w:r>
        <w:r w:rsidR="00A42152">
          <w:rPr>
            <w:webHidden/>
          </w:rPr>
          <w:instrText xml:space="preserve"> PAGEREF _Toc174609659 \h </w:instrText>
        </w:r>
        <w:r w:rsidR="00A42152">
          <w:rPr>
            <w:webHidden/>
          </w:rPr>
        </w:r>
        <w:r w:rsidR="00A42152">
          <w:rPr>
            <w:webHidden/>
          </w:rPr>
          <w:fldChar w:fldCharType="separate"/>
        </w:r>
        <w:r w:rsidR="00DE664F">
          <w:rPr>
            <w:webHidden/>
          </w:rPr>
          <w:t>23</w:t>
        </w:r>
        <w:r w:rsidR="00A42152">
          <w:rPr>
            <w:webHidden/>
          </w:rPr>
          <w:fldChar w:fldCharType="end"/>
        </w:r>
      </w:hyperlink>
    </w:p>
    <w:p w14:paraId="6FA52F37" w14:textId="77777777" w:rsidR="00A42152" w:rsidRPr="00EB0476" w:rsidRDefault="001D204E">
      <w:pPr>
        <w:pStyle w:val="TOC1"/>
        <w:rPr>
          <w:b w:val="0"/>
          <w:sz w:val="22"/>
          <w:szCs w:val="22"/>
        </w:rPr>
      </w:pPr>
      <w:hyperlink w:anchor="_Toc174609660" w:history="1">
        <w:r w:rsidR="00A42152" w:rsidRPr="00D91929">
          <w:rPr>
            <w:rStyle w:val="Hyperlink"/>
          </w:rPr>
          <w:t>Guidance on how to avoid academic misconduct (including plagiarism)</w:t>
        </w:r>
        <w:r w:rsidR="00A42152">
          <w:rPr>
            <w:webHidden/>
          </w:rPr>
          <w:tab/>
        </w:r>
        <w:r w:rsidR="00A42152">
          <w:rPr>
            <w:webHidden/>
          </w:rPr>
          <w:fldChar w:fldCharType="begin"/>
        </w:r>
        <w:r w:rsidR="00A42152">
          <w:rPr>
            <w:webHidden/>
          </w:rPr>
          <w:instrText xml:space="preserve"> PAGEREF _Toc174609660 \h </w:instrText>
        </w:r>
        <w:r w:rsidR="00A42152">
          <w:rPr>
            <w:webHidden/>
          </w:rPr>
        </w:r>
        <w:r w:rsidR="00A42152">
          <w:rPr>
            <w:webHidden/>
          </w:rPr>
          <w:fldChar w:fldCharType="separate"/>
        </w:r>
        <w:r w:rsidR="00DE664F">
          <w:rPr>
            <w:webHidden/>
          </w:rPr>
          <w:t>23</w:t>
        </w:r>
        <w:r w:rsidR="00A42152">
          <w:rPr>
            <w:webHidden/>
          </w:rPr>
          <w:fldChar w:fldCharType="end"/>
        </w:r>
      </w:hyperlink>
    </w:p>
    <w:p w14:paraId="2F113EFA" w14:textId="77777777" w:rsidR="00A42152" w:rsidRPr="00EB0476" w:rsidRDefault="001D204E">
      <w:pPr>
        <w:pStyle w:val="TOC1"/>
        <w:rPr>
          <w:b w:val="0"/>
          <w:sz w:val="22"/>
          <w:szCs w:val="22"/>
        </w:rPr>
      </w:pPr>
      <w:hyperlink w:anchor="_Toc174609661" w:history="1">
        <w:r w:rsidR="00A42152" w:rsidRPr="00D91929">
          <w:rPr>
            <w:rStyle w:val="Hyperlink"/>
          </w:rPr>
          <w:t>Learning Resources for Undergraduates</w:t>
        </w:r>
        <w:r w:rsidR="00A42152">
          <w:rPr>
            <w:webHidden/>
          </w:rPr>
          <w:tab/>
        </w:r>
        <w:r w:rsidR="00A42152">
          <w:rPr>
            <w:webHidden/>
          </w:rPr>
          <w:fldChar w:fldCharType="begin"/>
        </w:r>
        <w:r w:rsidR="00A42152">
          <w:rPr>
            <w:webHidden/>
          </w:rPr>
          <w:instrText xml:space="preserve"> PAGEREF _Toc174609661 \h </w:instrText>
        </w:r>
        <w:r w:rsidR="00A42152">
          <w:rPr>
            <w:webHidden/>
          </w:rPr>
        </w:r>
        <w:r w:rsidR="00A42152">
          <w:rPr>
            <w:webHidden/>
          </w:rPr>
          <w:fldChar w:fldCharType="separate"/>
        </w:r>
        <w:r w:rsidR="00DE664F">
          <w:rPr>
            <w:webHidden/>
          </w:rPr>
          <w:t>24</w:t>
        </w:r>
        <w:r w:rsidR="00A42152">
          <w:rPr>
            <w:webHidden/>
          </w:rPr>
          <w:fldChar w:fldCharType="end"/>
        </w:r>
      </w:hyperlink>
    </w:p>
    <w:p w14:paraId="43A9C92C" w14:textId="77777777" w:rsidR="00A42152" w:rsidRPr="00EB0476" w:rsidRDefault="001D204E">
      <w:pPr>
        <w:pStyle w:val="TOC1"/>
        <w:rPr>
          <w:b w:val="0"/>
          <w:sz w:val="22"/>
          <w:szCs w:val="22"/>
        </w:rPr>
      </w:pPr>
      <w:hyperlink w:anchor="_Toc174609662" w:history="1">
        <w:r w:rsidR="00A42152" w:rsidRPr="00D91929">
          <w:rPr>
            <w:rStyle w:val="Hyperlink"/>
          </w:rPr>
          <w:t>Final classification and award of BMedSci (ASM)</w:t>
        </w:r>
        <w:r w:rsidR="00A42152">
          <w:rPr>
            <w:webHidden/>
          </w:rPr>
          <w:tab/>
        </w:r>
        <w:r w:rsidR="00A42152">
          <w:rPr>
            <w:webHidden/>
          </w:rPr>
          <w:fldChar w:fldCharType="begin"/>
        </w:r>
        <w:r w:rsidR="00A42152">
          <w:rPr>
            <w:webHidden/>
          </w:rPr>
          <w:instrText xml:space="preserve"> PAGEREF _Toc174609662 \h </w:instrText>
        </w:r>
        <w:r w:rsidR="00A42152">
          <w:rPr>
            <w:webHidden/>
          </w:rPr>
        </w:r>
        <w:r w:rsidR="00A42152">
          <w:rPr>
            <w:webHidden/>
          </w:rPr>
          <w:fldChar w:fldCharType="separate"/>
        </w:r>
        <w:r w:rsidR="00DE664F">
          <w:rPr>
            <w:webHidden/>
          </w:rPr>
          <w:t>25</w:t>
        </w:r>
        <w:r w:rsidR="00A42152">
          <w:rPr>
            <w:webHidden/>
          </w:rPr>
          <w:fldChar w:fldCharType="end"/>
        </w:r>
      </w:hyperlink>
    </w:p>
    <w:p w14:paraId="63977A58" w14:textId="77777777" w:rsidR="00A42152" w:rsidRPr="00EB0476" w:rsidRDefault="001D204E">
      <w:pPr>
        <w:pStyle w:val="TOC1"/>
        <w:rPr>
          <w:b w:val="0"/>
          <w:sz w:val="22"/>
          <w:szCs w:val="22"/>
        </w:rPr>
      </w:pPr>
      <w:hyperlink w:anchor="_Toc174609663" w:history="1">
        <w:r w:rsidR="00A42152" w:rsidRPr="00D91929">
          <w:rPr>
            <w:rStyle w:val="Hyperlink"/>
          </w:rPr>
          <w:t>Additional information</w:t>
        </w:r>
        <w:r w:rsidR="00A42152">
          <w:rPr>
            <w:webHidden/>
          </w:rPr>
          <w:tab/>
        </w:r>
        <w:r w:rsidR="00A42152">
          <w:rPr>
            <w:webHidden/>
          </w:rPr>
          <w:fldChar w:fldCharType="begin"/>
        </w:r>
        <w:r w:rsidR="00A42152">
          <w:rPr>
            <w:webHidden/>
          </w:rPr>
          <w:instrText xml:space="preserve"> PAGEREF _Toc174609663 \h </w:instrText>
        </w:r>
        <w:r w:rsidR="00A42152">
          <w:rPr>
            <w:webHidden/>
          </w:rPr>
        </w:r>
        <w:r w:rsidR="00A42152">
          <w:rPr>
            <w:webHidden/>
          </w:rPr>
          <w:fldChar w:fldCharType="separate"/>
        </w:r>
        <w:r w:rsidR="00DE664F">
          <w:rPr>
            <w:webHidden/>
          </w:rPr>
          <w:t>25</w:t>
        </w:r>
        <w:r w:rsidR="00A42152">
          <w:rPr>
            <w:webHidden/>
          </w:rPr>
          <w:fldChar w:fldCharType="end"/>
        </w:r>
      </w:hyperlink>
    </w:p>
    <w:p w14:paraId="453D683F" w14:textId="77777777" w:rsidR="00A42152" w:rsidRPr="00EB0476" w:rsidRDefault="001D204E">
      <w:pPr>
        <w:pStyle w:val="TOC3"/>
        <w:tabs>
          <w:tab w:val="right" w:leader="dot" w:pos="9629"/>
        </w:tabs>
        <w:rPr>
          <w:noProof/>
          <w:sz w:val="22"/>
          <w:szCs w:val="22"/>
        </w:rPr>
      </w:pPr>
      <w:hyperlink w:anchor="_Toc174609664" w:history="1">
        <w:r w:rsidR="00A42152" w:rsidRPr="00D91929">
          <w:rPr>
            <w:rStyle w:val="Hyperlink"/>
            <w:i/>
            <w:noProof/>
          </w:rPr>
          <w:t>Additional learning opportunities</w:t>
        </w:r>
        <w:r w:rsidR="00A42152">
          <w:rPr>
            <w:noProof/>
            <w:webHidden/>
          </w:rPr>
          <w:tab/>
        </w:r>
        <w:r w:rsidR="00A42152">
          <w:rPr>
            <w:noProof/>
            <w:webHidden/>
          </w:rPr>
          <w:fldChar w:fldCharType="begin"/>
        </w:r>
        <w:r w:rsidR="00A42152">
          <w:rPr>
            <w:noProof/>
            <w:webHidden/>
          </w:rPr>
          <w:instrText xml:space="preserve"> PAGEREF _Toc174609664 \h </w:instrText>
        </w:r>
        <w:r w:rsidR="00A42152">
          <w:rPr>
            <w:noProof/>
            <w:webHidden/>
          </w:rPr>
        </w:r>
        <w:r w:rsidR="00A42152">
          <w:rPr>
            <w:noProof/>
            <w:webHidden/>
          </w:rPr>
          <w:fldChar w:fldCharType="separate"/>
        </w:r>
        <w:r w:rsidR="00DE664F">
          <w:rPr>
            <w:noProof/>
            <w:webHidden/>
          </w:rPr>
          <w:t>25</w:t>
        </w:r>
        <w:r w:rsidR="00A42152">
          <w:rPr>
            <w:noProof/>
            <w:webHidden/>
          </w:rPr>
          <w:fldChar w:fldCharType="end"/>
        </w:r>
      </w:hyperlink>
    </w:p>
    <w:p w14:paraId="5FD51067" w14:textId="77777777" w:rsidR="00A42152" w:rsidRPr="00EB0476" w:rsidRDefault="001D204E">
      <w:pPr>
        <w:pStyle w:val="TOC3"/>
        <w:tabs>
          <w:tab w:val="right" w:leader="dot" w:pos="9629"/>
        </w:tabs>
        <w:rPr>
          <w:noProof/>
          <w:sz w:val="22"/>
          <w:szCs w:val="22"/>
        </w:rPr>
      </w:pPr>
      <w:hyperlink w:anchor="_Toc174609665" w:history="1">
        <w:r w:rsidR="00A42152" w:rsidRPr="00D91929">
          <w:rPr>
            <w:rStyle w:val="Hyperlink"/>
            <w:i/>
            <w:noProof/>
          </w:rPr>
          <w:t>Discussing Sensitive Topics</w:t>
        </w:r>
        <w:r w:rsidR="00A42152">
          <w:rPr>
            <w:noProof/>
            <w:webHidden/>
          </w:rPr>
          <w:tab/>
        </w:r>
        <w:r w:rsidR="00A42152">
          <w:rPr>
            <w:noProof/>
            <w:webHidden/>
          </w:rPr>
          <w:fldChar w:fldCharType="begin"/>
        </w:r>
        <w:r w:rsidR="00A42152">
          <w:rPr>
            <w:noProof/>
            <w:webHidden/>
          </w:rPr>
          <w:instrText xml:space="preserve"> PAGEREF _Toc174609665 \h </w:instrText>
        </w:r>
        <w:r w:rsidR="00A42152">
          <w:rPr>
            <w:noProof/>
            <w:webHidden/>
          </w:rPr>
        </w:r>
        <w:r w:rsidR="00A42152">
          <w:rPr>
            <w:noProof/>
            <w:webHidden/>
          </w:rPr>
          <w:fldChar w:fldCharType="separate"/>
        </w:r>
        <w:r w:rsidR="00DE664F">
          <w:rPr>
            <w:noProof/>
            <w:webHidden/>
          </w:rPr>
          <w:t>26</w:t>
        </w:r>
        <w:r w:rsidR="00A42152">
          <w:rPr>
            <w:noProof/>
            <w:webHidden/>
          </w:rPr>
          <w:fldChar w:fldCharType="end"/>
        </w:r>
      </w:hyperlink>
    </w:p>
    <w:p w14:paraId="0BE31F41" w14:textId="77777777" w:rsidR="00A42152" w:rsidRPr="00EB0476" w:rsidRDefault="001D204E">
      <w:pPr>
        <w:pStyle w:val="TOC3"/>
        <w:tabs>
          <w:tab w:val="right" w:leader="dot" w:pos="9629"/>
        </w:tabs>
        <w:rPr>
          <w:noProof/>
          <w:sz w:val="22"/>
          <w:szCs w:val="22"/>
        </w:rPr>
      </w:pPr>
      <w:hyperlink w:anchor="_Toc174609666" w:history="1">
        <w:r w:rsidR="00A42152" w:rsidRPr="00D91929">
          <w:rPr>
            <w:rStyle w:val="Hyperlink"/>
            <w:i/>
            <w:noProof/>
          </w:rPr>
          <w:t>Harassment and Complaints</w:t>
        </w:r>
        <w:r w:rsidR="00A42152">
          <w:rPr>
            <w:noProof/>
            <w:webHidden/>
          </w:rPr>
          <w:tab/>
        </w:r>
        <w:r w:rsidR="00A42152">
          <w:rPr>
            <w:noProof/>
            <w:webHidden/>
          </w:rPr>
          <w:fldChar w:fldCharType="begin"/>
        </w:r>
        <w:r w:rsidR="00A42152">
          <w:rPr>
            <w:noProof/>
            <w:webHidden/>
          </w:rPr>
          <w:instrText xml:space="preserve"> PAGEREF _Toc174609666 \h </w:instrText>
        </w:r>
        <w:r w:rsidR="00A42152">
          <w:rPr>
            <w:noProof/>
            <w:webHidden/>
          </w:rPr>
        </w:r>
        <w:r w:rsidR="00A42152">
          <w:rPr>
            <w:noProof/>
            <w:webHidden/>
          </w:rPr>
          <w:fldChar w:fldCharType="separate"/>
        </w:r>
        <w:r w:rsidR="00DE664F">
          <w:rPr>
            <w:noProof/>
            <w:webHidden/>
          </w:rPr>
          <w:t>26</w:t>
        </w:r>
        <w:r w:rsidR="00A42152">
          <w:rPr>
            <w:noProof/>
            <w:webHidden/>
          </w:rPr>
          <w:fldChar w:fldCharType="end"/>
        </w:r>
      </w:hyperlink>
    </w:p>
    <w:p w14:paraId="2332C04E" w14:textId="77777777" w:rsidR="00A42152" w:rsidRPr="00EB0476" w:rsidRDefault="001D204E">
      <w:pPr>
        <w:pStyle w:val="TOC1"/>
        <w:rPr>
          <w:b w:val="0"/>
          <w:sz w:val="22"/>
          <w:szCs w:val="22"/>
        </w:rPr>
      </w:pPr>
      <w:hyperlink w:anchor="_Toc174609667" w:history="1">
        <w:r w:rsidR="00A42152" w:rsidRPr="00D91929">
          <w:rPr>
            <w:rStyle w:val="Hyperlink"/>
          </w:rPr>
          <w:t>Appendix 1. Updated Tier 4 and Student Engagement</w:t>
        </w:r>
        <w:r w:rsidR="00A42152">
          <w:rPr>
            <w:webHidden/>
          </w:rPr>
          <w:tab/>
        </w:r>
        <w:r w:rsidR="00A42152">
          <w:rPr>
            <w:webHidden/>
          </w:rPr>
          <w:fldChar w:fldCharType="begin"/>
        </w:r>
        <w:r w:rsidR="00A42152">
          <w:rPr>
            <w:webHidden/>
          </w:rPr>
          <w:instrText xml:space="preserve"> PAGEREF _Toc174609667 \h </w:instrText>
        </w:r>
        <w:r w:rsidR="00A42152">
          <w:rPr>
            <w:webHidden/>
          </w:rPr>
        </w:r>
        <w:r w:rsidR="00A42152">
          <w:rPr>
            <w:webHidden/>
          </w:rPr>
          <w:fldChar w:fldCharType="separate"/>
        </w:r>
        <w:r w:rsidR="00DE664F">
          <w:rPr>
            <w:webHidden/>
          </w:rPr>
          <w:t>29</w:t>
        </w:r>
        <w:r w:rsidR="00A42152">
          <w:rPr>
            <w:webHidden/>
          </w:rPr>
          <w:fldChar w:fldCharType="end"/>
        </w:r>
      </w:hyperlink>
    </w:p>
    <w:p w14:paraId="6D0832F2" w14:textId="77777777" w:rsidR="002D3CA5" w:rsidRDefault="002D3CA5">
      <w:r>
        <w:rPr>
          <w:b/>
          <w:bCs/>
          <w:noProof/>
        </w:rPr>
        <w:fldChar w:fldCharType="end"/>
      </w:r>
    </w:p>
    <w:p w14:paraId="6E975A1C" w14:textId="77777777" w:rsidR="002D3CA5" w:rsidRDefault="002D3CA5" w:rsidP="004676B3">
      <w:pPr>
        <w:jc w:val="both"/>
      </w:pPr>
    </w:p>
    <w:p w14:paraId="3F68C91A" w14:textId="77777777" w:rsidR="00A72043" w:rsidRPr="00C04155" w:rsidRDefault="00A42152" w:rsidP="002D3CA5">
      <w:pPr>
        <w:pStyle w:val="Heading1"/>
      </w:pPr>
      <w:bookmarkStart w:id="1" w:name="_Toc476665049"/>
      <w:bookmarkStart w:id="2" w:name="_Toc174609636"/>
      <w:bookmarkEnd w:id="0"/>
      <w:r>
        <w:br w:type="page"/>
      </w:r>
      <w:r w:rsidR="00A72043" w:rsidRPr="00C04155">
        <w:lastRenderedPageBreak/>
        <w:t>Programme overview</w:t>
      </w:r>
      <w:bookmarkEnd w:id="1"/>
      <w:bookmarkEnd w:id="2"/>
    </w:p>
    <w:p w14:paraId="31F7B7B3" w14:textId="77777777" w:rsidR="00AE2AF6" w:rsidRDefault="00716739" w:rsidP="00F14172">
      <w:pPr>
        <w:rPr>
          <w:bCs/>
        </w:rPr>
      </w:pPr>
      <w:r w:rsidRPr="00C04155">
        <w:t xml:space="preserve">The intercalated </w:t>
      </w:r>
      <w:r w:rsidR="00D5524B" w:rsidRPr="00C04155">
        <w:t xml:space="preserve">honours </w:t>
      </w:r>
      <w:r w:rsidRPr="00C04155">
        <w:t xml:space="preserve">year in </w:t>
      </w:r>
      <w:r w:rsidR="00AE2AF6">
        <w:t xml:space="preserve">Anthropology and Sociology of Medicine </w:t>
      </w:r>
      <w:r w:rsidR="00D5524B" w:rsidRPr="00C04155">
        <w:t xml:space="preserve">leads to award of the degree Bachelor of Medical Sciences with Honours in </w:t>
      </w:r>
      <w:r w:rsidR="00AE2AF6">
        <w:t>Anthropology and Sociology of Medicine</w:t>
      </w:r>
      <w:r w:rsidR="00BE4E78">
        <w:t xml:space="preserve"> (BMedSci ASM)</w:t>
      </w:r>
      <w:r w:rsidR="00F14172">
        <w:t xml:space="preserve">. </w:t>
      </w:r>
      <w:r w:rsidR="00D5524B" w:rsidRPr="00C04155">
        <w:t xml:space="preserve">The programme is available to medical students who have successfully completed </w:t>
      </w:r>
      <w:r w:rsidR="000850CE">
        <w:t xml:space="preserve">at least the </w:t>
      </w:r>
      <w:r w:rsidR="000850CE" w:rsidRPr="00AE2AF6">
        <w:t>first two years of an</w:t>
      </w:r>
      <w:r w:rsidR="00D5524B" w:rsidRPr="00AE2AF6">
        <w:t xml:space="preserve"> undergraduate medical degree.  </w:t>
      </w:r>
      <w:r w:rsidR="00AE2AF6" w:rsidRPr="00AE2AF6">
        <w:rPr>
          <w:rFonts w:cs="Helvetica"/>
          <w:color w:val="000000"/>
        </w:rPr>
        <w:t xml:space="preserve">The programme </w:t>
      </w:r>
      <w:r w:rsidR="00AE2AF6" w:rsidRPr="00AE2AF6">
        <w:rPr>
          <w:bCs/>
        </w:rPr>
        <w:t>is specifically designed for medical students wishing to devote a year to in-depth study of the social and cultural dimensions of medicine and healthcare. Students are introduced to core concepts from the anthropology and sociology of medicine, and learn to use those concepts to engage in a critical and informed manner with urgent questions about the organisation, direction and purpose of modern medicine. Designed to build on students’ prior experience of medical training, the programme provides specialist immersion in a culture of social science teaching and research: intercalating students join social science undergraduates for much of their coursework, while an exclusive core course</w:t>
      </w:r>
      <w:r w:rsidR="00405AF3">
        <w:rPr>
          <w:bCs/>
        </w:rPr>
        <w:t xml:space="preserve"> (Understanding Medicine)</w:t>
      </w:r>
      <w:r w:rsidR="00AE2AF6" w:rsidRPr="00AE2AF6">
        <w:rPr>
          <w:bCs/>
        </w:rPr>
        <w:t xml:space="preserve"> provides a dedicated space for intercalating students to address their own specifically medical interests and concerns. A supervised dissertation project provides an opportunity for students to undertake a focused and sustained social scientific investigation of a medical topic of their choice.  </w:t>
      </w:r>
    </w:p>
    <w:p w14:paraId="074F0BEC" w14:textId="77777777" w:rsidR="00AE2AF6" w:rsidRDefault="00AE2AF6" w:rsidP="00D5524B">
      <w:pPr>
        <w:jc w:val="both"/>
      </w:pPr>
    </w:p>
    <w:p w14:paraId="7E89118E" w14:textId="77777777" w:rsidR="00AE2AF6" w:rsidRDefault="00AE2AF6" w:rsidP="002D3CA5">
      <w:pPr>
        <w:pStyle w:val="Heading1"/>
      </w:pPr>
      <w:bookmarkStart w:id="3" w:name="_Toc174609637"/>
      <w:r w:rsidRPr="00AE2AF6">
        <w:t>Aims</w:t>
      </w:r>
      <w:bookmarkEnd w:id="3"/>
    </w:p>
    <w:p w14:paraId="6B7376F5" w14:textId="77777777" w:rsidR="00AE2AF6" w:rsidRPr="00AE2AF6" w:rsidRDefault="00AE2AF6" w:rsidP="00AE2AF6">
      <w:r w:rsidRPr="00AE2AF6">
        <w:t>The programme aims to develop:</w:t>
      </w:r>
    </w:p>
    <w:p w14:paraId="47A7974E" w14:textId="77777777" w:rsidR="00AE2AF6" w:rsidRPr="00AE2AF6" w:rsidRDefault="00AE2AF6" w:rsidP="00AE2AF6">
      <w:pPr>
        <w:rPr>
          <w:color w:val="FF0000"/>
        </w:rPr>
      </w:pPr>
    </w:p>
    <w:p w14:paraId="03646062" w14:textId="77777777" w:rsidR="00AE2AF6" w:rsidRPr="00AE2AF6" w:rsidRDefault="00AE2AF6" w:rsidP="00364FEC">
      <w:pPr>
        <w:numPr>
          <w:ilvl w:val="0"/>
          <w:numId w:val="12"/>
        </w:numPr>
      </w:pPr>
      <w:r w:rsidRPr="00AE2AF6">
        <w:t xml:space="preserve">A strong understanding and appreciation of the social and cultural dimensions of modern medicine and healthcare, from individual experience of </w:t>
      </w:r>
      <w:r w:rsidR="00BE4E78">
        <w:t>illness</w:t>
      </w:r>
      <w:r w:rsidR="00BE4E78" w:rsidRPr="00AE2AF6">
        <w:t xml:space="preserve"> </w:t>
      </w:r>
      <w:r w:rsidRPr="00AE2AF6">
        <w:t xml:space="preserve">to the formulation of global health policy; </w:t>
      </w:r>
    </w:p>
    <w:p w14:paraId="3CD2494C" w14:textId="77777777" w:rsidR="00AE2AF6" w:rsidRPr="00AE2AF6" w:rsidRDefault="00AE2AF6" w:rsidP="00364FEC">
      <w:pPr>
        <w:numPr>
          <w:ilvl w:val="0"/>
          <w:numId w:val="12"/>
        </w:numPr>
      </w:pPr>
      <w:r w:rsidRPr="00AE2AF6">
        <w:t xml:space="preserve">Substantive knowledge of a range of topics and issues in the anthropology and sociology of medicine and healthcare, informed by a thorough understanding of the research underlying that knowledge; </w:t>
      </w:r>
    </w:p>
    <w:p w14:paraId="6A52BD33" w14:textId="77777777" w:rsidR="00AE2AF6" w:rsidRPr="00AE2AF6" w:rsidRDefault="00AE2AF6" w:rsidP="00364FEC">
      <w:pPr>
        <w:numPr>
          <w:ilvl w:val="0"/>
          <w:numId w:val="12"/>
        </w:numPr>
      </w:pPr>
      <w:r w:rsidRPr="00AE2AF6">
        <w:t xml:space="preserve">The ability to understand, evaluate and use a range of theoretical frameworks from anthropology and sociology, and to apply those frameworks to the analysis of modern medicine and healthcare; </w:t>
      </w:r>
    </w:p>
    <w:p w14:paraId="03315082" w14:textId="77777777" w:rsidR="00AE2AF6" w:rsidRPr="00AE2AF6" w:rsidRDefault="00AE2AF6" w:rsidP="00364FEC">
      <w:pPr>
        <w:numPr>
          <w:ilvl w:val="0"/>
          <w:numId w:val="12"/>
        </w:numPr>
      </w:pPr>
      <w:r w:rsidRPr="00AE2AF6">
        <w:t xml:space="preserve">The ability to use qualitative methods from anthropology and sociology to collect, evaluate and interpret empirical evidence about aspects of contemporary medicine and healthcare in different cultural contexts; </w:t>
      </w:r>
    </w:p>
    <w:p w14:paraId="15EA2BD3" w14:textId="77777777" w:rsidR="00AE2AF6" w:rsidRPr="00AE2AF6" w:rsidRDefault="00AE2AF6" w:rsidP="00364FEC">
      <w:pPr>
        <w:numPr>
          <w:ilvl w:val="0"/>
          <w:numId w:val="12"/>
        </w:numPr>
      </w:pPr>
      <w:r w:rsidRPr="00AE2AF6">
        <w:t>The capacity to apply anthropological and sociolog</w:t>
      </w:r>
      <w:r w:rsidR="00BE4E78">
        <w:t>ical</w:t>
      </w:r>
      <w:r w:rsidRPr="00AE2AF6">
        <w:t xml:space="preserve"> knowledge and perspectives to understand and evaluate the opportunities and challenges facing contemporary medicine; </w:t>
      </w:r>
    </w:p>
    <w:p w14:paraId="539FF1A7" w14:textId="77777777" w:rsidR="00AE2AF6" w:rsidRPr="00AE2AF6" w:rsidRDefault="00AE2AF6" w:rsidP="00364FEC">
      <w:pPr>
        <w:numPr>
          <w:ilvl w:val="0"/>
          <w:numId w:val="12"/>
        </w:numPr>
      </w:pPr>
      <w:r w:rsidRPr="00AE2AF6">
        <w:t>Key generic skills in critical thinking, evaluation of evidence, conceptual analysis, logical argument and oral and written communication.</w:t>
      </w:r>
    </w:p>
    <w:p w14:paraId="3A0686C2" w14:textId="77777777" w:rsidR="00AE2AF6" w:rsidRPr="00AE2AF6" w:rsidRDefault="00BE4E78" w:rsidP="002D3CA5">
      <w:pPr>
        <w:pStyle w:val="Heading1"/>
      </w:pPr>
      <w:r>
        <w:br w:type="page"/>
      </w:r>
      <w:bookmarkStart w:id="4" w:name="_Toc174609638"/>
      <w:r w:rsidR="00AE2AF6" w:rsidRPr="00AE2AF6">
        <w:lastRenderedPageBreak/>
        <w:t>Outcomes</w:t>
      </w:r>
      <w:bookmarkEnd w:id="4"/>
    </w:p>
    <w:p w14:paraId="276C9A51" w14:textId="77777777" w:rsidR="00AE2AF6" w:rsidRDefault="00AE2AF6" w:rsidP="00D5524B">
      <w:pPr>
        <w:jc w:val="both"/>
      </w:pPr>
    </w:p>
    <w:p w14:paraId="0C68E71A" w14:textId="77777777" w:rsidR="00B9360C" w:rsidRPr="009B47B5" w:rsidRDefault="00B9360C" w:rsidP="00B9360C">
      <w:pPr>
        <w:rPr>
          <w:b/>
        </w:rPr>
      </w:pPr>
      <w:r w:rsidRPr="009B47B5">
        <w:rPr>
          <w:b/>
        </w:rPr>
        <w:t>1a)</w:t>
      </w:r>
      <w:r w:rsidRPr="009B47B5">
        <w:rPr>
          <w:b/>
        </w:rPr>
        <w:tab/>
        <w:t>Knowledge and understanding</w:t>
      </w:r>
    </w:p>
    <w:p w14:paraId="2F768379" w14:textId="77777777" w:rsidR="00B9360C" w:rsidRPr="009B47B5" w:rsidRDefault="00B9360C" w:rsidP="00B9360C">
      <w:pPr>
        <w:rPr>
          <w:b/>
        </w:rPr>
      </w:pPr>
    </w:p>
    <w:p w14:paraId="709E872E" w14:textId="77777777" w:rsidR="00B9360C" w:rsidRPr="009B47B5" w:rsidRDefault="00B9360C" w:rsidP="00B9360C">
      <w:r w:rsidRPr="009B47B5">
        <w:t xml:space="preserve">On completion of the </w:t>
      </w:r>
      <w:r w:rsidR="00277038" w:rsidRPr="009B47B5">
        <w:t>programme,</w:t>
      </w:r>
      <w:r w:rsidRPr="009B47B5">
        <w:t xml:space="preserve"> students should be able to: </w:t>
      </w:r>
    </w:p>
    <w:p w14:paraId="0CB4E1D5" w14:textId="77777777" w:rsidR="00B9360C" w:rsidRPr="009B47B5" w:rsidRDefault="00B9360C" w:rsidP="00B9360C"/>
    <w:p w14:paraId="12484E12" w14:textId="77777777" w:rsidR="00B9360C" w:rsidRPr="009B47B5" w:rsidRDefault="00B9360C" w:rsidP="00364FEC">
      <w:pPr>
        <w:numPr>
          <w:ilvl w:val="0"/>
          <w:numId w:val="10"/>
        </w:numPr>
      </w:pPr>
      <w:r w:rsidRPr="009B47B5">
        <w:t xml:space="preserve">Demonstrate knowledge and understanding of key concepts and approaches within the anthropology and sociology of medicine; </w:t>
      </w:r>
    </w:p>
    <w:p w14:paraId="7AE7CA06" w14:textId="77777777" w:rsidR="00B9360C" w:rsidRPr="009B47B5" w:rsidRDefault="00B9360C" w:rsidP="00364FEC">
      <w:pPr>
        <w:numPr>
          <w:ilvl w:val="0"/>
          <w:numId w:val="10"/>
        </w:numPr>
      </w:pPr>
      <w:r w:rsidRPr="009B47B5">
        <w:t xml:space="preserve">Demonstrate the ability to apply their knowledge and understanding of the anthropology and sociology of medicine to real-world problems in the delivery and orientation of healthcare; </w:t>
      </w:r>
    </w:p>
    <w:p w14:paraId="293E3EF1" w14:textId="77777777" w:rsidR="00B9360C" w:rsidRPr="009B47B5" w:rsidRDefault="00B9360C" w:rsidP="00364FEC">
      <w:pPr>
        <w:numPr>
          <w:ilvl w:val="0"/>
          <w:numId w:val="10"/>
        </w:numPr>
      </w:pPr>
      <w:r w:rsidRPr="009B47B5">
        <w:t>Understand the relationship between social scientific argument and empirical evidence;</w:t>
      </w:r>
    </w:p>
    <w:p w14:paraId="540179A4" w14:textId="77777777" w:rsidR="00B9360C" w:rsidRPr="009B47B5" w:rsidRDefault="00B9360C" w:rsidP="00364FEC">
      <w:pPr>
        <w:numPr>
          <w:ilvl w:val="0"/>
          <w:numId w:val="10"/>
        </w:numPr>
      </w:pPr>
      <w:r w:rsidRPr="009B47B5">
        <w:t xml:space="preserve">Use a range of social scientific strategies and methods to gain knowledge and undertake critical analysis of contemporary problems and issues in the organisation and delivery of healthcare; </w:t>
      </w:r>
    </w:p>
    <w:p w14:paraId="57A47D77" w14:textId="77777777" w:rsidR="00B9360C" w:rsidRPr="009B47B5" w:rsidRDefault="00B9360C" w:rsidP="00B9360C"/>
    <w:p w14:paraId="5C6E25DB" w14:textId="77777777" w:rsidR="00B9360C" w:rsidRPr="009B47B5" w:rsidRDefault="00B9360C" w:rsidP="00B9360C">
      <w:pPr>
        <w:rPr>
          <w:b/>
        </w:rPr>
      </w:pPr>
      <w:r w:rsidRPr="009B47B5">
        <w:rPr>
          <w:b/>
        </w:rPr>
        <w:t>1b)</w:t>
      </w:r>
      <w:r w:rsidRPr="009B47B5">
        <w:rPr>
          <w:b/>
        </w:rPr>
        <w:tab/>
        <w:t xml:space="preserve">Skills and abilities in </w:t>
      </w:r>
      <w:r w:rsidR="00277038">
        <w:rPr>
          <w:b/>
        </w:rPr>
        <w:t>r</w:t>
      </w:r>
      <w:r w:rsidR="00277038" w:rsidRPr="009B47B5">
        <w:rPr>
          <w:b/>
        </w:rPr>
        <w:t xml:space="preserve">esearch </w:t>
      </w:r>
      <w:r w:rsidRPr="009B47B5">
        <w:rPr>
          <w:b/>
        </w:rPr>
        <w:t xml:space="preserve">and </w:t>
      </w:r>
      <w:r w:rsidR="00277038">
        <w:rPr>
          <w:b/>
        </w:rPr>
        <w:t>e</w:t>
      </w:r>
      <w:r w:rsidR="00277038" w:rsidRPr="009B47B5">
        <w:rPr>
          <w:b/>
        </w:rPr>
        <w:t>nquiry</w:t>
      </w:r>
    </w:p>
    <w:p w14:paraId="08AF246B" w14:textId="77777777" w:rsidR="00B9360C" w:rsidRPr="009B47B5" w:rsidRDefault="00B9360C" w:rsidP="00B9360C">
      <w:pPr>
        <w:rPr>
          <w:color w:val="FF0000"/>
        </w:rPr>
      </w:pPr>
    </w:p>
    <w:p w14:paraId="4214D8E4" w14:textId="77777777" w:rsidR="00B9360C" w:rsidRPr="009B47B5" w:rsidRDefault="00B9360C" w:rsidP="00B9360C">
      <w:r w:rsidRPr="009B47B5">
        <w:t>Graduates in Anthropology and Sociology of Medicine will be able to create new knowledge and opportunities for learning through the process of research and enquiry, including the abilities to:</w:t>
      </w:r>
    </w:p>
    <w:p w14:paraId="34D16943" w14:textId="77777777" w:rsidR="00B9360C" w:rsidRPr="009B47B5" w:rsidRDefault="00B9360C" w:rsidP="00B9360C"/>
    <w:p w14:paraId="60BFFF49" w14:textId="77777777" w:rsidR="00B9360C" w:rsidRPr="009B47B5" w:rsidRDefault="00B9360C" w:rsidP="00B9360C">
      <w:pPr>
        <w:pStyle w:val="ListBullet"/>
        <w:rPr>
          <w:rFonts w:ascii="Calibri" w:hAnsi="Calibri"/>
          <w:sz w:val="24"/>
        </w:rPr>
      </w:pPr>
      <w:r w:rsidRPr="009B47B5">
        <w:rPr>
          <w:rFonts w:ascii="Calibri" w:hAnsi="Calibri"/>
          <w:sz w:val="24"/>
        </w:rPr>
        <w:t>Discuss and assess social scientific evidence and theoretical argument in a clear and reasoned way;</w:t>
      </w:r>
    </w:p>
    <w:p w14:paraId="40B18C74" w14:textId="77777777" w:rsidR="00B9360C" w:rsidRPr="009B47B5" w:rsidRDefault="00B9360C" w:rsidP="00B9360C">
      <w:pPr>
        <w:pStyle w:val="ListBullet"/>
        <w:rPr>
          <w:rFonts w:ascii="Calibri" w:hAnsi="Calibri"/>
          <w:sz w:val="24"/>
        </w:rPr>
      </w:pPr>
      <w:r w:rsidRPr="009B47B5">
        <w:rPr>
          <w:rFonts w:ascii="Calibri" w:hAnsi="Calibri"/>
          <w:sz w:val="24"/>
        </w:rPr>
        <w:t>Apply different theories to the interpretation and explanation of medicine and healthcare as a social and cultural enterprise;</w:t>
      </w:r>
    </w:p>
    <w:p w14:paraId="76661E6C" w14:textId="77777777" w:rsidR="00B9360C" w:rsidRPr="009B47B5" w:rsidRDefault="00B9360C" w:rsidP="00B9360C">
      <w:pPr>
        <w:pStyle w:val="ListBullet"/>
        <w:rPr>
          <w:rFonts w:ascii="Calibri" w:hAnsi="Calibri"/>
          <w:sz w:val="24"/>
        </w:rPr>
      </w:pPr>
      <w:r w:rsidRPr="009B47B5">
        <w:rPr>
          <w:rFonts w:ascii="Calibri" w:hAnsi="Calibri"/>
          <w:sz w:val="24"/>
        </w:rPr>
        <w:t>Evaluate, critique, and build on research and analysis in the anthropology and sociology of medicine;</w:t>
      </w:r>
    </w:p>
    <w:p w14:paraId="46A9FEBC" w14:textId="77777777" w:rsidR="00B9360C" w:rsidRPr="009B47B5" w:rsidRDefault="00B9360C" w:rsidP="00B9360C">
      <w:pPr>
        <w:pStyle w:val="ListBullet"/>
        <w:rPr>
          <w:rFonts w:ascii="Calibri" w:hAnsi="Calibri"/>
          <w:sz w:val="24"/>
        </w:rPr>
      </w:pPr>
      <w:r w:rsidRPr="009B47B5">
        <w:rPr>
          <w:rFonts w:ascii="Calibri" w:hAnsi="Calibri"/>
          <w:sz w:val="24"/>
        </w:rPr>
        <w:t xml:space="preserve">Select and use appropriate methods of social scientific enquiry to plan and carry out a piece of sustained investigation into a specific aspect of modern medicine, and report its findings appropriately; </w:t>
      </w:r>
    </w:p>
    <w:p w14:paraId="029E428D" w14:textId="77777777" w:rsidR="00B9360C" w:rsidRPr="009B47B5" w:rsidRDefault="00B9360C" w:rsidP="00B9360C">
      <w:pPr>
        <w:pStyle w:val="ListBullet"/>
        <w:rPr>
          <w:rFonts w:ascii="Calibri" w:hAnsi="Calibri"/>
          <w:sz w:val="24"/>
        </w:rPr>
      </w:pPr>
      <w:r w:rsidRPr="009B47B5">
        <w:rPr>
          <w:rFonts w:ascii="Calibri" w:hAnsi="Calibri"/>
          <w:sz w:val="24"/>
        </w:rPr>
        <w:t xml:space="preserve">Draw on anthropological and sociological research and perspectives to critically and constructively reflect on the purpose and meaning of their own medical practice, and on the social and cultural circumstances in which they undertake that practice; </w:t>
      </w:r>
    </w:p>
    <w:p w14:paraId="0C6BBCF2" w14:textId="77777777" w:rsidR="00B9360C" w:rsidRPr="009B47B5" w:rsidRDefault="00B9360C" w:rsidP="00B9360C">
      <w:pPr>
        <w:pStyle w:val="ListBullet"/>
        <w:rPr>
          <w:rFonts w:ascii="Calibri" w:hAnsi="Calibri"/>
          <w:sz w:val="24"/>
        </w:rPr>
      </w:pPr>
      <w:r w:rsidRPr="009B47B5">
        <w:rPr>
          <w:rFonts w:ascii="Calibri" w:hAnsi="Calibri"/>
          <w:sz w:val="24"/>
        </w:rPr>
        <w:t xml:space="preserve">Contribute in an informed and critical fashion to debates around the organisation, orientation, purpose and values of medicine and healthcare; </w:t>
      </w:r>
    </w:p>
    <w:p w14:paraId="1C3C395B" w14:textId="77777777" w:rsidR="00B9360C" w:rsidRPr="009B47B5" w:rsidRDefault="00B9360C" w:rsidP="00B9360C">
      <w:pPr>
        <w:pStyle w:val="ListBullet"/>
        <w:rPr>
          <w:rFonts w:ascii="Calibri" w:hAnsi="Calibri"/>
          <w:sz w:val="24"/>
        </w:rPr>
      </w:pPr>
      <w:r w:rsidRPr="009B47B5">
        <w:rPr>
          <w:rFonts w:ascii="Calibri" w:hAnsi="Calibri"/>
          <w:sz w:val="24"/>
        </w:rPr>
        <w:t>Contribute strategically to the development of medicine and healthcare in ways that will best serve the needs of patients and society;</w:t>
      </w:r>
    </w:p>
    <w:p w14:paraId="4D710D53" w14:textId="77777777" w:rsidR="00B9360C" w:rsidRPr="009B47B5" w:rsidRDefault="00277038" w:rsidP="00B9360C">
      <w:pPr>
        <w:pStyle w:val="ListBullet"/>
        <w:rPr>
          <w:rFonts w:ascii="Calibri" w:hAnsi="Calibri"/>
          <w:sz w:val="24"/>
        </w:rPr>
      </w:pPr>
      <w:r>
        <w:rPr>
          <w:rFonts w:ascii="Calibri" w:hAnsi="Calibri"/>
          <w:sz w:val="24"/>
        </w:rPr>
        <w:t>I</w:t>
      </w:r>
      <w:r w:rsidR="00B9360C" w:rsidRPr="009B47B5">
        <w:rPr>
          <w:rFonts w:ascii="Calibri" w:hAnsi="Calibri"/>
          <w:sz w:val="24"/>
        </w:rPr>
        <w:t xml:space="preserve">dentify and design socially and culturally sensitive ways of addressing medical problems. </w:t>
      </w:r>
    </w:p>
    <w:p w14:paraId="0518F95E" w14:textId="77777777" w:rsidR="00B9360C" w:rsidRPr="009B47B5" w:rsidRDefault="00B9360C" w:rsidP="00B9360C">
      <w:pPr>
        <w:rPr>
          <w:color w:val="FF0000"/>
        </w:rPr>
      </w:pPr>
    </w:p>
    <w:p w14:paraId="2A233C9A" w14:textId="77777777" w:rsidR="00B9360C" w:rsidRPr="009B47B5" w:rsidRDefault="00B9360C" w:rsidP="00B9360C">
      <w:pPr>
        <w:rPr>
          <w:b/>
          <w:color w:val="FF0000"/>
        </w:rPr>
      </w:pPr>
    </w:p>
    <w:p w14:paraId="24D8B54A" w14:textId="77777777" w:rsidR="00B9360C" w:rsidRPr="009B47B5" w:rsidRDefault="00B9360C" w:rsidP="00B9360C">
      <w:pPr>
        <w:rPr>
          <w:b/>
        </w:rPr>
      </w:pPr>
      <w:r w:rsidRPr="009B47B5">
        <w:rPr>
          <w:b/>
        </w:rPr>
        <w:t>1c)</w:t>
      </w:r>
      <w:r w:rsidRPr="009B47B5">
        <w:rPr>
          <w:b/>
        </w:rPr>
        <w:tab/>
        <w:t xml:space="preserve">Skills and abilities in </w:t>
      </w:r>
      <w:r w:rsidR="00277038">
        <w:rPr>
          <w:b/>
        </w:rPr>
        <w:t>p</w:t>
      </w:r>
      <w:r w:rsidR="00277038" w:rsidRPr="009B47B5">
        <w:rPr>
          <w:b/>
        </w:rPr>
        <w:t xml:space="preserve">ersonal </w:t>
      </w:r>
      <w:r w:rsidRPr="009B47B5">
        <w:rPr>
          <w:b/>
        </w:rPr>
        <w:t xml:space="preserve">and </w:t>
      </w:r>
      <w:r w:rsidR="00277038">
        <w:rPr>
          <w:b/>
        </w:rPr>
        <w:t>i</w:t>
      </w:r>
      <w:r w:rsidR="00277038" w:rsidRPr="009B47B5">
        <w:rPr>
          <w:b/>
        </w:rPr>
        <w:t xml:space="preserve">ntellectual </w:t>
      </w:r>
      <w:r w:rsidR="00277038">
        <w:rPr>
          <w:b/>
        </w:rPr>
        <w:t>a</w:t>
      </w:r>
      <w:r w:rsidR="00277038" w:rsidRPr="009B47B5">
        <w:rPr>
          <w:b/>
        </w:rPr>
        <w:t>utonomy</w:t>
      </w:r>
    </w:p>
    <w:p w14:paraId="28AFAD74" w14:textId="77777777" w:rsidR="00B9360C" w:rsidRPr="009B47B5" w:rsidRDefault="00B9360C" w:rsidP="00B9360C">
      <w:pPr>
        <w:rPr>
          <w:b/>
          <w:color w:val="FF0000"/>
        </w:rPr>
      </w:pPr>
    </w:p>
    <w:p w14:paraId="769DFF3F" w14:textId="77777777" w:rsidR="00B9360C" w:rsidRPr="009B47B5" w:rsidRDefault="00B9360C" w:rsidP="00B9360C">
      <w:r w:rsidRPr="009B47B5">
        <w:t>Graduates in Anthropology and Sociology of Medicine will be able to work independently and sustainably, in a way that is informed by openness, curiosity, and a desire to meet new challenges, including the abilities and dispositions to:</w:t>
      </w:r>
    </w:p>
    <w:p w14:paraId="2656185D" w14:textId="77777777" w:rsidR="00B9360C" w:rsidRPr="009B47B5" w:rsidRDefault="00B9360C" w:rsidP="00B9360C"/>
    <w:p w14:paraId="4FF160A8" w14:textId="77777777" w:rsidR="00B9360C" w:rsidRPr="009B47B5" w:rsidRDefault="00B9360C" w:rsidP="00B9360C">
      <w:pPr>
        <w:pStyle w:val="List"/>
        <w:rPr>
          <w:rFonts w:ascii="Calibri" w:hAnsi="Calibri"/>
        </w:rPr>
      </w:pPr>
      <w:r w:rsidRPr="009B47B5">
        <w:rPr>
          <w:rFonts w:ascii="Calibri" w:hAnsi="Calibri"/>
        </w:rPr>
        <w:t>•</w:t>
      </w:r>
      <w:r w:rsidRPr="009B47B5">
        <w:rPr>
          <w:rFonts w:ascii="Calibri" w:hAnsi="Calibri"/>
        </w:rPr>
        <w:tab/>
        <w:t>Be independent learners who take responsibility for their own learning and are committed to continuous reflection, self-evaluation and self-improvement;</w:t>
      </w:r>
    </w:p>
    <w:p w14:paraId="7A15E1B2" w14:textId="77777777" w:rsidR="00B9360C" w:rsidRPr="009B47B5" w:rsidRDefault="00B9360C" w:rsidP="00B9360C">
      <w:pPr>
        <w:pStyle w:val="List"/>
        <w:rPr>
          <w:rFonts w:ascii="Calibri" w:hAnsi="Calibri"/>
        </w:rPr>
      </w:pPr>
      <w:r w:rsidRPr="009B47B5">
        <w:rPr>
          <w:rFonts w:ascii="Calibri" w:hAnsi="Calibri"/>
        </w:rPr>
        <w:t>•</w:t>
      </w:r>
      <w:r w:rsidRPr="009B47B5">
        <w:rPr>
          <w:rFonts w:ascii="Calibri" w:hAnsi="Calibri"/>
        </w:rPr>
        <w:tab/>
        <w:t>Be able to sustain intellectual interest by remaining receptive to both new and old ideas, methods, and ways of thinking;</w:t>
      </w:r>
    </w:p>
    <w:p w14:paraId="3480739C" w14:textId="77777777" w:rsidR="00B9360C" w:rsidRPr="009B47B5" w:rsidRDefault="00B9360C" w:rsidP="00B9360C">
      <w:pPr>
        <w:pStyle w:val="List"/>
        <w:rPr>
          <w:rFonts w:ascii="Calibri" w:hAnsi="Calibri"/>
        </w:rPr>
      </w:pPr>
      <w:r w:rsidRPr="009B47B5">
        <w:rPr>
          <w:rFonts w:ascii="Calibri" w:hAnsi="Calibri"/>
        </w:rPr>
        <w:lastRenderedPageBreak/>
        <w:t>•</w:t>
      </w:r>
      <w:r w:rsidRPr="009B47B5">
        <w:rPr>
          <w:rFonts w:ascii="Calibri" w:hAnsi="Calibri"/>
        </w:rPr>
        <w:tab/>
        <w:t>Be able to make decisions on the basis of rigorous independent thought, taking into account social, cultural and professional issues;</w:t>
      </w:r>
    </w:p>
    <w:p w14:paraId="3EDFEA95" w14:textId="77777777" w:rsidR="00B9360C" w:rsidRPr="009B47B5" w:rsidRDefault="00B9360C" w:rsidP="00B9360C">
      <w:pPr>
        <w:pStyle w:val="List"/>
        <w:rPr>
          <w:rFonts w:ascii="Calibri" w:hAnsi="Calibri"/>
        </w:rPr>
      </w:pPr>
      <w:r w:rsidRPr="009B47B5">
        <w:rPr>
          <w:rFonts w:ascii="Calibri" w:hAnsi="Calibri"/>
        </w:rPr>
        <w:t xml:space="preserve">• </w:t>
      </w:r>
      <w:r w:rsidRPr="009B47B5">
        <w:rPr>
          <w:rFonts w:ascii="Calibri" w:hAnsi="Calibri"/>
        </w:rPr>
        <w:tab/>
        <w:t>Be able to use collaboration and debate effectively to test, modify and strengthen their own views;</w:t>
      </w:r>
    </w:p>
    <w:p w14:paraId="2F3737D6" w14:textId="77777777" w:rsidR="00B9360C" w:rsidRPr="009B47B5" w:rsidRDefault="00B9360C" w:rsidP="00B9360C">
      <w:pPr>
        <w:pStyle w:val="List"/>
        <w:rPr>
          <w:rFonts w:ascii="Calibri" w:hAnsi="Calibri"/>
        </w:rPr>
      </w:pPr>
      <w:r w:rsidRPr="009B47B5">
        <w:rPr>
          <w:rFonts w:ascii="Calibri" w:hAnsi="Calibri"/>
        </w:rPr>
        <w:t>•</w:t>
      </w:r>
      <w:r w:rsidRPr="009B47B5">
        <w:rPr>
          <w:rFonts w:ascii="Calibri" w:hAnsi="Calibri"/>
        </w:rPr>
        <w:tab/>
        <w:t>Be able to respond effectively to unfamiliar problems in unfamiliar contexts;</w:t>
      </w:r>
    </w:p>
    <w:p w14:paraId="7465E12F" w14:textId="77777777" w:rsidR="00B9360C" w:rsidRPr="009B47B5" w:rsidRDefault="00B9360C" w:rsidP="00B9360C">
      <w:pPr>
        <w:pStyle w:val="List"/>
        <w:rPr>
          <w:rFonts w:ascii="Calibri" w:hAnsi="Calibri"/>
        </w:rPr>
      </w:pPr>
      <w:r w:rsidRPr="009B47B5">
        <w:rPr>
          <w:rFonts w:ascii="Calibri" w:hAnsi="Calibri"/>
        </w:rPr>
        <w:t>•</w:t>
      </w:r>
      <w:r w:rsidRPr="009B47B5">
        <w:rPr>
          <w:rFonts w:ascii="Calibri" w:hAnsi="Calibri"/>
        </w:rPr>
        <w:tab/>
        <w:t>Have a personal vision and goals and be able to work towards these in a sustainable way.</w:t>
      </w:r>
    </w:p>
    <w:p w14:paraId="037CBD1E" w14:textId="77777777" w:rsidR="00B9360C" w:rsidRPr="009B47B5" w:rsidRDefault="00B9360C" w:rsidP="00B9360C"/>
    <w:p w14:paraId="636FD0E2" w14:textId="77777777" w:rsidR="00B9360C" w:rsidRPr="009B47B5" w:rsidRDefault="00B9360C" w:rsidP="00B9360C">
      <w:pPr>
        <w:rPr>
          <w:b/>
        </w:rPr>
      </w:pPr>
    </w:p>
    <w:p w14:paraId="53AD55A7" w14:textId="77777777" w:rsidR="00B9360C" w:rsidRPr="009B47B5" w:rsidRDefault="00B9360C" w:rsidP="00B9360C">
      <w:pPr>
        <w:rPr>
          <w:b/>
        </w:rPr>
      </w:pPr>
      <w:r w:rsidRPr="009B47B5">
        <w:rPr>
          <w:b/>
        </w:rPr>
        <w:t>1d)</w:t>
      </w:r>
      <w:r w:rsidRPr="009B47B5">
        <w:rPr>
          <w:b/>
        </w:rPr>
        <w:tab/>
        <w:t xml:space="preserve">Skills and abilities in </w:t>
      </w:r>
      <w:r w:rsidR="00277038">
        <w:rPr>
          <w:b/>
        </w:rPr>
        <w:t>c</w:t>
      </w:r>
      <w:r w:rsidR="00277038" w:rsidRPr="009B47B5">
        <w:rPr>
          <w:b/>
        </w:rPr>
        <w:t>ommunication</w:t>
      </w:r>
    </w:p>
    <w:p w14:paraId="3BBBC28E" w14:textId="77777777" w:rsidR="00B9360C" w:rsidRPr="009B47B5" w:rsidRDefault="00B9360C" w:rsidP="00B9360C"/>
    <w:p w14:paraId="2D23A817" w14:textId="77777777" w:rsidR="00B9360C" w:rsidRPr="009B47B5" w:rsidRDefault="00B9360C" w:rsidP="00B9360C">
      <w:pPr>
        <w:widowControl w:val="0"/>
        <w:autoSpaceDE w:val="0"/>
        <w:autoSpaceDN w:val="0"/>
        <w:adjustRightInd w:val="0"/>
      </w:pPr>
      <w:r w:rsidRPr="009B47B5">
        <w:t>Graduates in Anthropology and Sociology of Medicine will recognise and value communication as a tool for negotiating and creating new understanding, collaborating with others, and furthering their own learning, including the abilities to:</w:t>
      </w:r>
    </w:p>
    <w:p w14:paraId="4BF4406A" w14:textId="77777777" w:rsidR="00B9360C" w:rsidRPr="009B47B5" w:rsidRDefault="00B9360C" w:rsidP="00B9360C">
      <w:pPr>
        <w:widowControl w:val="0"/>
        <w:autoSpaceDE w:val="0"/>
        <w:autoSpaceDN w:val="0"/>
        <w:adjustRightInd w:val="0"/>
      </w:pPr>
    </w:p>
    <w:p w14:paraId="7457F5FA" w14:textId="77777777" w:rsidR="00B9360C" w:rsidRPr="009B47B5" w:rsidRDefault="00B9360C" w:rsidP="00B9360C">
      <w:pPr>
        <w:pStyle w:val="ListBullet"/>
        <w:rPr>
          <w:rFonts w:ascii="Calibri" w:hAnsi="Calibri"/>
          <w:sz w:val="24"/>
        </w:rPr>
      </w:pPr>
      <w:r w:rsidRPr="009B47B5">
        <w:rPr>
          <w:rFonts w:ascii="Calibri" w:hAnsi="Calibri"/>
          <w:sz w:val="24"/>
        </w:rPr>
        <w:t>Make effective use of oral, written and visual means to critique, create and communicate understanding;</w:t>
      </w:r>
    </w:p>
    <w:p w14:paraId="6D845EFE" w14:textId="77777777" w:rsidR="00B9360C" w:rsidRPr="009B47B5" w:rsidRDefault="00B9360C" w:rsidP="00B9360C">
      <w:pPr>
        <w:pStyle w:val="ListBullet"/>
        <w:rPr>
          <w:rFonts w:ascii="Calibri" w:hAnsi="Calibri"/>
          <w:sz w:val="24"/>
        </w:rPr>
      </w:pPr>
      <w:r w:rsidRPr="009B47B5">
        <w:rPr>
          <w:rFonts w:ascii="Calibri" w:hAnsi="Calibri"/>
          <w:sz w:val="24"/>
        </w:rPr>
        <w:t>Use communication as a tool for collaborating and relating to others;</w:t>
      </w:r>
    </w:p>
    <w:p w14:paraId="0A3D3B20" w14:textId="77777777" w:rsidR="00B9360C" w:rsidRPr="009B47B5" w:rsidRDefault="00B9360C" w:rsidP="00B9360C">
      <w:pPr>
        <w:pStyle w:val="ListBullet"/>
        <w:rPr>
          <w:rFonts w:ascii="Calibri" w:hAnsi="Calibri"/>
          <w:sz w:val="24"/>
        </w:rPr>
      </w:pPr>
      <w:r w:rsidRPr="009B47B5">
        <w:rPr>
          <w:rFonts w:ascii="Calibri" w:hAnsi="Calibri"/>
          <w:sz w:val="24"/>
        </w:rPr>
        <w:t xml:space="preserve">Further their own learning through effective use of </w:t>
      </w:r>
      <w:r w:rsidR="00277038">
        <w:rPr>
          <w:rFonts w:ascii="Calibri" w:hAnsi="Calibri"/>
          <w:sz w:val="24"/>
        </w:rPr>
        <w:t>a</w:t>
      </w:r>
      <w:r w:rsidRPr="009B47B5">
        <w:rPr>
          <w:rFonts w:ascii="Calibri" w:hAnsi="Calibri"/>
          <w:sz w:val="24"/>
        </w:rPr>
        <w:t xml:space="preserve"> range of communication approaches;</w:t>
      </w:r>
    </w:p>
    <w:p w14:paraId="6A11F00C" w14:textId="77777777" w:rsidR="00B9360C" w:rsidRPr="009B47B5" w:rsidRDefault="00B9360C" w:rsidP="00B9360C">
      <w:pPr>
        <w:pStyle w:val="ListBullet"/>
        <w:rPr>
          <w:rFonts w:ascii="Calibri" w:hAnsi="Calibri"/>
          <w:sz w:val="24"/>
        </w:rPr>
      </w:pPr>
      <w:r w:rsidRPr="009B47B5">
        <w:rPr>
          <w:rFonts w:ascii="Calibri" w:hAnsi="Calibri"/>
          <w:sz w:val="24"/>
        </w:rPr>
        <w:t>Seek and value open feedback to inform genuine self-awareness;</w:t>
      </w:r>
    </w:p>
    <w:p w14:paraId="4D32E9C1" w14:textId="77777777" w:rsidR="00B9360C" w:rsidRPr="009B47B5" w:rsidRDefault="00B9360C" w:rsidP="00B9360C">
      <w:pPr>
        <w:pStyle w:val="ListBullet"/>
        <w:rPr>
          <w:rFonts w:ascii="Calibri" w:hAnsi="Calibri"/>
          <w:sz w:val="24"/>
        </w:rPr>
      </w:pPr>
      <w:r w:rsidRPr="009B47B5">
        <w:rPr>
          <w:rFonts w:ascii="Calibri" w:hAnsi="Calibri"/>
          <w:sz w:val="24"/>
        </w:rPr>
        <w:t>Recognise the benefits of communicating with those beyond their immediate environments;</w:t>
      </w:r>
    </w:p>
    <w:p w14:paraId="353E7272" w14:textId="77777777" w:rsidR="00B9360C" w:rsidRPr="009B47B5" w:rsidRDefault="00B9360C" w:rsidP="00B9360C">
      <w:pPr>
        <w:pStyle w:val="ListBullet"/>
        <w:rPr>
          <w:rFonts w:ascii="Calibri" w:hAnsi="Calibri"/>
          <w:sz w:val="24"/>
        </w:rPr>
      </w:pPr>
      <w:r w:rsidRPr="009B47B5">
        <w:rPr>
          <w:rFonts w:ascii="Calibri" w:hAnsi="Calibri"/>
          <w:sz w:val="24"/>
        </w:rPr>
        <w:t>Use effective communication to articulate their skills as identified through self-reflection.</w:t>
      </w:r>
    </w:p>
    <w:p w14:paraId="37B95761" w14:textId="77777777" w:rsidR="00B9360C" w:rsidRDefault="00B9360C" w:rsidP="00B9360C">
      <w:pPr>
        <w:rPr>
          <w:b/>
        </w:rPr>
      </w:pPr>
    </w:p>
    <w:p w14:paraId="5C5A0784" w14:textId="77777777" w:rsidR="00277038" w:rsidRPr="009B47B5" w:rsidRDefault="00277038" w:rsidP="00B9360C">
      <w:pPr>
        <w:rPr>
          <w:b/>
        </w:rPr>
      </w:pPr>
    </w:p>
    <w:p w14:paraId="04DF46A5" w14:textId="77777777" w:rsidR="00B9360C" w:rsidRPr="009B47B5" w:rsidRDefault="00B9360C" w:rsidP="00B9360C">
      <w:pPr>
        <w:rPr>
          <w:b/>
        </w:rPr>
      </w:pPr>
      <w:r w:rsidRPr="009B47B5">
        <w:rPr>
          <w:b/>
        </w:rPr>
        <w:t>1e)</w:t>
      </w:r>
      <w:r w:rsidRPr="009B47B5">
        <w:rPr>
          <w:b/>
        </w:rPr>
        <w:tab/>
        <w:t xml:space="preserve">Skills and abilities in </w:t>
      </w:r>
      <w:r w:rsidR="00277038">
        <w:rPr>
          <w:b/>
        </w:rPr>
        <w:t>p</w:t>
      </w:r>
      <w:r w:rsidR="00277038" w:rsidRPr="009B47B5">
        <w:rPr>
          <w:b/>
        </w:rPr>
        <w:t xml:space="preserve">ersonal </w:t>
      </w:r>
      <w:r w:rsidR="00277038">
        <w:rPr>
          <w:b/>
        </w:rPr>
        <w:t>e</w:t>
      </w:r>
      <w:r w:rsidRPr="009B47B5">
        <w:rPr>
          <w:b/>
        </w:rPr>
        <w:t>ffectiveness</w:t>
      </w:r>
    </w:p>
    <w:p w14:paraId="04A5ECCE" w14:textId="77777777" w:rsidR="00B9360C" w:rsidRPr="009B47B5" w:rsidRDefault="00B9360C" w:rsidP="00B9360C">
      <w:pPr>
        <w:rPr>
          <w:b/>
        </w:rPr>
      </w:pPr>
    </w:p>
    <w:p w14:paraId="6C7A4B89" w14:textId="77777777" w:rsidR="00B9360C" w:rsidRPr="009B47B5" w:rsidRDefault="00B9360C" w:rsidP="00B9360C">
      <w:pPr>
        <w:widowControl w:val="0"/>
        <w:autoSpaceDE w:val="0"/>
        <w:autoSpaceDN w:val="0"/>
        <w:adjustRightInd w:val="0"/>
      </w:pPr>
      <w:r w:rsidRPr="009B47B5">
        <w:t>Graduates in Anthropology and Sociology of Medicine will be able to effect change and be responsive to the situations and environments in which they operate, including the abilities to:</w:t>
      </w:r>
    </w:p>
    <w:p w14:paraId="2AB0C985" w14:textId="77777777" w:rsidR="00B9360C" w:rsidRPr="009B47B5" w:rsidRDefault="00B9360C" w:rsidP="00B9360C">
      <w:pPr>
        <w:widowControl w:val="0"/>
        <w:autoSpaceDE w:val="0"/>
        <w:autoSpaceDN w:val="0"/>
        <w:adjustRightInd w:val="0"/>
      </w:pPr>
    </w:p>
    <w:p w14:paraId="5B2FCBCE" w14:textId="77777777" w:rsidR="00B9360C" w:rsidRPr="009B47B5" w:rsidRDefault="00B9360C" w:rsidP="00B9360C">
      <w:pPr>
        <w:pStyle w:val="ListBullet"/>
        <w:rPr>
          <w:rFonts w:ascii="Calibri" w:hAnsi="Calibri"/>
          <w:sz w:val="24"/>
        </w:rPr>
      </w:pPr>
      <w:r w:rsidRPr="009B47B5">
        <w:rPr>
          <w:rFonts w:ascii="Calibri" w:hAnsi="Calibri"/>
          <w:sz w:val="24"/>
        </w:rPr>
        <w:t>Make constructive use of anthropological and sociological skills of observation and analysis in personal, professional, and community life;</w:t>
      </w:r>
    </w:p>
    <w:p w14:paraId="53AA8B88" w14:textId="77777777" w:rsidR="00B9360C" w:rsidRPr="009B47B5" w:rsidRDefault="00B9360C" w:rsidP="00B9360C">
      <w:pPr>
        <w:pStyle w:val="ListBullet"/>
        <w:rPr>
          <w:rFonts w:ascii="Calibri" w:hAnsi="Calibri"/>
          <w:sz w:val="24"/>
        </w:rPr>
      </w:pPr>
      <w:r w:rsidRPr="009B47B5">
        <w:rPr>
          <w:rFonts w:ascii="Calibri" w:hAnsi="Calibri"/>
          <w:sz w:val="24"/>
        </w:rPr>
        <w:t>Apply understanding of social and cultural risks and vulnerabilities in relation to diverse stakeholders;</w:t>
      </w:r>
    </w:p>
    <w:p w14:paraId="50B7B73F" w14:textId="77777777" w:rsidR="00B9360C" w:rsidRPr="009B47B5" w:rsidRDefault="00B9360C" w:rsidP="00B9360C">
      <w:pPr>
        <w:pStyle w:val="ListBullet"/>
        <w:rPr>
          <w:rFonts w:ascii="Calibri" w:hAnsi="Calibri"/>
          <w:sz w:val="24"/>
        </w:rPr>
      </w:pPr>
      <w:r w:rsidRPr="009B47B5">
        <w:rPr>
          <w:rFonts w:ascii="Calibri" w:hAnsi="Calibri"/>
          <w:sz w:val="24"/>
        </w:rPr>
        <w:t>Be both adaptive and proactively responsive to changing social and cultural contexts;</w:t>
      </w:r>
    </w:p>
    <w:p w14:paraId="32FDD9BC" w14:textId="77777777" w:rsidR="00B9360C" w:rsidRPr="009B47B5" w:rsidRDefault="00B9360C" w:rsidP="00B9360C">
      <w:pPr>
        <w:pStyle w:val="ListBullet"/>
        <w:rPr>
          <w:rFonts w:ascii="Calibri" w:hAnsi="Calibri"/>
          <w:sz w:val="24"/>
        </w:rPr>
      </w:pPr>
      <w:r w:rsidRPr="009B47B5">
        <w:rPr>
          <w:rFonts w:ascii="Calibri" w:hAnsi="Calibri"/>
          <w:sz w:val="24"/>
        </w:rPr>
        <w:t>Have the confidence to make decisions based on their understandings and their personal and intellectual autonomy;</w:t>
      </w:r>
    </w:p>
    <w:p w14:paraId="4F96BFB6" w14:textId="77777777" w:rsidR="00B9360C" w:rsidRPr="009B47B5" w:rsidRDefault="00B9360C" w:rsidP="00B9360C">
      <w:pPr>
        <w:pStyle w:val="ListBullet"/>
        <w:rPr>
          <w:rFonts w:ascii="Calibri" w:hAnsi="Calibri"/>
          <w:sz w:val="24"/>
        </w:rPr>
      </w:pPr>
      <w:r w:rsidRPr="009B47B5">
        <w:rPr>
          <w:rFonts w:ascii="Calibri" w:hAnsi="Calibri"/>
          <w:sz w:val="24"/>
        </w:rPr>
        <w:t>Transfer their knowledge, learning, skills and abilities from one context to another;</w:t>
      </w:r>
    </w:p>
    <w:p w14:paraId="65458EB8" w14:textId="77777777" w:rsidR="00B9360C" w:rsidRPr="009B47B5" w:rsidRDefault="00B9360C" w:rsidP="00B9360C">
      <w:pPr>
        <w:pStyle w:val="ListBullet"/>
        <w:rPr>
          <w:rFonts w:ascii="Calibri" w:hAnsi="Calibri"/>
          <w:sz w:val="24"/>
        </w:rPr>
      </w:pPr>
      <w:r w:rsidRPr="009B47B5">
        <w:rPr>
          <w:rFonts w:ascii="Calibri" w:hAnsi="Calibri"/>
          <w:sz w:val="24"/>
        </w:rPr>
        <w:t>Understand and act on social, cultural, global and environmental responsibilities, and help others to do the same;</w:t>
      </w:r>
    </w:p>
    <w:p w14:paraId="38810E5F" w14:textId="77777777" w:rsidR="00B9360C" w:rsidRPr="009B47B5" w:rsidRDefault="00B9360C" w:rsidP="00B9360C">
      <w:pPr>
        <w:pStyle w:val="ListBullet"/>
        <w:rPr>
          <w:rFonts w:ascii="Calibri" w:hAnsi="Calibri"/>
          <w:sz w:val="24"/>
        </w:rPr>
      </w:pPr>
      <w:r w:rsidRPr="009B47B5">
        <w:rPr>
          <w:rFonts w:ascii="Calibri" w:hAnsi="Calibri"/>
          <w:sz w:val="24"/>
        </w:rPr>
        <w:t>Be able to work effectively with others, capitalising on their different thinking, experience and skills;</w:t>
      </w:r>
    </w:p>
    <w:p w14:paraId="4A113112" w14:textId="77777777" w:rsidR="00B9360C" w:rsidRPr="009B47B5" w:rsidRDefault="00B9360C" w:rsidP="00B9360C">
      <w:pPr>
        <w:pStyle w:val="ListBullet"/>
        <w:rPr>
          <w:rFonts w:ascii="Calibri" w:hAnsi="Calibri"/>
          <w:sz w:val="24"/>
        </w:rPr>
      </w:pPr>
      <w:r w:rsidRPr="009B47B5">
        <w:rPr>
          <w:rFonts w:ascii="Calibri" w:hAnsi="Calibri"/>
          <w:sz w:val="24"/>
        </w:rPr>
        <w:t>Be able to make effective use of empirical evidence in contexts where evidence of diverse kinds is being debated;</w:t>
      </w:r>
    </w:p>
    <w:p w14:paraId="10946239" w14:textId="77777777" w:rsidR="00B9360C" w:rsidRPr="009B47B5" w:rsidRDefault="00B9360C" w:rsidP="00C57C96">
      <w:pPr>
        <w:pStyle w:val="ListBullet"/>
      </w:pPr>
      <w:r w:rsidRPr="009B47B5">
        <w:rPr>
          <w:rFonts w:ascii="Calibri" w:hAnsi="Calibri"/>
          <w:sz w:val="24"/>
        </w:rPr>
        <w:t>Understand and promote the values of diversity and equity, while also recognizing possible trade-offs between these.</w:t>
      </w:r>
    </w:p>
    <w:p w14:paraId="2788E0A7" w14:textId="77777777" w:rsidR="00B9360C" w:rsidRPr="009B47B5" w:rsidRDefault="00277038" w:rsidP="00B9360C">
      <w:pPr>
        <w:rPr>
          <w:b/>
        </w:rPr>
      </w:pPr>
      <w:r>
        <w:rPr>
          <w:b/>
        </w:rPr>
        <w:br w:type="page"/>
      </w:r>
      <w:r w:rsidR="00B9360C" w:rsidRPr="009B47B5">
        <w:rPr>
          <w:b/>
        </w:rPr>
        <w:lastRenderedPageBreak/>
        <w:t>1f)</w:t>
      </w:r>
      <w:r w:rsidR="00B9360C" w:rsidRPr="009B47B5">
        <w:rPr>
          <w:b/>
        </w:rPr>
        <w:tab/>
        <w:t>Technical/practical skills</w:t>
      </w:r>
    </w:p>
    <w:p w14:paraId="491F2622" w14:textId="77777777" w:rsidR="00B9360C" w:rsidRPr="009B47B5" w:rsidRDefault="00B9360C" w:rsidP="00B9360C">
      <w:pPr>
        <w:rPr>
          <w:b/>
          <w:color w:val="FF0000"/>
        </w:rPr>
      </w:pPr>
    </w:p>
    <w:p w14:paraId="4B06BA6C" w14:textId="77777777" w:rsidR="00B9360C" w:rsidRPr="009B47B5" w:rsidRDefault="00B9360C" w:rsidP="00B9360C">
      <w:r w:rsidRPr="009B47B5">
        <w:t>Students will gain practical skills in:</w:t>
      </w:r>
    </w:p>
    <w:p w14:paraId="5C2A936E" w14:textId="77777777" w:rsidR="00B9360C" w:rsidRPr="009B47B5" w:rsidRDefault="00B9360C" w:rsidP="00B9360C"/>
    <w:p w14:paraId="6866C6C3" w14:textId="77777777" w:rsidR="00B9360C" w:rsidRPr="009B47B5" w:rsidRDefault="00B9360C" w:rsidP="00364FEC">
      <w:pPr>
        <w:pStyle w:val="ListParagraph"/>
        <w:numPr>
          <w:ilvl w:val="0"/>
          <w:numId w:val="13"/>
        </w:numPr>
        <w:rPr>
          <w:rFonts w:ascii="Calibri" w:hAnsi="Calibri"/>
        </w:rPr>
      </w:pPr>
      <w:r w:rsidRPr="009B47B5">
        <w:rPr>
          <w:rFonts w:ascii="Calibri" w:hAnsi="Calibri"/>
        </w:rPr>
        <w:t xml:space="preserve">The use of library resources, information location and retrieval; </w:t>
      </w:r>
    </w:p>
    <w:p w14:paraId="49E424F2" w14:textId="77777777" w:rsidR="00B9360C" w:rsidRPr="009B47B5" w:rsidRDefault="00B9360C" w:rsidP="00364FEC">
      <w:pPr>
        <w:pStyle w:val="ListParagraph"/>
        <w:numPr>
          <w:ilvl w:val="0"/>
          <w:numId w:val="13"/>
        </w:numPr>
        <w:rPr>
          <w:rFonts w:ascii="Calibri" w:hAnsi="Calibri"/>
        </w:rPr>
      </w:pPr>
      <w:r w:rsidRPr="009B47B5">
        <w:rPr>
          <w:rFonts w:ascii="Calibri" w:hAnsi="Calibri"/>
        </w:rPr>
        <w:t>Oral presentations, including the use of relevant and presentation packages (</w:t>
      </w:r>
      <w:proofErr w:type="gramStart"/>
      <w:r w:rsidRPr="009B47B5">
        <w:rPr>
          <w:rFonts w:ascii="Calibri" w:hAnsi="Calibri"/>
        </w:rPr>
        <w:t>e.g.</w:t>
      </w:r>
      <w:proofErr w:type="gramEnd"/>
      <w:r w:rsidRPr="009B47B5">
        <w:rPr>
          <w:rFonts w:ascii="Calibri" w:hAnsi="Calibri"/>
        </w:rPr>
        <w:t xml:space="preserve"> </w:t>
      </w:r>
      <w:proofErr w:type="spellStart"/>
      <w:r w:rsidRPr="009B47B5">
        <w:rPr>
          <w:rFonts w:ascii="Calibri" w:hAnsi="Calibri"/>
        </w:rPr>
        <w:t>Powerpoint</w:t>
      </w:r>
      <w:proofErr w:type="spellEnd"/>
      <w:r w:rsidRPr="009B47B5">
        <w:rPr>
          <w:rFonts w:ascii="Calibri" w:hAnsi="Calibri"/>
        </w:rPr>
        <w:t>);</w:t>
      </w:r>
    </w:p>
    <w:p w14:paraId="506A264A" w14:textId="77777777" w:rsidR="00B9360C" w:rsidRPr="009B47B5" w:rsidRDefault="00B9360C" w:rsidP="00364FEC">
      <w:pPr>
        <w:pStyle w:val="ListParagraph"/>
        <w:numPr>
          <w:ilvl w:val="0"/>
          <w:numId w:val="13"/>
        </w:numPr>
        <w:rPr>
          <w:rFonts w:ascii="Calibri" w:hAnsi="Calibri"/>
        </w:rPr>
      </w:pPr>
      <w:r w:rsidRPr="009B47B5">
        <w:rPr>
          <w:rFonts w:ascii="Calibri" w:hAnsi="Calibri"/>
        </w:rPr>
        <w:t>Essay writing and presentation, including the use of appropriate word processing software;</w:t>
      </w:r>
    </w:p>
    <w:p w14:paraId="134BBE93" w14:textId="77777777" w:rsidR="00B9360C" w:rsidRPr="009B47B5" w:rsidRDefault="00B9360C" w:rsidP="00364FEC">
      <w:pPr>
        <w:pStyle w:val="ListParagraph"/>
        <w:numPr>
          <w:ilvl w:val="0"/>
          <w:numId w:val="13"/>
        </w:numPr>
        <w:rPr>
          <w:rFonts w:ascii="Calibri" w:hAnsi="Calibri"/>
        </w:rPr>
      </w:pPr>
      <w:r w:rsidRPr="009B47B5">
        <w:rPr>
          <w:rFonts w:ascii="Calibri" w:hAnsi="Calibri"/>
        </w:rPr>
        <w:t>The ability to analyse diverse source materials from a social scientific perspective;</w:t>
      </w:r>
    </w:p>
    <w:p w14:paraId="5BDAD123" w14:textId="77777777" w:rsidR="00B9360C" w:rsidRPr="009B47B5" w:rsidRDefault="00B9360C" w:rsidP="00364FEC">
      <w:pPr>
        <w:pStyle w:val="ListParagraph"/>
        <w:numPr>
          <w:ilvl w:val="0"/>
          <w:numId w:val="13"/>
        </w:numPr>
        <w:rPr>
          <w:rFonts w:ascii="Calibri" w:hAnsi="Calibri"/>
        </w:rPr>
      </w:pPr>
      <w:r w:rsidRPr="009B47B5">
        <w:rPr>
          <w:rFonts w:ascii="Calibri" w:hAnsi="Calibri"/>
        </w:rPr>
        <w:t>The ability to work across disciplinary boundaries.</w:t>
      </w:r>
    </w:p>
    <w:p w14:paraId="74960D58" w14:textId="77777777" w:rsidR="00B9360C" w:rsidRPr="009B47B5" w:rsidRDefault="00B9360C" w:rsidP="00B9360C">
      <w:pPr>
        <w:rPr>
          <w:b/>
          <w:color w:val="FF0000"/>
        </w:rPr>
      </w:pPr>
    </w:p>
    <w:p w14:paraId="3B8ADCCF" w14:textId="77777777" w:rsidR="008B491A" w:rsidRPr="008B491A" w:rsidRDefault="00992824" w:rsidP="00C57C96">
      <w:pPr>
        <w:rPr>
          <w:rFonts w:ascii="Helvetica" w:hAnsi="Helvetica" w:cs="Helvetica"/>
          <w:color w:val="222222"/>
          <w:sz w:val="32"/>
          <w:szCs w:val="32"/>
        </w:rPr>
      </w:pPr>
      <w:r>
        <w:t>The BMe</w:t>
      </w:r>
      <w:r w:rsidR="00527035">
        <w:t>d</w:t>
      </w:r>
      <w:r w:rsidR="007D1E85" w:rsidRPr="00C04155">
        <w:t xml:space="preserve">Sci </w:t>
      </w:r>
      <w:r w:rsidR="001F0ADF">
        <w:t>ASM</w:t>
      </w:r>
      <w:r w:rsidR="00277038">
        <w:t xml:space="preserve"> </w:t>
      </w:r>
      <w:r w:rsidR="00573088" w:rsidRPr="00C04155">
        <w:t xml:space="preserve">programme </w:t>
      </w:r>
      <w:r w:rsidR="00057137" w:rsidRPr="00C04155">
        <w:t xml:space="preserve">is run from </w:t>
      </w:r>
      <w:r w:rsidR="00F40B48">
        <w:t xml:space="preserve">the subject groups </w:t>
      </w:r>
      <w:r w:rsidR="001F0ADF">
        <w:t>Social Anthropology and Science, Technolog</w:t>
      </w:r>
      <w:r w:rsidR="008B491A">
        <w:t xml:space="preserve">y and Innovation Studies (STIS). </w:t>
      </w:r>
      <w:r w:rsidR="001F0ADF">
        <w:t xml:space="preserve">Social Anthropology and STIS staff </w:t>
      </w:r>
      <w:r w:rsidR="00D02B70">
        <w:t xml:space="preserve">have offices </w:t>
      </w:r>
      <w:r w:rsidR="001F0ADF">
        <w:t xml:space="preserve">in </w:t>
      </w:r>
      <w:r w:rsidR="00852B07">
        <w:t>the Chrystal Macmillan Building,</w:t>
      </w:r>
      <w:r w:rsidR="001F0ADF">
        <w:t xml:space="preserve"> 18 Buccleuch Place and</w:t>
      </w:r>
      <w:r w:rsidR="00F40B48">
        <w:t xml:space="preserve"> </w:t>
      </w:r>
      <w:r w:rsidR="008B491A">
        <w:t xml:space="preserve">in Old Surgeon’s Hall, High School Yards. </w:t>
      </w:r>
      <w:r w:rsidR="00D02B70">
        <w:t xml:space="preserve">Institutionally, </w:t>
      </w:r>
      <w:r w:rsidR="008B491A">
        <w:t xml:space="preserve">Social Anthropology and STIS are </w:t>
      </w:r>
      <w:r w:rsidR="00D02B70">
        <w:t>located within the School of Social and Political Science</w:t>
      </w:r>
      <w:r w:rsidR="008B491A">
        <w:t>.</w:t>
      </w:r>
    </w:p>
    <w:p w14:paraId="5945C425" w14:textId="77777777" w:rsidR="00CF16D7" w:rsidRDefault="00CF16D7" w:rsidP="002D3CA5">
      <w:pPr>
        <w:pStyle w:val="Heading1"/>
      </w:pPr>
    </w:p>
    <w:p w14:paraId="64829C33" w14:textId="77777777" w:rsidR="008B491A" w:rsidRDefault="008B491A" w:rsidP="002D3CA5">
      <w:pPr>
        <w:pStyle w:val="Heading1"/>
      </w:pPr>
      <w:bookmarkStart w:id="5" w:name="_Toc174609639"/>
      <w:r w:rsidRPr="008B491A">
        <w:t>Social Anthropology</w:t>
      </w:r>
      <w:bookmarkEnd w:id="5"/>
    </w:p>
    <w:p w14:paraId="01AF4BCA" w14:textId="77777777" w:rsidR="008B491A" w:rsidRPr="009B47B5" w:rsidRDefault="008B491A" w:rsidP="008B491A">
      <w:pPr>
        <w:spacing w:after="180"/>
        <w:rPr>
          <w:rFonts w:cs="Helvetica"/>
          <w:color w:val="333333"/>
        </w:rPr>
      </w:pPr>
      <w:r w:rsidRPr="009B47B5">
        <w:rPr>
          <w:rFonts w:cs="Helvetica"/>
          <w:color w:val="333333"/>
        </w:rPr>
        <w:t>Social Anthropology at Edinburgh is a major international centre of undergraduate and postgraduate training, offer</w:t>
      </w:r>
      <w:r w:rsidR="000D55BA" w:rsidRPr="009B47B5">
        <w:rPr>
          <w:rFonts w:cs="Helvetica"/>
          <w:color w:val="333333"/>
        </w:rPr>
        <w:t>ing</w:t>
      </w:r>
      <w:r w:rsidRPr="009B47B5">
        <w:rPr>
          <w:rFonts w:cs="Helvetica"/>
          <w:color w:val="333333"/>
        </w:rPr>
        <w:t xml:space="preserve"> regional specialisations in Africa, South Asia and Latin America.</w:t>
      </w:r>
      <w:r w:rsidR="000D55BA" w:rsidRPr="009B47B5">
        <w:rPr>
          <w:rFonts w:cs="Helvetica"/>
          <w:color w:val="333333"/>
        </w:rPr>
        <w:t xml:space="preserve"> It is </w:t>
      </w:r>
      <w:r w:rsidRPr="009B47B5">
        <w:rPr>
          <w:rFonts w:cs="Helvetica"/>
          <w:color w:val="333333"/>
        </w:rPr>
        <w:t>also one of the premier research departments in the United Kingdom. Rooted in a strong disciplinary tradition</w:t>
      </w:r>
      <w:r w:rsidR="000236AE">
        <w:rPr>
          <w:rFonts w:cs="Helvetica"/>
          <w:color w:val="333333"/>
        </w:rPr>
        <w:t>,</w:t>
      </w:r>
      <w:r w:rsidRPr="009B47B5">
        <w:rPr>
          <w:rFonts w:cs="Helvetica"/>
          <w:color w:val="333333"/>
        </w:rPr>
        <w:t xml:space="preserve"> </w:t>
      </w:r>
      <w:r w:rsidR="000D55BA" w:rsidRPr="009B47B5">
        <w:rPr>
          <w:rFonts w:cs="Helvetica"/>
          <w:color w:val="333333"/>
        </w:rPr>
        <w:t xml:space="preserve">the subject group’s </w:t>
      </w:r>
      <w:r w:rsidRPr="009B47B5">
        <w:rPr>
          <w:rFonts w:cs="Helvetica"/>
          <w:color w:val="333333"/>
        </w:rPr>
        <w:t xml:space="preserve">research asks challenging questions about contemporary global problems, </w:t>
      </w:r>
      <w:r w:rsidR="000D55BA" w:rsidRPr="009B47B5">
        <w:rPr>
          <w:rFonts w:cs="Helvetica"/>
          <w:color w:val="333333"/>
        </w:rPr>
        <w:t xml:space="preserve">which put them </w:t>
      </w:r>
      <w:r w:rsidRPr="009B47B5">
        <w:rPr>
          <w:rFonts w:cs="Helvetica"/>
          <w:color w:val="333333"/>
        </w:rPr>
        <w:t>at the cutting edge of Social Anthropology.</w:t>
      </w:r>
      <w:r w:rsidR="000236AE">
        <w:rPr>
          <w:rFonts w:cs="Helvetica"/>
          <w:color w:val="333333"/>
        </w:rPr>
        <w:t xml:space="preserve"> </w:t>
      </w:r>
      <w:r w:rsidR="000236AE" w:rsidRPr="009B47B5">
        <w:rPr>
          <w:rFonts w:cs="Helvetica"/>
          <w:color w:val="222222"/>
        </w:rPr>
        <w:t xml:space="preserve">For more information on Social Anthropology </w:t>
      </w:r>
      <w:r w:rsidR="000236AE">
        <w:rPr>
          <w:rFonts w:cs="Helvetica"/>
          <w:color w:val="222222"/>
        </w:rPr>
        <w:t xml:space="preserve">at Edinburgh, </w:t>
      </w:r>
      <w:r w:rsidR="000236AE" w:rsidRPr="009B47B5">
        <w:rPr>
          <w:rFonts w:cs="Helvetica"/>
          <w:color w:val="222222"/>
        </w:rPr>
        <w:t xml:space="preserve">visit </w:t>
      </w:r>
      <w:hyperlink r:id="rId12" w:history="1">
        <w:r w:rsidR="000236AE" w:rsidRPr="003B7B6D">
          <w:rPr>
            <w:rStyle w:val="Hyperlink"/>
            <w:rFonts w:cs="Helvetica"/>
          </w:rPr>
          <w:t>http://www.san.ed.ac.uk</w:t>
        </w:r>
      </w:hyperlink>
      <w:r w:rsidR="000236AE">
        <w:rPr>
          <w:rFonts w:cs="Helvetica"/>
          <w:color w:val="222222"/>
        </w:rPr>
        <w:t>.</w:t>
      </w:r>
    </w:p>
    <w:p w14:paraId="3CFB3024" w14:textId="77777777" w:rsidR="008B491A" w:rsidRPr="009B47B5" w:rsidRDefault="00873665" w:rsidP="000236AE">
      <w:pPr>
        <w:shd w:val="clear" w:color="auto" w:fill="FFFFFF"/>
        <w:spacing w:after="180"/>
        <w:rPr>
          <w:rFonts w:cs="Helvetica"/>
          <w:color w:val="333333"/>
        </w:rPr>
      </w:pPr>
      <w:r w:rsidRPr="009B47B5">
        <w:rPr>
          <w:rFonts w:cs="Helvetica"/>
          <w:b/>
          <w:color w:val="333333"/>
        </w:rPr>
        <w:t>The Edinburgh Centre for Medical Anthropology (</w:t>
      </w:r>
      <w:proofErr w:type="spellStart"/>
      <w:r w:rsidRPr="009B47B5">
        <w:rPr>
          <w:rFonts w:cs="Helvetica"/>
          <w:b/>
          <w:color w:val="333333"/>
        </w:rPr>
        <w:t>EdCMA</w:t>
      </w:r>
      <w:proofErr w:type="spellEnd"/>
      <w:r w:rsidRPr="009B47B5">
        <w:rPr>
          <w:rFonts w:cs="Helvetica"/>
          <w:b/>
          <w:color w:val="333333"/>
        </w:rPr>
        <w:t>)</w:t>
      </w:r>
      <w:r w:rsidRPr="009B47B5">
        <w:rPr>
          <w:rFonts w:cs="Helvetica"/>
          <w:color w:val="333333"/>
        </w:rPr>
        <w:t xml:space="preserve"> is a world leading academic unit dedicated to the anthropological study of the body, health, and medicine. Medical Anthropology, a subfield of social anthropology, applies anthropological ideas, comparative theories and methodologies to the study of global health problems. Staff within the </w:t>
      </w:r>
      <w:r w:rsidR="001B48E9">
        <w:rPr>
          <w:rFonts w:cs="Helvetica"/>
          <w:color w:val="333333"/>
        </w:rPr>
        <w:t xml:space="preserve">centre </w:t>
      </w:r>
      <w:r w:rsidRPr="009B47B5">
        <w:rPr>
          <w:rFonts w:cs="Helvetica"/>
          <w:color w:val="333333"/>
        </w:rPr>
        <w:t>have in-depth knowledge of environments where biomedical models of illness and formal healthcare systems encounter major problems. Moreover, the field of global health has increasingly recognized that many of the factors that influence health (</w:t>
      </w:r>
      <w:proofErr w:type="gramStart"/>
      <w:r w:rsidRPr="009B47B5">
        <w:rPr>
          <w:rFonts w:cs="Helvetica"/>
          <w:color w:val="333333"/>
        </w:rPr>
        <w:t>e.g.</w:t>
      </w:r>
      <w:proofErr w:type="gramEnd"/>
      <w:r w:rsidRPr="009B47B5">
        <w:rPr>
          <w:rFonts w:cs="Helvetica"/>
          <w:color w:val="333333"/>
        </w:rPr>
        <w:t xml:space="preserve"> lifestyle, poverty, violence, sexual behaviour, etc.) occur outside of formal care. While grounded in social anthropology, the Centre is open to all disciplines focusing on </w:t>
      </w:r>
      <w:proofErr w:type="gramStart"/>
      <w:r w:rsidRPr="009B47B5">
        <w:rPr>
          <w:rFonts w:cs="Helvetica"/>
          <w:color w:val="333333"/>
        </w:rPr>
        <w:t>health related</w:t>
      </w:r>
      <w:proofErr w:type="gramEnd"/>
      <w:r w:rsidRPr="009B47B5">
        <w:rPr>
          <w:rFonts w:cs="Helvetica"/>
          <w:color w:val="333333"/>
        </w:rPr>
        <w:t xml:space="preserve"> issues.</w:t>
      </w:r>
      <w:r w:rsidR="000236AE">
        <w:rPr>
          <w:rFonts w:cs="Helvetica"/>
          <w:color w:val="333333"/>
        </w:rPr>
        <w:t xml:space="preserve"> For more information </w:t>
      </w:r>
      <w:r w:rsidR="000236AE">
        <w:rPr>
          <w:rFonts w:cs="Helvetica"/>
          <w:color w:val="222222"/>
        </w:rPr>
        <w:t xml:space="preserve">on </w:t>
      </w:r>
      <w:proofErr w:type="spellStart"/>
      <w:r w:rsidR="000236AE">
        <w:rPr>
          <w:rFonts w:cs="Helvetica"/>
          <w:color w:val="222222"/>
        </w:rPr>
        <w:t>EdCMA</w:t>
      </w:r>
      <w:proofErr w:type="spellEnd"/>
      <w:r w:rsidR="000236AE">
        <w:rPr>
          <w:rFonts w:cs="Helvetica"/>
          <w:color w:val="222222"/>
        </w:rPr>
        <w:t xml:space="preserve">, see </w:t>
      </w:r>
      <w:hyperlink r:id="rId13" w:history="1">
        <w:r w:rsidR="000236AE" w:rsidRPr="003B7B6D">
          <w:rPr>
            <w:rStyle w:val="Hyperlink"/>
            <w:rFonts w:cs="Helvetica"/>
          </w:rPr>
          <w:t>http://www.san.ed.ac.uk/edcma</w:t>
        </w:r>
      </w:hyperlink>
      <w:r w:rsidR="000236AE">
        <w:rPr>
          <w:rFonts w:cs="Helvetica"/>
          <w:color w:val="222222"/>
        </w:rPr>
        <w:t>.</w:t>
      </w:r>
    </w:p>
    <w:p w14:paraId="0B72B1EC" w14:textId="77777777" w:rsidR="00CF16D7" w:rsidRDefault="00CF16D7" w:rsidP="00D02B70">
      <w:pPr>
        <w:rPr>
          <w:b/>
        </w:rPr>
      </w:pPr>
    </w:p>
    <w:p w14:paraId="4A2050DF" w14:textId="77777777" w:rsidR="008B491A" w:rsidRDefault="000236AE" w:rsidP="002D3CA5">
      <w:pPr>
        <w:pStyle w:val="Heading1"/>
      </w:pPr>
      <w:bookmarkStart w:id="6" w:name="_Toc174609640"/>
      <w:r>
        <w:t>Science, Technology and Innovation Studies (</w:t>
      </w:r>
      <w:r w:rsidR="008B491A" w:rsidRPr="008B491A">
        <w:t>STIS</w:t>
      </w:r>
      <w:r>
        <w:t>)</w:t>
      </w:r>
      <w:bookmarkEnd w:id="6"/>
    </w:p>
    <w:p w14:paraId="54CB664F" w14:textId="4EE48401" w:rsidR="008B491A" w:rsidRDefault="008B491A" w:rsidP="63D8AF31">
      <w:pPr>
        <w:shd w:val="clear" w:color="auto" w:fill="FFFFFF" w:themeFill="background1"/>
        <w:spacing w:after="300" w:line="259" w:lineRule="auto"/>
        <w:rPr>
          <w:rFonts w:cs="Helvetica"/>
          <w:color w:val="222222"/>
        </w:rPr>
      </w:pPr>
      <w:r w:rsidRPr="63D8AF31">
        <w:rPr>
          <w:rFonts w:cs="Helvetica"/>
          <w:color w:val="222222"/>
        </w:rPr>
        <w:t xml:space="preserve">STIS </w:t>
      </w:r>
      <w:r w:rsidR="000236AE" w:rsidRPr="63D8AF31">
        <w:rPr>
          <w:rFonts w:cs="Helvetica"/>
          <w:color w:val="222222"/>
        </w:rPr>
        <w:t>is a multidisciplinary subject group</w:t>
      </w:r>
      <w:r w:rsidR="7455F277" w:rsidRPr="63D8AF31">
        <w:rPr>
          <w:rFonts w:cs="Helvetica"/>
          <w:color w:val="222222"/>
        </w:rPr>
        <w:t xml:space="preserve"> that has a 60-year history in Edinburgh,</w:t>
      </w:r>
      <w:r w:rsidR="000236AE" w:rsidRPr="63D8AF31">
        <w:rPr>
          <w:rFonts w:cs="Helvetica"/>
          <w:color w:val="222222"/>
        </w:rPr>
        <w:t xml:space="preserve"> focused on tackling important</w:t>
      </w:r>
      <w:r w:rsidRPr="63D8AF31">
        <w:rPr>
          <w:rFonts w:cs="Helvetica"/>
          <w:color w:val="222222"/>
        </w:rPr>
        <w:t xml:space="preserve"> questions around how societies both influence and are influenced by science, medicine and technology. The staff produce innovative and interdisciplinary research</w:t>
      </w:r>
      <w:r w:rsidR="000236AE" w:rsidRPr="63D8AF31">
        <w:rPr>
          <w:rFonts w:cs="Helvetica"/>
          <w:color w:val="222222"/>
        </w:rPr>
        <w:t xml:space="preserve"> on the social and historic dimensions of science, medicine and technology,</w:t>
      </w:r>
      <w:r w:rsidRPr="63D8AF31">
        <w:rPr>
          <w:rFonts w:cs="Helvetica"/>
          <w:color w:val="222222"/>
        </w:rPr>
        <w:t xml:space="preserve"> </w:t>
      </w:r>
      <w:r w:rsidR="000236AE" w:rsidRPr="63D8AF31">
        <w:rPr>
          <w:rFonts w:cs="Helvetica"/>
          <w:color w:val="222222"/>
        </w:rPr>
        <w:t xml:space="preserve">as well as </w:t>
      </w:r>
      <w:r w:rsidRPr="63D8AF31">
        <w:rPr>
          <w:rFonts w:cs="Helvetica"/>
          <w:color w:val="222222"/>
        </w:rPr>
        <w:t>public policy advice and consultancy on the socio-</w:t>
      </w:r>
      <w:r w:rsidR="000236AE" w:rsidRPr="63D8AF31">
        <w:rPr>
          <w:rFonts w:cs="Helvetica"/>
          <w:color w:val="222222"/>
        </w:rPr>
        <w:t xml:space="preserve">political </w:t>
      </w:r>
      <w:r w:rsidRPr="63D8AF31">
        <w:rPr>
          <w:rFonts w:cs="Helvetica"/>
          <w:color w:val="222222"/>
        </w:rPr>
        <w:t>implications of technology and innovation. With an international reputation as a leading centre of excellence</w:t>
      </w:r>
      <w:r w:rsidR="000236AE" w:rsidRPr="63D8AF31">
        <w:rPr>
          <w:rFonts w:cs="Helvetica"/>
          <w:color w:val="222222"/>
        </w:rPr>
        <w:t xml:space="preserve">, </w:t>
      </w:r>
      <w:r w:rsidRPr="63D8AF31">
        <w:rPr>
          <w:rFonts w:cs="Helvetica"/>
          <w:color w:val="222222"/>
        </w:rPr>
        <w:t>they attract a substanti</w:t>
      </w:r>
      <w:r w:rsidR="001B48E9" w:rsidRPr="63D8AF31">
        <w:rPr>
          <w:rFonts w:cs="Helvetica"/>
          <w:color w:val="222222"/>
        </w:rPr>
        <w:t>al level of external funding. They</w:t>
      </w:r>
      <w:r w:rsidRPr="63D8AF31">
        <w:rPr>
          <w:rFonts w:cs="Helvetica"/>
          <w:color w:val="222222"/>
        </w:rPr>
        <w:t xml:space="preserve"> also host the </w:t>
      </w:r>
      <w:proofErr w:type="spellStart"/>
      <w:r w:rsidRPr="63D8AF31">
        <w:rPr>
          <w:rFonts w:cs="Helvetica"/>
          <w:color w:val="222222"/>
        </w:rPr>
        <w:t>Innogen</w:t>
      </w:r>
      <w:proofErr w:type="spellEnd"/>
      <w:r w:rsidRPr="63D8AF31">
        <w:rPr>
          <w:rFonts w:cs="Helvetica"/>
          <w:color w:val="222222"/>
        </w:rPr>
        <w:t xml:space="preserve"> Institute and the Institute for the Study of Science, Technology and Innovation.</w:t>
      </w:r>
      <w:r w:rsidR="00E55F43" w:rsidRPr="63D8AF31">
        <w:rPr>
          <w:rFonts w:cs="Helvetica"/>
          <w:color w:val="222222"/>
        </w:rPr>
        <w:t xml:space="preserve"> </w:t>
      </w:r>
      <w:r w:rsidRPr="63D8AF31">
        <w:rPr>
          <w:rFonts w:cs="Helvetica"/>
          <w:color w:val="222222"/>
        </w:rPr>
        <w:t>Research currently covers four broad themes:</w:t>
      </w:r>
      <w:r w:rsidR="00E55F43" w:rsidRPr="63D8AF31">
        <w:rPr>
          <w:rFonts w:cs="Helvetica"/>
          <w:color w:val="222222"/>
        </w:rPr>
        <w:t xml:space="preserve"> </w:t>
      </w:r>
      <w:r w:rsidRPr="63D8AF31">
        <w:rPr>
          <w:rFonts w:cs="Helvetica"/>
          <w:color w:val="222222"/>
        </w:rPr>
        <w:t>Environmental Science, Technology and Sustainability</w:t>
      </w:r>
      <w:r w:rsidR="00E55F43" w:rsidRPr="63D8AF31">
        <w:rPr>
          <w:rFonts w:cs="Helvetica"/>
          <w:color w:val="222222"/>
        </w:rPr>
        <w:t xml:space="preserve">; </w:t>
      </w:r>
      <w:r w:rsidRPr="63D8AF31">
        <w:rPr>
          <w:rFonts w:cs="Helvetica"/>
          <w:color w:val="222222"/>
        </w:rPr>
        <w:t>History and Sociology of Science, Technology and Medicine</w:t>
      </w:r>
      <w:r w:rsidR="00E55F43" w:rsidRPr="63D8AF31">
        <w:rPr>
          <w:rFonts w:cs="Helvetica"/>
          <w:color w:val="222222"/>
        </w:rPr>
        <w:t xml:space="preserve">; </w:t>
      </w:r>
      <w:r w:rsidRPr="63D8AF31">
        <w:rPr>
          <w:rFonts w:cs="Helvetica"/>
          <w:color w:val="222222"/>
        </w:rPr>
        <w:t xml:space="preserve">Information and </w:t>
      </w:r>
      <w:r w:rsidRPr="63D8AF31">
        <w:rPr>
          <w:rFonts w:cs="Helvetica"/>
          <w:color w:val="222222"/>
        </w:rPr>
        <w:lastRenderedPageBreak/>
        <w:t>Communication Technology</w:t>
      </w:r>
      <w:r w:rsidR="00E55F43" w:rsidRPr="63D8AF31">
        <w:rPr>
          <w:rFonts w:cs="Helvetica"/>
          <w:color w:val="222222"/>
        </w:rPr>
        <w:t xml:space="preserve">; </w:t>
      </w:r>
      <w:r w:rsidRPr="63D8AF31">
        <w:rPr>
          <w:rFonts w:cs="Helvetica"/>
          <w:color w:val="222222"/>
        </w:rPr>
        <w:t>Life Science Innovation</w:t>
      </w:r>
      <w:r w:rsidR="000236AE" w:rsidRPr="63D8AF31">
        <w:rPr>
          <w:rFonts w:cs="Helvetica"/>
          <w:color w:val="222222"/>
        </w:rPr>
        <w:t>. For more on</w:t>
      </w:r>
      <w:r w:rsidR="00873665" w:rsidRPr="63D8AF31">
        <w:rPr>
          <w:rFonts w:cs="Helvetica"/>
          <w:color w:val="222222"/>
        </w:rPr>
        <w:t xml:space="preserve"> STIS</w:t>
      </w:r>
      <w:r w:rsidR="000236AE" w:rsidRPr="63D8AF31">
        <w:rPr>
          <w:rFonts w:cs="Helvetica"/>
          <w:color w:val="222222"/>
        </w:rPr>
        <w:t xml:space="preserve">, see </w:t>
      </w:r>
      <w:hyperlink r:id="rId14">
        <w:r w:rsidR="00873665" w:rsidRPr="63D8AF31">
          <w:rPr>
            <w:rStyle w:val="Hyperlink"/>
            <w:rFonts w:cs="Helvetica"/>
          </w:rPr>
          <w:t>http://www.stis.ed.ac.uk</w:t>
        </w:r>
      </w:hyperlink>
      <w:r w:rsidR="000236AE" w:rsidRPr="63D8AF31">
        <w:rPr>
          <w:rFonts w:cs="Helvetica"/>
          <w:color w:val="222222"/>
        </w:rPr>
        <w:t>.</w:t>
      </w:r>
      <w:r w:rsidR="00873665" w:rsidRPr="63D8AF31">
        <w:rPr>
          <w:rFonts w:cs="Helvetica"/>
          <w:color w:val="222222"/>
        </w:rPr>
        <w:t xml:space="preserve"> </w:t>
      </w:r>
    </w:p>
    <w:p w14:paraId="1A20C2BD" w14:textId="77777777" w:rsidR="00A72043" w:rsidRPr="002D3CA5" w:rsidRDefault="00A72043" w:rsidP="002D3CA5">
      <w:pPr>
        <w:pStyle w:val="Heading1"/>
      </w:pPr>
      <w:bookmarkStart w:id="7" w:name="_Toc476665054"/>
      <w:bookmarkStart w:id="8" w:name="_Toc174609641"/>
      <w:r w:rsidRPr="002D3CA5">
        <w:t>Administration</w:t>
      </w:r>
      <w:bookmarkEnd w:id="7"/>
      <w:bookmarkEnd w:id="8"/>
    </w:p>
    <w:p w14:paraId="75DB7E8F" w14:textId="77777777" w:rsidR="00A72043" w:rsidRPr="00427E25" w:rsidRDefault="00E75D9E" w:rsidP="00427E25">
      <w:pPr>
        <w:rPr>
          <w:b/>
          <w:bCs/>
        </w:rPr>
      </w:pPr>
      <w:bookmarkStart w:id="9" w:name="_Toc476665055"/>
      <w:r w:rsidRPr="00427E25">
        <w:rPr>
          <w:b/>
          <w:bCs/>
        </w:rPr>
        <w:t>Key contacts and support</w:t>
      </w:r>
      <w:bookmarkEnd w:id="9"/>
    </w:p>
    <w:p w14:paraId="0093331B" w14:textId="77777777" w:rsidR="00C04FAF" w:rsidRDefault="00B569CE" w:rsidP="00D5524B">
      <w:pPr>
        <w:jc w:val="both"/>
      </w:pPr>
      <w:r>
        <w:t>Applications</w:t>
      </w:r>
      <w:r w:rsidR="00210EC4">
        <w:t xml:space="preserve"> to the BMed</w:t>
      </w:r>
      <w:r w:rsidR="00C04FAF" w:rsidRPr="00C04155">
        <w:t>Sci (</w:t>
      </w:r>
      <w:r w:rsidR="00873665">
        <w:t>ASM</w:t>
      </w:r>
      <w:r w:rsidR="00C04FAF" w:rsidRPr="00C04155">
        <w:t xml:space="preserve">) programme </w:t>
      </w:r>
      <w:r>
        <w:t xml:space="preserve">and queries about the admission process </w:t>
      </w:r>
      <w:r w:rsidR="00C04FAF" w:rsidRPr="00C04155">
        <w:t>should be addressed to the College of Medicine an</w:t>
      </w:r>
      <w:r w:rsidR="003637AF">
        <w:t>d Veterinary Medicine office:</w:t>
      </w:r>
    </w:p>
    <w:p w14:paraId="2A1C4FBA" w14:textId="77777777" w:rsidR="00C04FAF" w:rsidRDefault="001D204E" w:rsidP="00D5524B">
      <w:pPr>
        <w:jc w:val="both"/>
      </w:pPr>
      <w:hyperlink r:id="rId15" w:history="1">
        <w:r w:rsidR="00E56B10" w:rsidRPr="00F80AEF">
          <w:rPr>
            <w:rStyle w:val="Hyperlink"/>
          </w:rPr>
          <w:t>https://www.ed.ac.uk/biomedical-sciences/undergraduate-studying/bachelor-of-medical-sciences-with-honours</w:t>
        </w:r>
      </w:hyperlink>
    </w:p>
    <w:p w14:paraId="1B2B5FE6" w14:textId="77777777" w:rsidR="00E56B10" w:rsidRPr="00C04155" w:rsidRDefault="00E56B10" w:rsidP="00D5524B">
      <w:pPr>
        <w:jc w:val="both"/>
      </w:pPr>
    </w:p>
    <w:p w14:paraId="6A0ACAEA" w14:textId="6990D6F9" w:rsidR="00B569CE" w:rsidRDefault="20B76155" w:rsidP="00D5524B">
      <w:pPr>
        <w:jc w:val="both"/>
      </w:pPr>
      <w:r>
        <w:t xml:space="preserve">Queries about the academic content of the programme should be addressed to </w:t>
      </w:r>
      <w:r w:rsidR="7804D07B">
        <w:t>the programme organiser</w:t>
      </w:r>
      <w:r w:rsidR="12BAA971">
        <w:t>s</w:t>
      </w:r>
      <w:r w:rsidR="7804D07B">
        <w:t>,</w:t>
      </w:r>
      <w:r w:rsidR="353EBECA">
        <w:t xml:space="preserve"> Professor </w:t>
      </w:r>
      <w:r w:rsidR="6A585B18">
        <w:t>Alex Edmonds</w:t>
      </w:r>
      <w:r w:rsidR="4AAC9FD6">
        <w:t xml:space="preserve"> </w:t>
      </w:r>
      <w:r w:rsidR="56018CB4">
        <w:t>and</w:t>
      </w:r>
      <w:r w:rsidR="0D5DCEBB">
        <w:t xml:space="preserve"> </w:t>
      </w:r>
      <w:r w:rsidR="4AAC9FD6">
        <w:t xml:space="preserve">Dr </w:t>
      </w:r>
      <w:r w:rsidR="780703F9">
        <w:t>Jenny Bangham</w:t>
      </w:r>
      <w:r w:rsidR="0940BDC6">
        <w:t>.</w:t>
      </w:r>
    </w:p>
    <w:p w14:paraId="3B1758B9" w14:textId="77777777" w:rsidR="0022075E" w:rsidRDefault="0022075E" w:rsidP="00D5524B">
      <w:pPr>
        <w:jc w:val="both"/>
      </w:pPr>
    </w:p>
    <w:p w14:paraId="09B38DF9" w14:textId="5F4B65F6" w:rsidR="0022075E" w:rsidRPr="00303E2B" w:rsidRDefault="6864F051" w:rsidP="3415778A">
      <w:pPr>
        <w:jc w:val="both"/>
      </w:pPr>
      <w:r>
        <w:t xml:space="preserve">Prof </w:t>
      </w:r>
      <w:r w:rsidR="1FF7EB19">
        <w:t>Alex Edmonds</w:t>
      </w:r>
    </w:p>
    <w:p w14:paraId="485A37FD" w14:textId="0B63CBF5" w:rsidR="0022075E" w:rsidRPr="00303E2B" w:rsidRDefault="6864F051" w:rsidP="3415778A">
      <w:pPr>
        <w:jc w:val="both"/>
      </w:pPr>
      <w:r>
        <w:t>5.</w:t>
      </w:r>
      <w:r w:rsidR="746DC646">
        <w:t>27</w:t>
      </w:r>
      <w:r>
        <w:t xml:space="preserve"> Chrystal Macmillan Building</w:t>
      </w:r>
    </w:p>
    <w:p w14:paraId="4822B708" w14:textId="77777777" w:rsidR="0022075E" w:rsidRPr="00303E2B" w:rsidRDefault="6864F051" w:rsidP="3415778A">
      <w:pPr>
        <w:jc w:val="both"/>
        <w:rPr>
          <w:rFonts w:asciiTheme="minorHAnsi" w:eastAsiaTheme="minorEastAsia" w:hAnsiTheme="minorHAnsi" w:cstheme="minorBidi"/>
        </w:rPr>
      </w:pPr>
      <w:r>
        <w:t xml:space="preserve">15a George </w:t>
      </w:r>
      <w:r w:rsidRPr="3415778A">
        <w:rPr>
          <w:rFonts w:asciiTheme="minorHAnsi" w:eastAsiaTheme="minorEastAsia" w:hAnsiTheme="minorHAnsi" w:cstheme="minorBidi"/>
        </w:rPr>
        <w:t>Square</w:t>
      </w:r>
    </w:p>
    <w:p w14:paraId="76D48ABD" w14:textId="77777777" w:rsidR="0022075E" w:rsidRPr="00303E2B" w:rsidRDefault="6864F051" w:rsidP="3415778A">
      <w:pPr>
        <w:jc w:val="both"/>
        <w:rPr>
          <w:rFonts w:asciiTheme="minorHAnsi" w:eastAsiaTheme="minorEastAsia" w:hAnsiTheme="minorHAnsi" w:cstheme="minorBidi"/>
        </w:rPr>
      </w:pPr>
      <w:r w:rsidRPr="3415778A">
        <w:rPr>
          <w:rFonts w:asciiTheme="minorHAnsi" w:eastAsiaTheme="minorEastAsia" w:hAnsiTheme="minorHAnsi" w:cstheme="minorBidi"/>
        </w:rPr>
        <w:t>Edinburgh, EH8 9LD</w:t>
      </w:r>
    </w:p>
    <w:p w14:paraId="52DB76E2" w14:textId="13F1D9B0" w:rsidR="0022075E" w:rsidRPr="00303E2B" w:rsidRDefault="6864F051" w:rsidP="3415778A">
      <w:pPr>
        <w:jc w:val="both"/>
        <w:rPr>
          <w:rFonts w:asciiTheme="minorHAnsi" w:eastAsiaTheme="minorEastAsia" w:hAnsiTheme="minorHAnsi" w:cstheme="minorBidi"/>
          <w:color w:val="2D3DE9"/>
        </w:rPr>
      </w:pPr>
      <w:r w:rsidRPr="3415778A">
        <w:rPr>
          <w:rFonts w:asciiTheme="minorHAnsi" w:eastAsiaTheme="minorEastAsia" w:hAnsiTheme="minorHAnsi" w:cstheme="minorBidi"/>
        </w:rPr>
        <w:t xml:space="preserve">Email: </w:t>
      </w:r>
      <w:hyperlink r:id="rId16">
        <w:r w:rsidR="29EBCBCB" w:rsidRPr="3415778A">
          <w:rPr>
            <w:rStyle w:val="Hyperlink"/>
            <w:rFonts w:asciiTheme="minorHAnsi" w:eastAsiaTheme="minorEastAsia" w:hAnsiTheme="minorHAnsi" w:cstheme="minorBidi"/>
            <w:color w:val="2D3DE9"/>
            <w:u w:val="none"/>
          </w:rPr>
          <w:t>alex.edmonds@ed.ac.uk</w:t>
        </w:r>
      </w:hyperlink>
      <w:r w:rsidR="4766368C" w:rsidRPr="3415778A">
        <w:rPr>
          <w:rFonts w:asciiTheme="minorHAnsi" w:eastAsiaTheme="minorEastAsia" w:hAnsiTheme="minorHAnsi" w:cstheme="minorBidi"/>
          <w:color w:val="2D3DE9"/>
        </w:rPr>
        <w:t xml:space="preserve"> </w:t>
      </w:r>
    </w:p>
    <w:p w14:paraId="0CC06230" w14:textId="77777777" w:rsidR="0022075E" w:rsidRPr="00303E2B" w:rsidRDefault="0022075E" w:rsidP="3415778A">
      <w:pPr>
        <w:jc w:val="both"/>
        <w:rPr>
          <w:rFonts w:asciiTheme="minorHAnsi" w:eastAsiaTheme="minorEastAsia" w:hAnsiTheme="minorHAnsi" w:cstheme="minorBidi"/>
        </w:rPr>
      </w:pPr>
    </w:p>
    <w:p w14:paraId="4B83752C" w14:textId="2098B67F" w:rsidR="0022075E" w:rsidRPr="00303E2B" w:rsidRDefault="6864F051" w:rsidP="3415778A">
      <w:pPr>
        <w:jc w:val="both"/>
      </w:pPr>
      <w:bookmarkStart w:id="10" w:name="_Hlk174527992"/>
      <w:r>
        <w:t xml:space="preserve">Dr </w:t>
      </w:r>
      <w:r w:rsidR="794DFCBB">
        <w:t>Jenny Bangham</w:t>
      </w:r>
    </w:p>
    <w:p w14:paraId="37E1BCB0" w14:textId="6F84DACB" w:rsidR="463B3124" w:rsidRDefault="794DFCBB" w:rsidP="3415778A">
      <w:pPr>
        <w:jc w:val="both"/>
      </w:pPr>
      <w:r>
        <w:t>1.23 Chisholm House</w:t>
      </w:r>
    </w:p>
    <w:p w14:paraId="779A2ED0" w14:textId="77777777" w:rsidR="00603C9E" w:rsidRPr="00303E2B" w:rsidRDefault="135E9351" w:rsidP="3415778A">
      <w:pPr>
        <w:jc w:val="both"/>
      </w:pPr>
      <w:r>
        <w:t>Science, Technology &amp; Innovation Studies</w:t>
      </w:r>
    </w:p>
    <w:p w14:paraId="7102CBCF" w14:textId="35502EB4" w:rsidR="00603C9E" w:rsidRPr="00303E2B" w:rsidRDefault="135E9351" w:rsidP="3415778A">
      <w:pPr>
        <w:jc w:val="both"/>
      </w:pPr>
      <w:r>
        <w:t>High School Yards</w:t>
      </w:r>
      <w:r w:rsidR="4173DA90">
        <w:t xml:space="preserve">, </w:t>
      </w:r>
    </w:p>
    <w:bookmarkEnd w:id="10"/>
    <w:p w14:paraId="3FDE06F0" w14:textId="6CBEC27E" w:rsidR="7E944796" w:rsidRDefault="4173DA90" w:rsidP="3415778A">
      <w:pPr>
        <w:jc w:val="both"/>
      </w:pPr>
      <w:r>
        <w:t>Edinburgh EH1 1LZ</w:t>
      </w:r>
    </w:p>
    <w:p w14:paraId="1351B3EC" w14:textId="23D57609" w:rsidR="00E11D71" w:rsidRPr="00DC33E4" w:rsidRDefault="16A4EBC3" w:rsidP="3415778A">
      <w:pPr>
        <w:spacing w:line="259" w:lineRule="auto"/>
        <w:jc w:val="both"/>
      </w:pPr>
      <w:r>
        <w:t xml:space="preserve">Email: </w:t>
      </w:r>
      <w:hyperlink r:id="rId17">
        <w:r w:rsidR="70E8D50B" w:rsidRPr="3415778A">
          <w:rPr>
            <w:rStyle w:val="Hyperlink"/>
          </w:rPr>
          <w:t>j.bangham@ed.ac.uk</w:t>
        </w:r>
      </w:hyperlink>
      <w:r w:rsidR="041715D8">
        <w:t xml:space="preserve"> </w:t>
      </w:r>
    </w:p>
    <w:p w14:paraId="4070119E" w14:textId="77777777" w:rsidR="00C04FAF" w:rsidRDefault="00C04FAF" w:rsidP="00D5524B">
      <w:pPr>
        <w:jc w:val="both"/>
      </w:pPr>
    </w:p>
    <w:p w14:paraId="2660ACAC" w14:textId="77777777" w:rsidR="00197DBD" w:rsidRDefault="00197DBD" w:rsidP="00197DBD">
      <w:r w:rsidRPr="00C04155">
        <w:t>General pastoral support queries/issues should be addressed to the programme organiser</w:t>
      </w:r>
      <w:r w:rsidR="00F7361A">
        <w:t>s</w:t>
      </w:r>
      <w:r w:rsidR="00DF3A2B">
        <w:t xml:space="preserve">, </w:t>
      </w:r>
      <w:r w:rsidR="00AA1F6F">
        <w:t xml:space="preserve">also known as </w:t>
      </w:r>
      <w:r w:rsidR="0022075E">
        <w:t>Academic Cohort Lead (ACL)</w:t>
      </w:r>
      <w:r w:rsidR="00AA1F6F">
        <w:t xml:space="preserve">, or your </w:t>
      </w:r>
      <w:r w:rsidR="00DF3A2B">
        <w:t>st</w:t>
      </w:r>
      <w:r w:rsidR="00F7361A">
        <w:t>udent</w:t>
      </w:r>
      <w:r w:rsidR="00DF3A2B">
        <w:t xml:space="preserve"> </w:t>
      </w:r>
      <w:r w:rsidR="001938E6">
        <w:t>adviser</w:t>
      </w:r>
      <w:r w:rsidRPr="00C04155">
        <w:t xml:space="preserve">.  </w:t>
      </w:r>
      <w:r w:rsidR="007B792B">
        <w:t xml:space="preserve">Students </w:t>
      </w:r>
      <w:r w:rsidR="00F7361A">
        <w:t xml:space="preserve">will be assigned one of the </w:t>
      </w:r>
      <w:r w:rsidR="001400E9">
        <w:t>programme organiser</w:t>
      </w:r>
      <w:r w:rsidR="00873665">
        <w:t>s</w:t>
      </w:r>
      <w:r w:rsidR="006003B0">
        <w:t xml:space="preserve"> (</w:t>
      </w:r>
      <w:r w:rsidR="002C5C27">
        <w:t>Jenny or Alex</w:t>
      </w:r>
      <w:r w:rsidR="006003B0">
        <w:t>)</w:t>
      </w:r>
      <w:r w:rsidR="00E13101">
        <w:t xml:space="preserve"> </w:t>
      </w:r>
      <w:r w:rsidR="00F7361A">
        <w:t xml:space="preserve">as </w:t>
      </w:r>
      <w:r w:rsidR="00463B19">
        <w:t>an</w:t>
      </w:r>
      <w:r w:rsidR="00F7361A">
        <w:t xml:space="preserve"> </w:t>
      </w:r>
      <w:r w:rsidR="0022075E">
        <w:t>Academic Cohort Lead (ACL)</w:t>
      </w:r>
      <w:r w:rsidR="00F7361A">
        <w:t xml:space="preserve"> in relation to the intercalated degree. </w:t>
      </w:r>
      <w:r w:rsidR="00351991">
        <w:t>Please</w:t>
      </w:r>
      <w:r w:rsidRPr="00C04155">
        <w:t xml:space="preserve"> inform </w:t>
      </w:r>
      <w:r w:rsidR="006003B0">
        <w:t>the programme organiser</w:t>
      </w:r>
      <w:r w:rsidR="00351991">
        <w:t>s</w:t>
      </w:r>
      <w:r w:rsidR="006003B0">
        <w:t xml:space="preserve"> </w:t>
      </w:r>
      <w:r w:rsidRPr="00C04155">
        <w:t xml:space="preserve">if you have personal or medical problems that are interfering with your ability to </w:t>
      </w:r>
      <w:r>
        <w:t>participate in the BMed</w:t>
      </w:r>
      <w:r w:rsidR="006003B0">
        <w:t>Sci programme</w:t>
      </w:r>
      <w:r w:rsidR="00AA1F6F">
        <w:t xml:space="preserve">. </w:t>
      </w:r>
    </w:p>
    <w:p w14:paraId="65CD06E4" w14:textId="77777777" w:rsidR="003C1D82" w:rsidRDefault="003C1D82" w:rsidP="00197DBD"/>
    <w:p w14:paraId="058E52D1" w14:textId="30149515" w:rsidR="0022075E" w:rsidRDefault="0022075E" w:rsidP="003C1D82">
      <w:pPr>
        <w:rPr>
          <w:rFonts w:cs="Arial"/>
        </w:rPr>
      </w:pPr>
      <w:r w:rsidRPr="63D8AF31">
        <w:rPr>
          <w:rFonts w:cs="Arial"/>
        </w:rPr>
        <w:t xml:space="preserve">You can check in your </w:t>
      </w:r>
      <w:proofErr w:type="spellStart"/>
      <w:r w:rsidRPr="63D8AF31">
        <w:rPr>
          <w:rFonts w:cs="Arial"/>
        </w:rPr>
        <w:t>MyEd</w:t>
      </w:r>
      <w:proofErr w:type="spellEnd"/>
      <w:r w:rsidRPr="63D8AF31">
        <w:rPr>
          <w:rFonts w:cs="Arial"/>
        </w:rPr>
        <w:t xml:space="preserve"> </w:t>
      </w:r>
      <w:r w:rsidR="0F76E136" w:rsidRPr="63D8AF31">
        <w:rPr>
          <w:rFonts w:cs="Arial"/>
        </w:rPr>
        <w:t xml:space="preserve">page </w:t>
      </w:r>
      <w:r w:rsidRPr="63D8AF31">
        <w:rPr>
          <w:rFonts w:cs="Arial"/>
        </w:rPr>
        <w:t xml:space="preserve">to see your named </w:t>
      </w:r>
      <w:r w:rsidR="00463B19" w:rsidRPr="63D8AF31">
        <w:rPr>
          <w:rFonts w:cs="Arial"/>
        </w:rPr>
        <w:t>Student</w:t>
      </w:r>
      <w:r w:rsidRPr="63D8AF31">
        <w:rPr>
          <w:rFonts w:cs="Arial"/>
        </w:rPr>
        <w:t xml:space="preserve"> Adviser allocated from the Edinburgh Med</w:t>
      </w:r>
      <w:r w:rsidR="002D3858" w:rsidRPr="63D8AF31">
        <w:rPr>
          <w:rFonts w:cs="Arial"/>
        </w:rPr>
        <w:t>ical</w:t>
      </w:r>
      <w:r w:rsidRPr="63D8AF31">
        <w:rPr>
          <w:rFonts w:cs="Arial"/>
        </w:rPr>
        <w:t xml:space="preserve"> school. </w:t>
      </w:r>
      <w:r w:rsidR="00463B19" w:rsidRPr="63D8AF31">
        <w:rPr>
          <w:rFonts w:cs="Arial"/>
        </w:rPr>
        <w:t>However,</w:t>
      </w:r>
      <w:r w:rsidRPr="63D8AF31">
        <w:rPr>
          <w:rFonts w:cs="Arial"/>
        </w:rPr>
        <w:t xml:space="preserve"> for </w:t>
      </w:r>
      <w:r w:rsidR="00463B19" w:rsidRPr="63D8AF31">
        <w:rPr>
          <w:rFonts w:cs="Arial"/>
        </w:rPr>
        <w:t>day-to-day</w:t>
      </w:r>
      <w:r w:rsidRPr="63D8AF31">
        <w:rPr>
          <w:rFonts w:cs="Arial"/>
        </w:rPr>
        <w:t xml:space="preserve"> support and advice during your time on the BMedSci Hons </w:t>
      </w:r>
      <w:r w:rsidR="00463B19" w:rsidRPr="63D8AF31">
        <w:rPr>
          <w:rFonts w:cs="Arial"/>
        </w:rPr>
        <w:t>programme</w:t>
      </w:r>
      <w:r w:rsidRPr="63D8AF31">
        <w:rPr>
          <w:rFonts w:cs="Arial"/>
        </w:rPr>
        <w:t xml:space="preserve">, you would greatly benefit from speaking with the designated SPS student adviser to this programme: </w:t>
      </w:r>
    </w:p>
    <w:p w14:paraId="400BC450" w14:textId="77777777" w:rsidR="0022075E" w:rsidRDefault="0022075E" w:rsidP="003C1D82">
      <w:pPr>
        <w:rPr>
          <w:rFonts w:cs="Arial"/>
        </w:rPr>
      </w:pPr>
    </w:p>
    <w:p w14:paraId="1E77073B" w14:textId="77777777" w:rsidR="003C1D82" w:rsidRDefault="001D204E" w:rsidP="003C1D82">
      <w:pPr>
        <w:widowControl w:val="0"/>
        <w:autoSpaceDE w:val="0"/>
        <w:autoSpaceDN w:val="0"/>
        <w:adjustRightInd w:val="0"/>
        <w:rPr>
          <w:rFonts w:cs="Arial"/>
        </w:rPr>
      </w:pPr>
      <w:hyperlink r:id="rId18" w:history="1">
        <w:r w:rsidR="00463B19" w:rsidRPr="002C5C27">
          <w:rPr>
            <w:rStyle w:val="Hyperlink"/>
            <w:rFonts w:cs="Arial"/>
          </w:rPr>
          <w:t xml:space="preserve">Ms </w:t>
        </w:r>
        <w:r w:rsidR="00351991" w:rsidRPr="002C5C27">
          <w:rPr>
            <w:rStyle w:val="Hyperlink"/>
            <w:rFonts w:cs="Arial"/>
          </w:rPr>
          <w:t>Sahara Choudhury</w:t>
        </w:r>
      </w:hyperlink>
      <w:r w:rsidR="00463B19">
        <w:rPr>
          <w:rFonts w:cs="Arial"/>
        </w:rPr>
        <w:t xml:space="preserve"> </w:t>
      </w:r>
    </w:p>
    <w:p w14:paraId="575D37ED" w14:textId="77777777" w:rsidR="00463B19" w:rsidRDefault="00463B19" w:rsidP="003C1D82">
      <w:pPr>
        <w:widowControl w:val="0"/>
        <w:autoSpaceDE w:val="0"/>
        <w:autoSpaceDN w:val="0"/>
        <w:adjustRightInd w:val="0"/>
        <w:rPr>
          <w:rFonts w:cs="Arial"/>
        </w:rPr>
      </w:pPr>
      <w:r>
        <w:rPr>
          <w:rFonts w:cs="Arial"/>
        </w:rPr>
        <w:t>(she/ her)</w:t>
      </w:r>
    </w:p>
    <w:p w14:paraId="2E37629B" w14:textId="77777777" w:rsidR="003C1D82" w:rsidRDefault="001E6A9E" w:rsidP="003C1D82">
      <w:pPr>
        <w:widowControl w:val="0"/>
        <w:autoSpaceDE w:val="0"/>
        <w:autoSpaceDN w:val="0"/>
        <w:adjustRightInd w:val="0"/>
        <w:rPr>
          <w:rFonts w:cs="Arial"/>
        </w:rPr>
      </w:pPr>
      <w:r>
        <w:rPr>
          <w:rStyle w:val="extended-address"/>
        </w:rPr>
        <w:t>Ground Floo</w:t>
      </w:r>
      <w:r w:rsidR="00397D57">
        <w:rPr>
          <w:rStyle w:val="extended-address"/>
        </w:rPr>
        <w:t xml:space="preserve">r behind </w:t>
      </w:r>
      <w:r w:rsidR="00463B19">
        <w:rPr>
          <w:rStyle w:val="extended-address"/>
        </w:rPr>
        <w:t xml:space="preserve">the </w:t>
      </w:r>
      <w:r w:rsidR="00397D57">
        <w:rPr>
          <w:rStyle w:val="extended-address"/>
        </w:rPr>
        <w:t>reception of</w:t>
      </w:r>
      <w:r w:rsidR="003C1D82">
        <w:rPr>
          <w:rStyle w:val="extended-address"/>
        </w:rPr>
        <w:t xml:space="preserve"> Chrystal Macmillan Building</w:t>
      </w:r>
    </w:p>
    <w:p w14:paraId="1DCE902E" w14:textId="77777777" w:rsidR="003C1D82" w:rsidRDefault="003C1D82" w:rsidP="003C1D82">
      <w:pPr>
        <w:widowControl w:val="0"/>
        <w:autoSpaceDE w:val="0"/>
        <w:autoSpaceDN w:val="0"/>
        <w:adjustRightInd w:val="0"/>
        <w:rPr>
          <w:rFonts w:cs="Arial"/>
        </w:rPr>
      </w:pPr>
      <w:r>
        <w:rPr>
          <w:rFonts w:cs="Arial"/>
        </w:rPr>
        <w:t>15a George Square, University of Edinburgh, EH8 9LD</w:t>
      </w:r>
    </w:p>
    <w:p w14:paraId="187DED36" w14:textId="77777777" w:rsidR="00351991" w:rsidRDefault="003C1D82" w:rsidP="00351991">
      <w:pPr>
        <w:rPr>
          <w:lang w:val="de-DE"/>
        </w:rPr>
      </w:pPr>
      <w:r>
        <w:t>Email</w:t>
      </w:r>
      <w:r w:rsidR="000C6903">
        <w:t>:</w:t>
      </w:r>
      <w:r>
        <w:t xml:space="preserve"> </w:t>
      </w:r>
      <w:hyperlink r:id="rId19" w:history="1">
        <w:r>
          <w:rPr>
            <w:rStyle w:val="Hyperlink"/>
          </w:rPr>
          <w:t>mailto:</w:t>
        </w:r>
      </w:hyperlink>
      <w:r w:rsidR="007B792B">
        <w:t xml:space="preserve"> </w:t>
      </w:r>
      <w:hyperlink r:id="rId20" w:history="1">
        <w:r w:rsidR="007B792B" w:rsidRPr="00384BE8">
          <w:rPr>
            <w:rStyle w:val="Hyperlink"/>
          </w:rPr>
          <w:t>student.sps@ed.ac.uk</w:t>
        </w:r>
      </w:hyperlink>
      <w:r w:rsidR="00854520">
        <w:rPr>
          <w:rStyle w:val="Hyperlink"/>
        </w:rPr>
        <w:t xml:space="preserve"> </w:t>
      </w:r>
    </w:p>
    <w:p w14:paraId="3201E272" w14:textId="77777777" w:rsidR="00157538" w:rsidRPr="00D97F85" w:rsidRDefault="003C1D82" w:rsidP="00C57C96">
      <w:pPr>
        <w:pStyle w:val="NormalWeb"/>
      </w:pPr>
      <w:r>
        <w:rPr>
          <w:rFonts w:cs="Arial"/>
        </w:rPr>
        <w:t xml:space="preserve">The courses you will take as part of the </w:t>
      </w:r>
      <w:r w:rsidR="006D4146">
        <w:rPr>
          <w:rFonts w:cs="Arial"/>
        </w:rPr>
        <w:t xml:space="preserve">programme </w:t>
      </w:r>
      <w:r>
        <w:rPr>
          <w:rFonts w:cs="Arial"/>
        </w:rPr>
        <w:t>are</w:t>
      </w:r>
      <w:r w:rsidR="005C1A82">
        <w:rPr>
          <w:rFonts w:cs="Arial"/>
        </w:rPr>
        <w:t xml:space="preserve"> administered via the Undergraduate Teaching Office</w:t>
      </w:r>
      <w:r w:rsidR="006D4146">
        <w:rPr>
          <w:rFonts w:cs="Arial"/>
        </w:rPr>
        <w:t xml:space="preserve"> </w:t>
      </w:r>
      <w:r w:rsidR="00553EFF">
        <w:rPr>
          <w:rFonts w:cs="Arial"/>
        </w:rPr>
        <w:t xml:space="preserve">(UTO) </w:t>
      </w:r>
      <w:r w:rsidR="006D4146">
        <w:rPr>
          <w:rFonts w:cs="Arial"/>
        </w:rPr>
        <w:t xml:space="preserve">of the School of Social &amp; Political Science.  </w:t>
      </w:r>
      <w:r w:rsidR="005C1A82">
        <w:t xml:space="preserve">The </w:t>
      </w:r>
      <w:r w:rsidR="00553EFF">
        <w:t>UTO</w:t>
      </w:r>
      <w:r w:rsidR="005C1A82">
        <w:t xml:space="preserve"> is located in the </w:t>
      </w:r>
      <w:r w:rsidR="001E6A9E">
        <w:t xml:space="preserve">Chrystal Macmillan Building </w:t>
      </w:r>
      <w:r w:rsidR="00876DAF">
        <w:t xml:space="preserve">but it is best to connect with </w:t>
      </w:r>
      <w:r w:rsidR="00876DAF" w:rsidRPr="00D97F85">
        <w:t>them via email</w:t>
      </w:r>
      <w:r w:rsidR="00876DAF" w:rsidRPr="00D97F85">
        <w:rPr>
          <w:rFonts w:cs="Arial"/>
        </w:rPr>
        <w:t xml:space="preserve">: </w:t>
      </w:r>
      <w:hyperlink r:id="rId21" w:history="1">
        <w:r w:rsidR="00876DAF" w:rsidRPr="00D97F85">
          <w:rPr>
            <w:rStyle w:val="Hyperlink"/>
            <w:rFonts w:cs="Calibri"/>
          </w:rPr>
          <w:t>ugteaching.sps@ed.ac.uk</w:t>
        </w:r>
      </w:hyperlink>
      <w:r w:rsidR="00876DAF" w:rsidRPr="00D97F85">
        <w:rPr>
          <w:rFonts w:cs="Calibri"/>
        </w:rPr>
        <w:t xml:space="preserve"> </w:t>
      </w:r>
    </w:p>
    <w:p w14:paraId="0D59013D" w14:textId="77777777" w:rsidR="00F061C6" w:rsidRDefault="00DC33E4" w:rsidP="002D3CA5">
      <w:pPr>
        <w:pStyle w:val="Heading1"/>
      </w:pPr>
      <w:bookmarkStart w:id="11" w:name="_Toc476665056"/>
      <w:r>
        <w:br w:type="page"/>
      </w:r>
      <w:bookmarkStart w:id="12" w:name="_Toc174609642"/>
      <w:r w:rsidR="00A72043" w:rsidRPr="009F071E">
        <w:lastRenderedPageBreak/>
        <w:t>Important dates</w:t>
      </w:r>
      <w:bookmarkEnd w:id="11"/>
      <w:bookmarkEnd w:id="12"/>
      <w:r w:rsidR="003F3A01" w:rsidRPr="009F071E">
        <w:t xml:space="preserve"> </w:t>
      </w:r>
    </w:p>
    <w:p w14:paraId="2A914220" w14:textId="77777777" w:rsidR="00986CA8" w:rsidRDefault="00986CA8" w:rsidP="0007739F">
      <w:r>
        <w:t xml:space="preserve">See the table below for important dates in the BMedSci programme. </w:t>
      </w:r>
      <w:r w:rsidRPr="00986CA8">
        <w:rPr>
          <w:b/>
          <w:i/>
        </w:rPr>
        <w:t>Please ensure you are in Edinburgh and available for key teaching events</w:t>
      </w:r>
      <w:r w:rsidR="00E074FD">
        <w:rPr>
          <w:b/>
          <w:i/>
        </w:rPr>
        <w:t xml:space="preserve"> if possible</w:t>
      </w:r>
      <w:r w:rsidRPr="00986CA8">
        <w:rPr>
          <w:b/>
          <w:i/>
        </w:rPr>
        <w:t>, including all dissertation meetings.</w:t>
      </w:r>
      <w:r>
        <w:rPr>
          <w:b/>
          <w:i/>
        </w:rPr>
        <w:t xml:space="preserve"> </w:t>
      </w:r>
      <w:r>
        <w:t>You are welcome to</w:t>
      </w:r>
      <w:r w:rsidRPr="00986CA8">
        <w:t xml:space="preserve"> leave Edinburgh for the </w:t>
      </w:r>
      <w:r w:rsidR="00F14172">
        <w:t xml:space="preserve">Winter </w:t>
      </w:r>
      <w:r w:rsidR="00F14172" w:rsidRPr="0040128B">
        <w:t>vacation (</w:t>
      </w:r>
      <w:r w:rsidR="002C5C27">
        <w:t>22</w:t>
      </w:r>
      <w:r w:rsidR="00AA1F6F">
        <w:t xml:space="preserve"> </w:t>
      </w:r>
      <w:r w:rsidR="00AA1F6F" w:rsidRPr="00AA1F6F">
        <w:t xml:space="preserve">December </w:t>
      </w:r>
      <w:r w:rsidR="002C5C27">
        <w:t>2025</w:t>
      </w:r>
      <w:r w:rsidR="00AA1F6F" w:rsidRPr="00AA1F6F">
        <w:t xml:space="preserve"> - </w:t>
      </w:r>
      <w:r w:rsidR="002C5C27">
        <w:t>12</w:t>
      </w:r>
      <w:r w:rsidR="00AA1F6F" w:rsidRPr="00AA1F6F">
        <w:t xml:space="preserve"> January 202</w:t>
      </w:r>
      <w:r w:rsidR="002C5C27">
        <w:t>6</w:t>
      </w:r>
      <w:r w:rsidRPr="0040128B">
        <w:t>),</w:t>
      </w:r>
      <w:r>
        <w:t xml:space="preserve"> but are advis</w:t>
      </w:r>
      <w:r w:rsidR="00B2651F">
        <w:t>ed to be available for meetings/</w:t>
      </w:r>
      <w:r w:rsidR="00A2082E">
        <w:t xml:space="preserve">not to go on holiday </w:t>
      </w:r>
      <w:r>
        <w:t xml:space="preserve">during the </w:t>
      </w:r>
      <w:r w:rsidR="005971C9">
        <w:t>University’s Spring vacation (</w:t>
      </w:r>
      <w:r w:rsidR="002C5C27">
        <w:t>6- 17 April 2026</w:t>
      </w:r>
      <w:r w:rsidRPr="0040128B">
        <w:t>)</w:t>
      </w:r>
      <w:r>
        <w:t xml:space="preserve"> since you will be working on your dissertation project over this period and </w:t>
      </w:r>
      <w:r w:rsidR="000C6903">
        <w:t>may</w:t>
      </w:r>
      <w:r>
        <w:t xml:space="preserve"> need to meet with your dissertation supervisor.</w:t>
      </w:r>
      <w:r w:rsidR="00E074FD">
        <w:t xml:space="preserve"> </w:t>
      </w:r>
    </w:p>
    <w:p w14:paraId="21A28B9C" w14:textId="77777777" w:rsidR="00986CA8" w:rsidRDefault="00986CA8" w:rsidP="0007739F"/>
    <w:p w14:paraId="73D2AC2C" w14:textId="77777777" w:rsidR="00F061C6" w:rsidRPr="00F061C6" w:rsidRDefault="00F061C6" w:rsidP="00F061C6">
      <w:pPr>
        <w:jc w:val="both"/>
      </w:pPr>
      <w:r w:rsidRPr="00F061C6">
        <w:t>Please see</w:t>
      </w:r>
      <w:r w:rsidR="00854520">
        <w:t xml:space="preserve"> </w:t>
      </w:r>
      <w:hyperlink r:id="rId22" w:history="1">
        <w:r w:rsidR="00796FC3">
          <w:rPr>
            <w:rStyle w:val="Hyperlink"/>
          </w:rPr>
          <w:t>Academic year 2025/26 | Semester dates | Semester Dates</w:t>
        </w:r>
      </w:hyperlink>
      <w:r w:rsidR="002F30D4">
        <w:t xml:space="preserve"> </w:t>
      </w:r>
      <w:r w:rsidR="00854520">
        <w:t xml:space="preserve"> </w:t>
      </w:r>
      <w:r w:rsidRPr="00F061C6">
        <w:t>for any changes or updates to official semester dates.</w:t>
      </w:r>
    </w:p>
    <w:p w14:paraId="7423FF47" w14:textId="77777777" w:rsidR="00A66942" w:rsidRPr="0007739F" w:rsidRDefault="00A66942" w:rsidP="0007739F"/>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85"/>
      </w:tblGrid>
      <w:tr w:rsidR="00AD649F" w:rsidRPr="00584DEA" w14:paraId="160E97D7" w14:textId="77777777" w:rsidTr="3415778A">
        <w:tc>
          <w:tcPr>
            <w:tcW w:w="6062" w:type="dxa"/>
          </w:tcPr>
          <w:p w14:paraId="24054B31" w14:textId="77777777" w:rsidR="00AD649F" w:rsidRPr="00C57C96" w:rsidRDefault="008917AF" w:rsidP="002F0D6C">
            <w:pPr>
              <w:spacing w:before="60" w:after="60"/>
              <w:jc w:val="both"/>
            </w:pPr>
            <w:r>
              <w:t>Welcome</w:t>
            </w:r>
            <w:r w:rsidRPr="00C57C96">
              <w:t xml:space="preserve"> </w:t>
            </w:r>
            <w:r w:rsidR="00AD649F" w:rsidRPr="00C57C96">
              <w:t>week</w:t>
            </w:r>
          </w:p>
        </w:tc>
        <w:tc>
          <w:tcPr>
            <w:tcW w:w="3685" w:type="dxa"/>
          </w:tcPr>
          <w:p w14:paraId="7A226F23" w14:textId="77777777" w:rsidR="00AD649F" w:rsidRPr="00C57C96" w:rsidRDefault="007E3565" w:rsidP="0040128B">
            <w:pPr>
              <w:spacing w:before="60" w:after="60"/>
              <w:jc w:val="both"/>
            </w:pPr>
            <w:r>
              <w:t>8- 15</w:t>
            </w:r>
            <w:r w:rsidR="00183B31">
              <w:t xml:space="preserve"> September 202</w:t>
            </w:r>
            <w:r>
              <w:t>5</w:t>
            </w:r>
            <w:r w:rsidR="00183B31">
              <w:t xml:space="preserve"> </w:t>
            </w:r>
          </w:p>
        </w:tc>
      </w:tr>
      <w:tr w:rsidR="00AD649F" w:rsidRPr="00584DEA" w14:paraId="504040FD" w14:textId="77777777" w:rsidTr="3415778A">
        <w:tc>
          <w:tcPr>
            <w:tcW w:w="6062" w:type="dxa"/>
          </w:tcPr>
          <w:p w14:paraId="48E3CBFA" w14:textId="77777777" w:rsidR="00AD649F" w:rsidRPr="00C57C96" w:rsidRDefault="00AD649F" w:rsidP="002F0D6C">
            <w:pPr>
              <w:spacing w:before="60" w:after="60"/>
              <w:jc w:val="both"/>
              <w:rPr>
                <w:b/>
              </w:rPr>
            </w:pPr>
            <w:r w:rsidRPr="00C57C96">
              <w:rPr>
                <w:b/>
              </w:rPr>
              <w:t>Semester 1 start of teaching</w:t>
            </w:r>
          </w:p>
        </w:tc>
        <w:tc>
          <w:tcPr>
            <w:tcW w:w="3685" w:type="dxa"/>
          </w:tcPr>
          <w:p w14:paraId="66150A7D" w14:textId="77777777" w:rsidR="00AD649F" w:rsidRPr="00C57C96" w:rsidRDefault="00500EE1" w:rsidP="0040128B">
            <w:pPr>
              <w:spacing w:before="60" w:after="60"/>
              <w:jc w:val="both"/>
              <w:rPr>
                <w:b/>
              </w:rPr>
            </w:pPr>
            <w:r>
              <w:rPr>
                <w:b/>
              </w:rPr>
              <w:t>1</w:t>
            </w:r>
            <w:r w:rsidR="007E3565">
              <w:rPr>
                <w:b/>
              </w:rPr>
              <w:t>5</w:t>
            </w:r>
            <w:r w:rsidR="00D018DB" w:rsidRPr="00C57C96">
              <w:rPr>
                <w:b/>
              </w:rPr>
              <w:t xml:space="preserve"> Sep 20</w:t>
            </w:r>
            <w:r w:rsidR="000C6903">
              <w:rPr>
                <w:b/>
              </w:rPr>
              <w:t>2</w:t>
            </w:r>
            <w:r w:rsidR="007E3565">
              <w:rPr>
                <w:b/>
              </w:rPr>
              <w:t>5</w:t>
            </w:r>
          </w:p>
        </w:tc>
      </w:tr>
      <w:tr w:rsidR="00F718DE" w:rsidRPr="00584DEA" w14:paraId="49190A36" w14:textId="77777777" w:rsidTr="3415778A">
        <w:tc>
          <w:tcPr>
            <w:tcW w:w="6062" w:type="dxa"/>
          </w:tcPr>
          <w:p w14:paraId="4C0A131C" w14:textId="0C375D32" w:rsidR="00F718DE" w:rsidRPr="00C57C96" w:rsidRDefault="43CF2EA0" w:rsidP="00884106">
            <w:pPr>
              <w:spacing w:before="60" w:after="60"/>
              <w:jc w:val="both"/>
            </w:pPr>
            <w:r>
              <w:t>1</w:t>
            </w:r>
            <w:r w:rsidRPr="3415778A">
              <w:rPr>
                <w:vertAlign w:val="superscript"/>
              </w:rPr>
              <w:t>st</w:t>
            </w:r>
            <w:r>
              <w:t xml:space="preserve"> </w:t>
            </w:r>
            <w:r w:rsidR="11BAA277">
              <w:t xml:space="preserve">group </w:t>
            </w:r>
            <w:r w:rsidR="4EBF8453">
              <w:t>dissertation</w:t>
            </w:r>
            <w:r>
              <w:t xml:space="preserve"> meeting</w:t>
            </w:r>
            <w:r w:rsidR="4AED6907">
              <w:t xml:space="preserve"> (introduction to project)</w:t>
            </w:r>
          </w:p>
        </w:tc>
        <w:tc>
          <w:tcPr>
            <w:tcW w:w="3685" w:type="dxa"/>
          </w:tcPr>
          <w:p w14:paraId="398BF3E9" w14:textId="34C6C1BC" w:rsidR="00F718DE" w:rsidRPr="007E3565" w:rsidRDefault="4DC73F34" w:rsidP="3415778A">
            <w:pPr>
              <w:spacing w:before="60" w:after="60"/>
              <w:jc w:val="both"/>
            </w:pPr>
            <w:r>
              <w:t xml:space="preserve">11:10-13, </w:t>
            </w:r>
            <w:r w:rsidR="2514413D">
              <w:t>Friday</w:t>
            </w:r>
            <w:r w:rsidR="2D6B88CE">
              <w:t xml:space="preserve"> </w:t>
            </w:r>
            <w:r w:rsidR="70ED2961">
              <w:t>3rd October</w:t>
            </w:r>
            <w:r w:rsidR="7DE133D8">
              <w:t xml:space="preserve"> </w:t>
            </w:r>
            <w:r w:rsidR="34A88E7B">
              <w:t>2025</w:t>
            </w:r>
          </w:p>
        </w:tc>
      </w:tr>
      <w:tr w:rsidR="000F71F3" w:rsidRPr="00584DEA" w14:paraId="63C60193" w14:textId="77777777" w:rsidTr="3415778A">
        <w:tc>
          <w:tcPr>
            <w:tcW w:w="6062" w:type="dxa"/>
          </w:tcPr>
          <w:p w14:paraId="60A987EA" w14:textId="77777777" w:rsidR="000F71F3" w:rsidRPr="0040128B" w:rsidRDefault="000F71F3" w:rsidP="00884106">
            <w:pPr>
              <w:spacing w:before="60" w:after="60"/>
              <w:jc w:val="both"/>
            </w:pPr>
            <w:r w:rsidRPr="0040128B">
              <w:t>Initial research outline submission</w:t>
            </w:r>
          </w:p>
        </w:tc>
        <w:tc>
          <w:tcPr>
            <w:tcW w:w="3685" w:type="dxa"/>
          </w:tcPr>
          <w:p w14:paraId="62D01517" w14:textId="67D2DC08" w:rsidR="000F71F3" w:rsidRPr="007E3565" w:rsidRDefault="579D0809" w:rsidP="3415778A">
            <w:pPr>
              <w:spacing w:before="60" w:after="60"/>
              <w:jc w:val="both"/>
            </w:pPr>
            <w:r>
              <w:t xml:space="preserve">Monday, </w:t>
            </w:r>
            <w:r w:rsidR="640E22F5">
              <w:t>1</w:t>
            </w:r>
            <w:r w:rsidR="68EC3590">
              <w:t xml:space="preserve">7 </w:t>
            </w:r>
            <w:r w:rsidR="640E22F5">
              <w:t xml:space="preserve">November </w:t>
            </w:r>
            <w:r w:rsidR="2D6B88CE">
              <w:t>202</w:t>
            </w:r>
            <w:r w:rsidR="1D506E31">
              <w:t>5</w:t>
            </w:r>
            <w:r w:rsidR="2D6B88CE">
              <w:t xml:space="preserve"> </w:t>
            </w:r>
            <w:r w:rsidR="640E22F5">
              <w:t>(</w:t>
            </w:r>
            <w:r w:rsidR="59B5719F">
              <w:t>17:00</w:t>
            </w:r>
            <w:r w:rsidR="640E22F5">
              <w:t xml:space="preserve">) </w:t>
            </w:r>
          </w:p>
        </w:tc>
      </w:tr>
      <w:tr w:rsidR="00AD649F" w:rsidRPr="00584DEA" w14:paraId="43A524BB" w14:textId="77777777" w:rsidTr="3415778A">
        <w:tc>
          <w:tcPr>
            <w:tcW w:w="6062" w:type="dxa"/>
          </w:tcPr>
          <w:p w14:paraId="3E3745A9" w14:textId="77777777" w:rsidR="00AD649F" w:rsidRPr="00C57C96" w:rsidRDefault="00AD649F" w:rsidP="002F0D6C">
            <w:pPr>
              <w:spacing w:before="60" w:after="60"/>
              <w:jc w:val="both"/>
            </w:pPr>
            <w:r w:rsidRPr="00C57C96">
              <w:t>Semester 1 end of teaching</w:t>
            </w:r>
          </w:p>
        </w:tc>
        <w:tc>
          <w:tcPr>
            <w:tcW w:w="3685" w:type="dxa"/>
          </w:tcPr>
          <w:p w14:paraId="69783564" w14:textId="77777777" w:rsidR="00AD649F" w:rsidRPr="00C57C96" w:rsidRDefault="00500EE1" w:rsidP="0040128B">
            <w:pPr>
              <w:spacing w:before="60" w:after="60"/>
              <w:jc w:val="both"/>
            </w:pPr>
            <w:r>
              <w:t>2</w:t>
            </w:r>
            <w:r w:rsidR="007E3565">
              <w:t>8</w:t>
            </w:r>
            <w:r>
              <w:t xml:space="preserve"> November 202</w:t>
            </w:r>
            <w:r w:rsidR="007E3565">
              <w:t>5</w:t>
            </w:r>
          </w:p>
        </w:tc>
      </w:tr>
      <w:tr w:rsidR="000F71F3" w:rsidRPr="00584DEA" w14:paraId="13E5FC25" w14:textId="77777777" w:rsidTr="3415778A">
        <w:tc>
          <w:tcPr>
            <w:tcW w:w="6062" w:type="dxa"/>
          </w:tcPr>
          <w:p w14:paraId="317EE6E3" w14:textId="77777777" w:rsidR="000F71F3" w:rsidRPr="00396480" w:rsidRDefault="00E96CFC" w:rsidP="00C57C96">
            <w:pPr>
              <w:spacing w:before="60" w:after="60"/>
            </w:pPr>
            <w:r>
              <w:t>1</w:t>
            </w:r>
            <w:r w:rsidRPr="00E96CFC">
              <w:rPr>
                <w:vertAlign w:val="superscript"/>
              </w:rPr>
              <w:t>st</w:t>
            </w:r>
            <w:r>
              <w:t xml:space="preserve"> i</w:t>
            </w:r>
            <w:r w:rsidR="000F71F3">
              <w:t>ndividual dissertation meetings (with supervisor)</w:t>
            </w:r>
          </w:p>
        </w:tc>
        <w:tc>
          <w:tcPr>
            <w:tcW w:w="3685" w:type="dxa"/>
          </w:tcPr>
          <w:p w14:paraId="6C6C5AD8" w14:textId="256F558A" w:rsidR="000F71F3" w:rsidRPr="00396480" w:rsidRDefault="640E22F5" w:rsidP="3415778A">
            <w:pPr>
              <w:spacing w:before="60" w:after="60"/>
              <w:jc w:val="both"/>
            </w:pPr>
            <w:r>
              <w:t xml:space="preserve">December </w:t>
            </w:r>
            <w:r w:rsidR="0AE9486E">
              <w:t>202</w:t>
            </w:r>
            <w:r w:rsidR="22FD4215">
              <w:t>5</w:t>
            </w:r>
          </w:p>
        </w:tc>
      </w:tr>
      <w:tr w:rsidR="00FF430A" w:rsidRPr="00584DEA" w14:paraId="2B0E814B" w14:textId="77777777" w:rsidTr="3415778A">
        <w:tc>
          <w:tcPr>
            <w:tcW w:w="6062" w:type="dxa"/>
          </w:tcPr>
          <w:p w14:paraId="7906CBAA" w14:textId="77777777" w:rsidR="00FF430A" w:rsidRPr="00C57C96" w:rsidRDefault="00FF430A" w:rsidP="00FF430A">
            <w:pPr>
              <w:spacing w:before="60" w:after="60"/>
              <w:jc w:val="both"/>
            </w:pPr>
            <w:r w:rsidRPr="00C57C96">
              <w:t>Semester 1 assignments due</w:t>
            </w:r>
          </w:p>
        </w:tc>
        <w:tc>
          <w:tcPr>
            <w:tcW w:w="3685" w:type="dxa"/>
          </w:tcPr>
          <w:p w14:paraId="14C029C1" w14:textId="7D5D5CC9" w:rsidR="00FF430A" w:rsidRPr="00C57C96" w:rsidRDefault="37BF78C6" w:rsidP="3415778A">
            <w:pPr>
              <w:spacing w:before="60" w:after="60" w:line="259" w:lineRule="auto"/>
              <w:jc w:val="both"/>
            </w:pPr>
            <w:r>
              <w:t>See course deadlines</w:t>
            </w:r>
          </w:p>
        </w:tc>
      </w:tr>
      <w:tr w:rsidR="00A66942" w:rsidRPr="00584DEA" w14:paraId="506301A1" w14:textId="77777777" w:rsidTr="3415778A">
        <w:tc>
          <w:tcPr>
            <w:tcW w:w="6062" w:type="dxa"/>
          </w:tcPr>
          <w:p w14:paraId="6682EC37" w14:textId="77777777" w:rsidR="00A66942" w:rsidRPr="00C57C96" w:rsidRDefault="00A66942" w:rsidP="0040128B">
            <w:pPr>
              <w:spacing w:before="60" w:after="60"/>
              <w:jc w:val="both"/>
            </w:pPr>
            <w:r w:rsidRPr="00C57C96">
              <w:t>Winter vacation</w:t>
            </w:r>
            <w:r w:rsidR="00D371C6" w:rsidRPr="00C57C96">
              <w:t xml:space="preserve"> </w:t>
            </w:r>
          </w:p>
        </w:tc>
        <w:tc>
          <w:tcPr>
            <w:tcW w:w="3685" w:type="dxa"/>
          </w:tcPr>
          <w:p w14:paraId="47ACEF3E" w14:textId="77777777" w:rsidR="00A66942" w:rsidRPr="00C57C96" w:rsidRDefault="007E3565" w:rsidP="0040128B">
            <w:pPr>
              <w:spacing w:before="60" w:after="60"/>
              <w:jc w:val="both"/>
            </w:pPr>
            <w:r w:rsidRPr="007E3565">
              <w:t>22 December 2025</w:t>
            </w:r>
            <w:r w:rsidR="00500EE1" w:rsidRPr="00AA1F6F">
              <w:t xml:space="preserve">- </w:t>
            </w:r>
            <w:r w:rsidR="00500EE1">
              <w:t>1</w:t>
            </w:r>
            <w:r>
              <w:t>2</w:t>
            </w:r>
            <w:r w:rsidR="00500EE1" w:rsidRPr="00AA1F6F">
              <w:t xml:space="preserve"> January 202</w:t>
            </w:r>
            <w:r>
              <w:t>6</w:t>
            </w:r>
          </w:p>
        </w:tc>
      </w:tr>
      <w:tr w:rsidR="00804E25" w:rsidRPr="00584DEA" w14:paraId="673A18EA" w14:textId="77777777" w:rsidTr="3415778A">
        <w:trPr>
          <w:trHeight w:val="50"/>
        </w:trPr>
        <w:tc>
          <w:tcPr>
            <w:tcW w:w="9747" w:type="dxa"/>
            <w:gridSpan w:val="2"/>
          </w:tcPr>
          <w:p w14:paraId="01424ABE" w14:textId="77777777" w:rsidR="00804E25" w:rsidRPr="00396480" w:rsidRDefault="00804E25" w:rsidP="00AB3D25">
            <w:pPr>
              <w:spacing w:before="60" w:after="60"/>
              <w:jc w:val="both"/>
            </w:pPr>
          </w:p>
        </w:tc>
      </w:tr>
      <w:tr w:rsidR="00AD649F" w:rsidRPr="00584DEA" w14:paraId="754ADC7F" w14:textId="77777777" w:rsidTr="3415778A">
        <w:tc>
          <w:tcPr>
            <w:tcW w:w="6062" w:type="dxa"/>
          </w:tcPr>
          <w:p w14:paraId="3ADAA433" w14:textId="77777777" w:rsidR="00AD649F" w:rsidRPr="00C57C96" w:rsidRDefault="00AD649F" w:rsidP="002F0D6C">
            <w:pPr>
              <w:spacing w:before="60" w:after="60"/>
              <w:jc w:val="both"/>
              <w:rPr>
                <w:b/>
              </w:rPr>
            </w:pPr>
            <w:r w:rsidRPr="00C57C96">
              <w:rPr>
                <w:b/>
              </w:rPr>
              <w:t>Semester 2 start of teaching</w:t>
            </w:r>
          </w:p>
        </w:tc>
        <w:tc>
          <w:tcPr>
            <w:tcW w:w="3685" w:type="dxa"/>
          </w:tcPr>
          <w:p w14:paraId="70D9F9A3" w14:textId="77777777" w:rsidR="00AD649F" w:rsidRPr="00C57C96" w:rsidRDefault="00500EE1" w:rsidP="0040128B">
            <w:pPr>
              <w:spacing w:before="60" w:after="60"/>
              <w:jc w:val="both"/>
              <w:rPr>
                <w:b/>
              </w:rPr>
            </w:pPr>
            <w:r w:rsidRPr="00500EE1">
              <w:rPr>
                <w:b/>
              </w:rPr>
              <w:t>1</w:t>
            </w:r>
            <w:r w:rsidR="002344D6">
              <w:rPr>
                <w:b/>
              </w:rPr>
              <w:t>2</w:t>
            </w:r>
            <w:r w:rsidRPr="00500EE1">
              <w:rPr>
                <w:b/>
              </w:rPr>
              <w:t xml:space="preserve"> January 202</w:t>
            </w:r>
            <w:r w:rsidR="002344D6">
              <w:rPr>
                <w:b/>
              </w:rPr>
              <w:t>6</w:t>
            </w:r>
          </w:p>
        </w:tc>
      </w:tr>
      <w:tr w:rsidR="00BE0F5F" w:rsidRPr="00584DEA" w14:paraId="3F2E5F8B" w14:textId="77777777" w:rsidTr="3415778A">
        <w:tc>
          <w:tcPr>
            <w:tcW w:w="6062" w:type="dxa"/>
          </w:tcPr>
          <w:p w14:paraId="53F9DEC2" w14:textId="77777777" w:rsidR="00BE0F5F" w:rsidRPr="00C57C96" w:rsidRDefault="00884106" w:rsidP="00DE46D9">
            <w:pPr>
              <w:spacing w:before="60" w:after="60"/>
              <w:jc w:val="both"/>
            </w:pPr>
            <w:r w:rsidRPr="00C57C96">
              <w:t>D</w:t>
            </w:r>
            <w:r w:rsidR="00BE0F5F" w:rsidRPr="00C57C96">
              <w:t>issertation presentations</w:t>
            </w:r>
          </w:p>
        </w:tc>
        <w:tc>
          <w:tcPr>
            <w:tcW w:w="3685" w:type="dxa"/>
          </w:tcPr>
          <w:p w14:paraId="33E3A499" w14:textId="1B6ABB64" w:rsidR="00BE0F5F" w:rsidRPr="00DC33E4" w:rsidRDefault="64E02829" w:rsidP="3415778A">
            <w:pPr>
              <w:spacing w:before="60" w:after="60"/>
              <w:jc w:val="both"/>
            </w:pPr>
            <w:r>
              <w:t xml:space="preserve">Late </w:t>
            </w:r>
            <w:r w:rsidR="237FDDFA">
              <w:t xml:space="preserve">Jan </w:t>
            </w:r>
            <w:r w:rsidR="51E67146">
              <w:t>202</w:t>
            </w:r>
            <w:r w:rsidR="1DCE7728">
              <w:t>6</w:t>
            </w:r>
            <w:r w:rsidR="377A9B66">
              <w:t xml:space="preserve"> </w:t>
            </w:r>
            <w:r w:rsidR="237FDDFA">
              <w:t>(date</w:t>
            </w:r>
            <w:r w:rsidR="1A211064">
              <w:t xml:space="preserve"> tbc</w:t>
            </w:r>
            <w:r w:rsidR="73FBB6FE">
              <w:t>)</w:t>
            </w:r>
          </w:p>
        </w:tc>
      </w:tr>
      <w:tr w:rsidR="00884106" w:rsidRPr="00584DEA" w14:paraId="68EA9FDC" w14:textId="77777777" w:rsidTr="3415778A">
        <w:tc>
          <w:tcPr>
            <w:tcW w:w="6062" w:type="dxa"/>
          </w:tcPr>
          <w:p w14:paraId="711428CA" w14:textId="77777777" w:rsidR="00884106" w:rsidRPr="0040128B" w:rsidRDefault="00910929" w:rsidP="00884106">
            <w:pPr>
              <w:spacing w:before="60" w:after="60"/>
              <w:jc w:val="both"/>
            </w:pPr>
            <w:r w:rsidRPr="0040128B">
              <w:t>Revised d</w:t>
            </w:r>
            <w:r w:rsidR="00884106" w:rsidRPr="0040128B">
              <w:t>issertation project plans due</w:t>
            </w:r>
          </w:p>
        </w:tc>
        <w:tc>
          <w:tcPr>
            <w:tcW w:w="3685" w:type="dxa"/>
          </w:tcPr>
          <w:p w14:paraId="2D6DD0A9" w14:textId="2A1D12AF" w:rsidR="00884106" w:rsidRPr="0040128B" w:rsidRDefault="01C9FF52" w:rsidP="3415778A">
            <w:pPr>
              <w:spacing w:before="60" w:after="60"/>
            </w:pPr>
            <w:r>
              <w:t xml:space="preserve">Early </w:t>
            </w:r>
            <w:r w:rsidR="51E67146">
              <w:t>Feb 202</w:t>
            </w:r>
            <w:r w:rsidR="092F8C05">
              <w:t>6</w:t>
            </w:r>
            <w:r>
              <w:t xml:space="preserve"> (</w:t>
            </w:r>
            <w:r w:rsidR="3D3DFEC3">
              <w:t xml:space="preserve">to be </w:t>
            </w:r>
            <w:r>
              <w:t>agreed with supervisors)</w:t>
            </w:r>
          </w:p>
        </w:tc>
      </w:tr>
      <w:tr w:rsidR="00691F45" w:rsidRPr="00584DEA" w14:paraId="0232FE4B" w14:textId="77777777" w:rsidTr="3415778A">
        <w:tc>
          <w:tcPr>
            <w:tcW w:w="6062" w:type="dxa"/>
          </w:tcPr>
          <w:p w14:paraId="0C03AB2B" w14:textId="77777777" w:rsidR="00691F45" w:rsidRPr="00C57C96" w:rsidRDefault="005971C9" w:rsidP="00120F5E">
            <w:pPr>
              <w:spacing w:before="60" w:after="60"/>
              <w:jc w:val="both"/>
            </w:pPr>
            <w:r w:rsidRPr="00C57C96">
              <w:t>Flexible</w:t>
            </w:r>
            <w:r w:rsidR="00691F45" w:rsidRPr="00C57C96">
              <w:t xml:space="preserve"> learning week</w:t>
            </w:r>
          </w:p>
        </w:tc>
        <w:tc>
          <w:tcPr>
            <w:tcW w:w="3685" w:type="dxa"/>
          </w:tcPr>
          <w:p w14:paraId="03CA47D9" w14:textId="77777777" w:rsidR="00691F45" w:rsidRPr="00C57C96" w:rsidRDefault="0030295A" w:rsidP="0040128B">
            <w:pPr>
              <w:spacing w:before="60" w:after="60"/>
              <w:jc w:val="both"/>
            </w:pPr>
            <w:r w:rsidRPr="0030295A">
              <w:t>16 February 2026</w:t>
            </w:r>
          </w:p>
        </w:tc>
      </w:tr>
      <w:tr w:rsidR="00AD649F" w:rsidRPr="00584DEA" w14:paraId="4CE61DA3" w14:textId="77777777" w:rsidTr="3415778A">
        <w:tc>
          <w:tcPr>
            <w:tcW w:w="6062" w:type="dxa"/>
          </w:tcPr>
          <w:p w14:paraId="79522808" w14:textId="77777777" w:rsidR="00AD649F" w:rsidRPr="00C57C96" w:rsidRDefault="00AD649F" w:rsidP="002F0D6C">
            <w:pPr>
              <w:spacing w:before="60" w:after="60"/>
              <w:jc w:val="both"/>
            </w:pPr>
            <w:r w:rsidRPr="00C57C96">
              <w:t xml:space="preserve">Semester 2 end of </w:t>
            </w:r>
            <w:r w:rsidR="00CC7F9C" w:rsidRPr="00C57C96">
              <w:t xml:space="preserve">formal </w:t>
            </w:r>
            <w:r w:rsidRPr="00C57C96">
              <w:t>teaching</w:t>
            </w:r>
            <w:r w:rsidR="00CC7F9C" w:rsidRPr="00C57C96">
              <w:t xml:space="preserve"> (courses)</w:t>
            </w:r>
          </w:p>
        </w:tc>
        <w:tc>
          <w:tcPr>
            <w:tcW w:w="3685" w:type="dxa"/>
          </w:tcPr>
          <w:p w14:paraId="5FD6C23A" w14:textId="77777777" w:rsidR="00AD649F" w:rsidRPr="00C57C96" w:rsidRDefault="0030295A" w:rsidP="0040128B">
            <w:pPr>
              <w:spacing w:before="60" w:after="60"/>
              <w:jc w:val="both"/>
            </w:pPr>
            <w:r>
              <w:t>3</w:t>
            </w:r>
            <w:r w:rsidR="00DC3423" w:rsidRPr="00DC3423">
              <w:t xml:space="preserve"> April 202</w:t>
            </w:r>
            <w:r>
              <w:t>6</w:t>
            </w:r>
          </w:p>
        </w:tc>
      </w:tr>
      <w:tr w:rsidR="00CC7F9C" w:rsidRPr="00584DEA" w14:paraId="42EBBF10" w14:textId="77777777" w:rsidTr="3415778A">
        <w:tc>
          <w:tcPr>
            <w:tcW w:w="6062" w:type="dxa"/>
          </w:tcPr>
          <w:p w14:paraId="330BC5A4" w14:textId="77777777" w:rsidR="00CC7F9C" w:rsidRPr="00C57C96" w:rsidRDefault="00CC7F9C" w:rsidP="00BC451D">
            <w:pPr>
              <w:spacing w:before="60" w:after="60"/>
              <w:jc w:val="both"/>
            </w:pPr>
            <w:r w:rsidRPr="00C57C96">
              <w:t>Final drafting of dissertation projects</w:t>
            </w:r>
          </w:p>
        </w:tc>
        <w:tc>
          <w:tcPr>
            <w:tcW w:w="3685" w:type="dxa"/>
          </w:tcPr>
          <w:p w14:paraId="65A9ECBB" w14:textId="1B257D71" w:rsidR="00CC7F9C" w:rsidRPr="00C57C96" w:rsidRDefault="51E67146" w:rsidP="3415778A">
            <w:pPr>
              <w:spacing w:before="60" w:after="60"/>
              <w:jc w:val="both"/>
            </w:pPr>
            <w:r>
              <w:t>April 202</w:t>
            </w:r>
            <w:r w:rsidR="2539FBF1">
              <w:t>6</w:t>
            </w:r>
          </w:p>
        </w:tc>
      </w:tr>
      <w:tr w:rsidR="00AD649F" w:rsidRPr="00584DEA" w14:paraId="741385F8" w14:textId="77777777" w:rsidTr="3415778A">
        <w:tc>
          <w:tcPr>
            <w:tcW w:w="6062" w:type="dxa"/>
          </w:tcPr>
          <w:p w14:paraId="690DAFB0" w14:textId="77777777" w:rsidR="00AD649F" w:rsidRPr="00F5258E" w:rsidRDefault="00B015B5" w:rsidP="002F0D6C">
            <w:pPr>
              <w:spacing w:before="60" w:after="60"/>
              <w:jc w:val="both"/>
            </w:pPr>
            <w:r w:rsidRPr="00F5258E">
              <w:t>Submission of dissertation projects</w:t>
            </w:r>
          </w:p>
        </w:tc>
        <w:tc>
          <w:tcPr>
            <w:tcW w:w="3685" w:type="dxa"/>
          </w:tcPr>
          <w:p w14:paraId="4D19DBD6" w14:textId="03DD8359" w:rsidR="00AD649F" w:rsidRPr="00145865" w:rsidRDefault="2514413D" w:rsidP="3415778A">
            <w:pPr>
              <w:spacing w:before="60" w:after="60"/>
            </w:pPr>
            <w:r>
              <w:t>5</w:t>
            </w:r>
            <w:r w:rsidRPr="3415778A">
              <w:rPr>
                <w:vertAlign w:val="superscript"/>
              </w:rPr>
              <w:t>th</w:t>
            </w:r>
            <w:r>
              <w:t xml:space="preserve"> May</w:t>
            </w:r>
            <w:r w:rsidR="5EA8E3A4">
              <w:t xml:space="preserve"> 202</w:t>
            </w:r>
            <w:r w:rsidR="297FF10B">
              <w:t>6</w:t>
            </w:r>
            <w:r>
              <w:t xml:space="preserve"> (date to be confirmed</w:t>
            </w:r>
            <w:r w:rsidR="1E41F9D6">
              <w:t xml:space="preserve"> via LEARN page</w:t>
            </w:r>
            <w:r>
              <w:t>)</w:t>
            </w:r>
          </w:p>
        </w:tc>
      </w:tr>
      <w:tr w:rsidR="00AD649F" w:rsidRPr="00584DEA" w14:paraId="4C776712" w14:textId="77777777" w:rsidTr="3415778A">
        <w:tc>
          <w:tcPr>
            <w:tcW w:w="6062" w:type="dxa"/>
          </w:tcPr>
          <w:p w14:paraId="2C076425" w14:textId="77777777" w:rsidR="00AD649F" w:rsidRPr="00C57C96" w:rsidRDefault="004F10E7" w:rsidP="002F0D6C">
            <w:pPr>
              <w:spacing w:before="60" w:after="60"/>
              <w:jc w:val="both"/>
            </w:pPr>
            <w:r w:rsidRPr="00C57C96">
              <w:t xml:space="preserve">Board of </w:t>
            </w:r>
            <w:r w:rsidR="008E7B15" w:rsidRPr="00C57C96">
              <w:t>E</w:t>
            </w:r>
            <w:r w:rsidRPr="00C57C96">
              <w:t>xaminers meeting</w:t>
            </w:r>
          </w:p>
        </w:tc>
        <w:tc>
          <w:tcPr>
            <w:tcW w:w="3685" w:type="dxa"/>
          </w:tcPr>
          <w:p w14:paraId="3299AC65" w14:textId="77777777" w:rsidR="00AD649F" w:rsidRPr="00C57C96" w:rsidRDefault="001C2960" w:rsidP="007A7815">
            <w:pPr>
              <w:spacing w:before="60" w:after="60"/>
              <w:jc w:val="both"/>
            </w:pPr>
            <w:r>
              <w:t>Early June 202</w:t>
            </w:r>
            <w:r w:rsidR="0030295A">
              <w:t>6</w:t>
            </w:r>
          </w:p>
        </w:tc>
      </w:tr>
      <w:tr w:rsidR="00AD649F" w:rsidRPr="00C04155" w14:paraId="2BF868C1" w14:textId="77777777" w:rsidTr="3415778A">
        <w:tc>
          <w:tcPr>
            <w:tcW w:w="6062" w:type="dxa"/>
          </w:tcPr>
          <w:p w14:paraId="1BBA0937" w14:textId="77777777" w:rsidR="00AD649F" w:rsidRPr="00C57C96" w:rsidRDefault="00AD649F" w:rsidP="002F0D6C">
            <w:pPr>
              <w:spacing w:before="60" w:after="60"/>
              <w:jc w:val="both"/>
            </w:pPr>
            <w:r w:rsidRPr="00C57C96">
              <w:t>Graduation</w:t>
            </w:r>
          </w:p>
        </w:tc>
        <w:tc>
          <w:tcPr>
            <w:tcW w:w="3685" w:type="dxa"/>
          </w:tcPr>
          <w:p w14:paraId="4B003721" w14:textId="77777777" w:rsidR="0090667E" w:rsidRPr="00C57C96" w:rsidRDefault="001C07AB" w:rsidP="002F0D6C">
            <w:pPr>
              <w:spacing w:before="60" w:after="60"/>
              <w:jc w:val="both"/>
            </w:pPr>
            <w:r w:rsidRPr="00C57C96">
              <w:t xml:space="preserve">Late June / </w:t>
            </w:r>
            <w:r w:rsidR="0090667E" w:rsidRPr="00C57C96">
              <w:t>Early</w:t>
            </w:r>
            <w:r w:rsidR="00D018DB" w:rsidRPr="00C57C96">
              <w:t xml:space="preserve"> Jul</w:t>
            </w:r>
            <w:r w:rsidR="0090667E" w:rsidRPr="00C57C96">
              <w:t>y</w:t>
            </w:r>
            <w:r w:rsidR="00D018DB" w:rsidRPr="00C57C96">
              <w:t xml:space="preserve"> 20</w:t>
            </w:r>
            <w:r w:rsidR="001C2960">
              <w:t>2</w:t>
            </w:r>
            <w:r w:rsidR="0030295A">
              <w:t>6</w:t>
            </w:r>
          </w:p>
          <w:p w14:paraId="624FD703" w14:textId="77777777" w:rsidR="00AD649F" w:rsidRPr="00396480" w:rsidRDefault="0090667E" w:rsidP="002F0D6C">
            <w:pPr>
              <w:spacing w:before="60" w:after="60"/>
              <w:jc w:val="both"/>
            </w:pPr>
            <w:r w:rsidRPr="00C57C96">
              <w:t>(</w:t>
            </w:r>
            <w:r w:rsidR="0030295A" w:rsidRPr="00C57C96">
              <w:t>Date</w:t>
            </w:r>
            <w:r w:rsidRPr="00C57C96">
              <w:t xml:space="preserve"> will be set by Registry</w:t>
            </w:r>
            <w:r w:rsidR="004442E0">
              <w:t xml:space="preserve"> </w:t>
            </w:r>
            <w:hyperlink r:id="rId23" w:history="1">
              <w:r w:rsidR="004442E0">
                <w:rPr>
                  <w:rStyle w:val="Hyperlink"/>
                </w:rPr>
                <w:t>Graduations | The University of Edinburgh</w:t>
              </w:r>
            </w:hyperlink>
            <w:r w:rsidRPr="00C57C96">
              <w:t>)</w:t>
            </w:r>
          </w:p>
        </w:tc>
      </w:tr>
    </w:tbl>
    <w:p w14:paraId="73D785B5" w14:textId="77777777" w:rsidR="00A57685" w:rsidRDefault="00A57685" w:rsidP="00C57C96">
      <w:pPr>
        <w:pStyle w:val="Heading3"/>
      </w:pPr>
      <w:bookmarkStart w:id="13" w:name="_Toc476665057"/>
    </w:p>
    <w:p w14:paraId="2E31698A" w14:textId="77777777" w:rsidR="009D0FC7" w:rsidRDefault="00A57685" w:rsidP="002D3CA5">
      <w:pPr>
        <w:pStyle w:val="Heading1"/>
      </w:pPr>
      <w:r>
        <w:br w:type="page"/>
      </w:r>
      <w:bookmarkStart w:id="14" w:name="_Toc174609643"/>
      <w:bookmarkEnd w:id="13"/>
      <w:r w:rsidR="00CC24E8">
        <w:lastRenderedPageBreak/>
        <w:t>Welcome Week</w:t>
      </w:r>
      <w:bookmarkEnd w:id="14"/>
    </w:p>
    <w:p w14:paraId="38AAA57B" w14:textId="77777777" w:rsidR="00AE49FA" w:rsidRDefault="003F3AF4" w:rsidP="005270A2">
      <w:r>
        <w:t xml:space="preserve">The School of Social </w:t>
      </w:r>
      <w:r w:rsidR="00370C83">
        <w:t xml:space="preserve">and </w:t>
      </w:r>
      <w:r>
        <w:t xml:space="preserve">Political Science holds a series of </w:t>
      </w:r>
      <w:r w:rsidR="00CC24E8">
        <w:t xml:space="preserve">welcome and </w:t>
      </w:r>
      <w:r>
        <w:t>induction events that are designed to introduce students to</w:t>
      </w:r>
      <w:r w:rsidR="005971C9">
        <w:t xml:space="preserve"> Social Anthropology, STIS</w:t>
      </w:r>
      <w:r>
        <w:t xml:space="preserve">, the School of Social </w:t>
      </w:r>
      <w:r w:rsidR="00370C83">
        <w:t xml:space="preserve">and </w:t>
      </w:r>
      <w:r>
        <w:t>Political Science and the University more generally.  While this programme is primarily geared to</w:t>
      </w:r>
      <w:r w:rsidR="00F809C3">
        <w:t>ward</w:t>
      </w:r>
      <w:r>
        <w:t xml:space="preserve"> taught Masters </w:t>
      </w:r>
      <w:r w:rsidR="00CC24E8">
        <w:t>or first year undergraduate students</w:t>
      </w:r>
      <w:r>
        <w:t>, you are welcome to participate in any aspect of it.  A d</w:t>
      </w:r>
      <w:r w:rsidR="000E0277">
        <w:t xml:space="preserve">etailed </w:t>
      </w:r>
      <w:r w:rsidR="00947693">
        <w:t>schedule of events</w:t>
      </w:r>
      <w:r w:rsidR="00E074FD">
        <w:t xml:space="preserve"> </w:t>
      </w:r>
      <w:r w:rsidR="00947693">
        <w:t xml:space="preserve">is available </w:t>
      </w:r>
      <w:r>
        <w:t xml:space="preserve">from the </w:t>
      </w:r>
      <w:r w:rsidR="00307C72">
        <w:t>University</w:t>
      </w:r>
      <w:r>
        <w:t xml:space="preserve"> website at</w:t>
      </w:r>
      <w:r w:rsidR="00307C72">
        <w:t xml:space="preserve">: </w:t>
      </w:r>
      <w:hyperlink r:id="rId24" w:history="1">
        <w:r w:rsidR="00307C72" w:rsidRPr="00035615">
          <w:rPr>
            <w:rStyle w:val="Hyperlink"/>
          </w:rPr>
          <w:t>https://www.ed.ac.uk/students/new-students/start-university/welcome-week/events</w:t>
        </w:r>
      </w:hyperlink>
      <w:r w:rsidR="00307C72">
        <w:t xml:space="preserve"> </w:t>
      </w:r>
    </w:p>
    <w:p w14:paraId="059B2B11" w14:textId="77777777" w:rsidR="00AE49FA" w:rsidRDefault="00AE49FA" w:rsidP="005270A2">
      <w:r>
        <w:t xml:space="preserve">There is also an app to download to stay up to date with events and add activities to your schedule: </w:t>
      </w:r>
      <w:hyperlink r:id="rId25">
        <w:r w:rsidR="00307C72" w:rsidRPr="63D8AF31">
          <w:rPr>
            <w:rStyle w:val="Hyperlink"/>
          </w:rPr>
          <w:t>https://www.ed.ac.uk/students/new-students/ready-university/top-6-tasks/events-app</w:t>
        </w:r>
      </w:hyperlink>
      <w:r w:rsidR="00307C72">
        <w:t xml:space="preserve"> </w:t>
      </w:r>
    </w:p>
    <w:p w14:paraId="4D1E0AF3" w14:textId="7DC16A92" w:rsidR="63D8AF31" w:rsidRDefault="63D8AF31"/>
    <w:p w14:paraId="2BCDAF39" w14:textId="06CC230D" w:rsidR="611296F4" w:rsidRDefault="611296F4">
      <w:r>
        <w:t xml:space="preserve">Please note that in solidarity with </w:t>
      </w:r>
      <w:r w:rsidR="30C9241D">
        <w:t xml:space="preserve">their </w:t>
      </w:r>
      <w:r>
        <w:t>colleagues</w:t>
      </w:r>
      <w:r w:rsidR="3AC78022">
        <w:t xml:space="preserve"> the programme directors </w:t>
      </w:r>
      <w:r>
        <w:t>will be on strike during Wel</w:t>
      </w:r>
      <w:r w:rsidR="627A092C">
        <w:t>come Week</w:t>
      </w:r>
      <w:r w:rsidR="6FC3E8F6">
        <w:t>.</w:t>
      </w:r>
    </w:p>
    <w:p w14:paraId="2CCFD450" w14:textId="77777777" w:rsidR="003F3AF4" w:rsidRDefault="003F3AF4" w:rsidP="005270A2"/>
    <w:p w14:paraId="16AC4A4C" w14:textId="4B0658E4" w:rsidR="00370C83" w:rsidRDefault="6477374D" w:rsidP="003F3AF4">
      <w:r>
        <w:t xml:space="preserve">They </w:t>
      </w:r>
      <w:r w:rsidR="67AC170A">
        <w:t xml:space="preserve">will give you an introduction to the course </w:t>
      </w:r>
      <w:r w:rsidR="01C23EA3">
        <w:t xml:space="preserve">during </w:t>
      </w:r>
      <w:r w:rsidR="67AC170A">
        <w:t>the first Understanding Medicine lecture on Wednesday 17</w:t>
      </w:r>
      <w:r w:rsidR="67AC170A" w:rsidRPr="3415778A">
        <w:rPr>
          <w:vertAlign w:val="superscript"/>
        </w:rPr>
        <w:t>th</w:t>
      </w:r>
      <w:r w:rsidR="67AC170A">
        <w:t xml:space="preserve"> September. </w:t>
      </w:r>
      <w:r w:rsidR="1AEA49ED">
        <w:t xml:space="preserve">This session will </w:t>
      </w:r>
      <w:r w:rsidR="2970C05A">
        <w:t>allow you</w:t>
      </w:r>
      <w:r w:rsidR="1AEA49ED">
        <w:t xml:space="preserve"> to meet the programme organiser</w:t>
      </w:r>
      <w:r w:rsidR="4DADB7C7">
        <w:t>s</w:t>
      </w:r>
      <w:r w:rsidR="2970C05A">
        <w:t xml:space="preserve"> </w:t>
      </w:r>
      <w:r w:rsidR="1AEA49ED">
        <w:t>and your fellow students</w:t>
      </w:r>
      <w:r w:rsidR="6572A622">
        <w:t xml:space="preserve">. We will also use this initial </w:t>
      </w:r>
      <w:r w:rsidR="6F817002">
        <w:t xml:space="preserve">meeting to </w:t>
      </w:r>
      <w:r w:rsidR="6572A622">
        <w:t xml:space="preserve">answer any questions you might have. </w:t>
      </w:r>
    </w:p>
    <w:p w14:paraId="36B76843" w14:textId="1A4C0540" w:rsidR="00370C83" w:rsidRDefault="00370C83" w:rsidP="003F3AF4">
      <w:r>
        <w:t>Pleas</w:t>
      </w:r>
      <w:r w:rsidR="00C87F9C">
        <w:t>e inform the programme organisers</w:t>
      </w:r>
      <w:r>
        <w:t xml:space="preserve"> if you are NOT able to attend. </w:t>
      </w:r>
      <w:r w:rsidR="00055B2D">
        <w:t xml:space="preserve">You will also each have a one-on-one meeting with the programme organiser assigned to be </w:t>
      </w:r>
      <w:r w:rsidR="00CB2EB3">
        <w:t>your Academic Cohort Lead (ACL)</w:t>
      </w:r>
      <w:r w:rsidR="00055B2D">
        <w:t xml:space="preserve"> within the School of Social and Political Science</w:t>
      </w:r>
      <w:r w:rsidR="00CB2EB3">
        <w:t xml:space="preserve">. </w:t>
      </w:r>
      <w:r w:rsidR="00055B2D">
        <w:t xml:space="preserve"> </w:t>
      </w:r>
    </w:p>
    <w:p w14:paraId="3527B505" w14:textId="77777777" w:rsidR="003F3AF4" w:rsidRDefault="003F3AF4" w:rsidP="003F3AF4"/>
    <w:p w14:paraId="4F58631F" w14:textId="77777777" w:rsidR="000225CD" w:rsidRPr="00C04155" w:rsidRDefault="00F809C3" w:rsidP="003F3AF4">
      <w:r>
        <w:t>T</w:t>
      </w:r>
      <w:r w:rsidR="000225CD" w:rsidRPr="00C04155">
        <w:t xml:space="preserve">he University Students’ Association provides a wide programme of optional orientation and social events during induction week – see </w:t>
      </w:r>
      <w:hyperlink r:id="rId26" w:history="1">
        <w:r w:rsidR="005D6BC3" w:rsidRPr="00035615">
          <w:rPr>
            <w:rStyle w:val="Hyperlink"/>
          </w:rPr>
          <w:t>https://www.eusa.ed.ac.uk/events</w:t>
        </w:r>
      </w:hyperlink>
      <w:r w:rsidR="005D6BC3">
        <w:t xml:space="preserve"> </w:t>
      </w:r>
      <w:r w:rsidR="000225CD" w:rsidRPr="00C04155">
        <w:t>for a full listing.</w:t>
      </w:r>
    </w:p>
    <w:p w14:paraId="0CDF8218" w14:textId="77777777" w:rsidR="00D36AF2" w:rsidRDefault="00D36AF2" w:rsidP="003F3AF4">
      <w:pPr>
        <w:jc w:val="both"/>
        <w:rPr>
          <w:b/>
          <w:sz w:val="28"/>
          <w:szCs w:val="28"/>
        </w:rPr>
      </w:pPr>
    </w:p>
    <w:p w14:paraId="758E806C" w14:textId="77777777" w:rsidR="00A72043" w:rsidRPr="003F3AF4" w:rsidRDefault="00A72043" w:rsidP="002D3CA5">
      <w:pPr>
        <w:pStyle w:val="Heading1"/>
      </w:pPr>
      <w:bookmarkStart w:id="15" w:name="_Toc476665058"/>
      <w:bookmarkStart w:id="16" w:name="_Toc174609644"/>
      <w:r w:rsidRPr="00C04155">
        <w:t>Communication</w:t>
      </w:r>
      <w:bookmarkEnd w:id="15"/>
      <w:bookmarkEnd w:id="16"/>
    </w:p>
    <w:p w14:paraId="76E1A7CA" w14:textId="77777777" w:rsidR="0095162D" w:rsidRPr="0095162D" w:rsidRDefault="0095162D" w:rsidP="00272528">
      <w:pPr>
        <w:jc w:val="both"/>
        <w:rPr>
          <w:b/>
          <w:i/>
          <w:sz w:val="16"/>
          <w:szCs w:val="16"/>
        </w:rPr>
      </w:pPr>
    </w:p>
    <w:p w14:paraId="49EEFAA0" w14:textId="77777777" w:rsidR="000A7975" w:rsidRPr="002D3CA5" w:rsidRDefault="00272528" w:rsidP="002D3CA5">
      <w:pPr>
        <w:jc w:val="both"/>
        <w:rPr>
          <w:b/>
          <w:i/>
        </w:rPr>
      </w:pPr>
      <w:r w:rsidRPr="004F11C3">
        <w:rPr>
          <w:b/>
          <w:i/>
        </w:rPr>
        <w:t>E-mail</w:t>
      </w:r>
    </w:p>
    <w:p w14:paraId="7011AAE8" w14:textId="77777777" w:rsidR="00272528" w:rsidRPr="00C04155" w:rsidRDefault="00272528" w:rsidP="00C57C96">
      <w:pPr>
        <w:rPr>
          <w:rFonts w:cs="Arial"/>
        </w:rPr>
      </w:pPr>
      <w:r>
        <w:rPr>
          <w:rFonts w:cs="Arial"/>
        </w:rPr>
        <w:t>C</w:t>
      </w:r>
      <w:r w:rsidRPr="00C04155">
        <w:rPr>
          <w:rFonts w:cs="Arial"/>
        </w:rPr>
        <w:t>ommuni</w:t>
      </w:r>
      <w:r w:rsidR="009D0FC7">
        <w:rPr>
          <w:rFonts w:cs="Arial"/>
        </w:rPr>
        <w:t>cation relating to the BMed</w:t>
      </w:r>
      <w:r w:rsidRPr="00C04155">
        <w:rPr>
          <w:rFonts w:cs="Arial"/>
        </w:rPr>
        <w:t>Sci (</w:t>
      </w:r>
      <w:r w:rsidR="005971C9">
        <w:rPr>
          <w:rFonts w:cs="Arial"/>
        </w:rPr>
        <w:t>ASM</w:t>
      </w:r>
      <w:r w:rsidRPr="00C04155">
        <w:rPr>
          <w:rFonts w:cs="Arial"/>
        </w:rPr>
        <w:t>) programme will be sent to your official University e-mail account.</w:t>
      </w:r>
      <w:r w:rsidR="00F809C3">
        <w:rPr>
          <w:rFonts w:cs="Arial"/>
        </w:rPr>
        <w:t xml:space="preserve"> </w:t>
      </w:r>
      <w:r w:rsidRPr="00C04155">
        <w:rPr>
          <w:rFonts w:cs="Arial"/>
        </w:rPr>
        <w:t xml:space="preserve">The University will also send vital information (for example on exam arrangements or library-related alerts) to this e-mail address from time to time.  You </w:t>
      </w:r>
      <w:r w:rsidRPr="00B23A56">
        <w:rPr>
          <w:rFonts w:cs="Arial"/>
          <w:b/>
          <w:bCs/>
          <w:u w:val="single"/>
        </w:rPr>
        <w:t>must</w:t>
      </w:r>
      <w:r w:rsidRPr="00C04155">
        <w:rPr>
          <w:rFonts w:cs="Arial"/>
        </w:rPr>
        <w:t xml:space="preserve"> therefore access and manage this account regularly as the programme organiser and the University will assume that you have opened and acted on these communications.</w:t>
      </w:r>
    </w:p>
    <w:p w14:paraId="70D67DDD" w14:textId="77777777" w:rsidR="00272528" w:rsidRPr="00C04155" w:rsidRDefault="00272528" w:rsidP="00C57C96">
      <w:pPr>
        <w:rPr>
          <w:rFonts w:cs="Arial"/>
        </w:rPr>
      </w:pPr>
    </w:p>
    <w:p w14:paraId="6FA78397" w14:textId="77777777" w:rsidR="00272528" w:rsidRDefault="00272528" w:rsidP="00C57C96">
      <w:pPr>
        <w:rPr>
          <w:b/>
          <w:i/>
        </w:rPr>
      </w:pPr>
    </w:p>
    <w:p w14:paraId="08701EE3" w14:textId="77777777" w:rsidR="00CF16D7" w:rsidRPr="002D3CA5" w:rsidRDefault="00CF16D7" w:rsidP="002D3CA5">
      <w:pPr>
        <w:rPr>
          <w:b/>
          <w:i/>
        </w:rPr>
      </w:pPr>
      <w:r w:rsidRPr="00C57C96">
        <w:rPr>
          <w:b/>
          <w:i/>
        </w:rPr>
        <w:t xml:space="preserve">Change of </w:t>
      </w:r>
      <w:r w:rsidR="00B23A56">
        <w:rPr>
          <w:b/>
          <w:i/>
        </w:rPr>
        <w:t>Personal Details</w:t>
      </w:r>
    </w:p>
    <w:p w14:paraId="505D94A6" w14:textId="77777777" w:rsidR="00B23A56" w:rsidRPr="00B23A56" w:rsidRDefault="00CF16D7" w:rsidP="00CF16D7">
      <w:pPr>
        <w:jc w:val="both"/>
        <w:rPr>
          <w:bCs/>
          <w:iCs/>
        </w:rPr>
      </w:pPr>
      <w:r w:rsidRPr="00C04155">
        <w:t>If you change your</w:t>
      </w:r>
      <w:r w:rsidR="00B23A56">
        <w:t xml:space="preserve"> living</w:t>
      </w:r>
      <w:r w:rsidRPr="00C04155">
        <w:t xml:space="preserve"> </w:t>
      </w:r>
      <w:r w:rsidR="00B23A56">
        <w:t>address, contact number, preferred name</w:t>
      </w:r>
      <w:r w:rsidRPr="00C04155">
        <w:t xml:space="preserve"> or other </w:t>
      </w:r>
      <w:r w:rsidR="00B23A56">
        <w:t>personal</w:t>
      </w:r>
      <w:r w:rsidRPr="00C04155">
        <w:t xml:space="preserve"> details during the academic year </w:t>
      </w:r>
      <w:r w:rsidRPr="00497109">
        <w:rPr>
          <w:b/>
          <w:i/>
        </w:rPr>
        <w:t xml:space="preserve">please </w:t>
      </w:r>
      <w:r w:rsidR="00B23A56">
        <w:rPr>
          <w:b/>
          <w:i/>
        </w:rPr>
        <w:t xml:space="preserve">update your student record directly. </w:t>
      </w:r>
      <w:r w:rsidR="00B23A56" w:rsidRPr="00B23A56">
        <w:rPr>
          <w:bCs/>
          <w:iCs/>
        </w:rPr>
        <w:t xml:space="preserve">This allows us to always reach you with important communications: </w:t>
      </w:r>
      <w:hyperlink r:id="rId27" w:history="1">
        <w:r w:rsidR="00B23A56" w:rsidRPr="00B23A56">
          <w:rPr>
            <w:rStyle w:val="Hyperlink"/>
            <w:bCs/>
            <w:iCs/>
          </w:rPr>
          <w:t>https://www.ed.ac.uk/student-systems/support-guidance/students/change-your-student-record</w:t>
        </w:r>
      </w:hyperlink>
      <w:r w:rsidR="00B23A56" w:rsidRPr="00B23A56">
        <w:rPr>
          <w:bCs/>
          <w:iCs/>
        </w:rPr>
        <w:t xml:space="preserve"> </w:t>
      </w:r>
    </w:p>
    <w:p w14:paraId="311C8843" w14:textId="77777777" w:rsidR="00B23A56" w:rsidRDefault="00B23A56" w:rsidP="00CF16D7">
      <w:pPr>
        <w:jc w:val="both"/>
        <w:rPr>
          <w:b/>
          <w:i/>
        </w:rPr>
      </w:pPr>
    </w:p>
    <w:p w14:paraId="2EA431A8" w14:textId="77777777" w:rsidR="000A7975" w:rsidRPr="002D3CA5" w:rsidRDefault="002D3CA5" w:rsidP="00396480">
      <w:pPr>
        <w:rPr>
          <w:b/>
          <w:i/>
        </w:rPr>
      </w:pPr>
      <w:r>
        <w:rPr>
          <w:b/>
          <w:i/>
        </w:rPr>
        <w:br w:type="page"/>
      </w:r>
      <w:r w:rsidR="00272528">
        <w:rPr>
          <w:b/>
          <w:i/>
        </w:rPr>
        <w:lastRenderedPageBreak/>
        <w:t>Course</w:t>
      </w:r>
      <w:r w:rsidR="00C4203D" w:rsidRPr="004F11C3">
        <w:rPr>
          <w:b/>
          <w:i/>
        </w:rPr>
        <w:t xml:space="preserve"> websites</w:t>
      </w:r>
    </w:p>
    <w:p w14:paraId="6C11C029" w14:textId="77777777" w:rsidR="00E86510" w:rsidRDefault="00272528" w:rsidP="00626AC7">
      <w:pPr>
        <w:rPr>
          <w:rFonts w:cs="Arial"/>
        </w:rPr>
      </w:pPr>
      <w:r w:rsidRPr="00C04155">
        <w:t>Individual taught courses have their own websites that you will be expected to access</w:t>
      </w:r>
      <w:r w:rsidR="00B66AB3">
        <w:t xml:space="preserve"> (LEARN pages)</w:t>
      </w:r>
      <w:r w:rsidR="00E86510">
        <w:t>.  On</w:t>
      </w:r>
      <w:r w:rsidR="00E074FD">
        <w:t>c</w:t>
      </w:r>
      <w:r w:rsidR="00E86510">
        <w:t xml:space="preserve">e you are enrolled on a course, you </w:t>
      </w:r>
      <w:r w:rsidR="00F809C3">
        <w:t xml:space="preserve">will </w:t>
      </w:r>
      <w:r w:rsidR="00E86510">
        <w:rPr>
          <w:rFonts w:cs="Arial"/>
        </w:rPr>
        <w:t xml:space="preserve">automatically be able to access the relevant course website through the </w:t>
      </w:r>
      <w:proofErr w:type="spellStart"/>
      <w:r w:rsidR="00E86510">
        <w:rPr>
          <w:rFonts w:cs="Arial"/>
        </w:rPr>
        <w:t>MyEd</w:t>
      </w:r>
      <w:proofErr w:type="spellEnd"/>
      <w:r w:rsidR="00E86510">
        <w:rPr>
          <w:rFonts w:cs="Arial"/>
        </w:rPr>
        <w:t xml:space="preserve"> portal, accessed via your </w:t>
      </w:r>
      <w:proofErr w:type="gramStart"/>
      <w:r w:rsidR="00E86510">
        <w:rPr>
          <w:rFonts w:cs="Arial"/>
        </w:rPr>
        <w:t>University</w:t>
      </w:r>
      <w:proofErr w:type="gramEnd"/>
      <w:r w:rsidR="00E86510">
        <w:rPr>
          <w:rFonts w:cs="Arial"/>
        </w:rPr>
        <w:t xml:space="preserve"> user name and EASE password at: </w:t>
      </w:r>
      <w:hyperlink r:id="rId28" w:history="1">
        <w:r w:rsidR="00E86510">
          <w:rPr>
            <w:rStyle w:val="Hyperlink"/>
            <w:rFonts w:cs="Arial"/>
          </w:rPr>
          <w:t>https://www.myed.ed.ac.uk/</w:t>
        </w:r>
      </w:hyperlink>
      <w:r w:rsidR="00E86510">
        <w:rPr>
          <w:rFonts w:cs="Arial"/>
        </w:rPr>
        <w:t xml:space="preserve"> </w:t>
      </w:r>
    </w:p>
    <w:p w14:paraId="0005E5B3" w14:textId="77777777" w:rsidR="00272528" w:rsidRDefault="00272528" w:rsidP="00C57C96"/>
    <w:p w14:paraId="7D49C0CA" w14:textId="77777777" w:rsidR="00D9477A" w:rsidRDefault="00272528" w:rsidP="00D5524B">
      <w:pPr>
        <w:jc w:val="both"/>
      </w:pPr>
      <w:r w:rsidRPr="00C942BF">
        <w:t>The websi</w:t>
      </w:r>
      <w:r w:rsidR="00E55F43">
        <w:t xml:space="preserve">tes of courses based within </w:t>
      </w:r>
      <w:r w:rsidR="00E86510" w:rsidRPr="00C942BF">
        <w:t>SPS</w:t>
      </w:r>
      <w:r w:rsidRPr="00C942BF">
        <w:t xml:space="preserve"> are accessed through </w:t>
      </w:r>
      <w:r w:rsidR="00C942BF" w:rsidRPr="00C942BF">
        <w:t>Blackboard Learn</w:t>
      </w:r>
      <w:r w:rsidRPr="00C942BF">
        <w:t>.</w:t>
      </w:r>
      <w:r w:rsidR="00E86510" w:rsidRPr="00C942BF">
        <w:t xml:space="preserve">  This can be accessed from the </w:t>
      </w:r>
      <w:proofErr w:type="spellStart"/>
      <w:r w:rsidR="00E86510" w:rsidRPr="00C942BF">
        <w:rPr>
          <w:rFonts w:cs="Arial"/>
        </w:rPr>
        <w:t>MyEd</w:t>
      </w:r>
      <w:proofErr w:type="spellEnd"/>
      <w:r w:rsidR="00E86510" w:rsidRPr="00C942BF">
        <w:rPr>
          <w:rFonts w:cs="Arial"/>
        </w:rPr>
        <w:t xml:space="preserve"> portal by </w:t>
      </w:r>
      <w:r w:rsidR="00C942BF" w:rsidRPr="00C942BF">
        <w:t>clicking on the ‘launch Learn’ icon</w:t>
      </w:r>
      <w:r w:rsidR="00E86510" w:rsidRPr="00C942BF">
        <w:t>.</w:t>
      </w:r>
    </w:p>
    <w:p w14:paraId="11761181" w14:textId="77777777" w:rsidR="00DF3A2B" w:rsidRDefault="00DF3A2B" w:rsidP="00D5524B">
      <w:pPr>
        <w:jc w:val="both"/>
      </w:pPr>
    </w:p>
    <w:p w14:paraId="798A3689" w14:textId="77777777" w:rsidR="00DF3A2B" w:rsidRPr="002D3CA5" w:rsidRDefault="00DF3A2B" w:rsidP="00C57C96">
      <w:pPr>
        <w:rPr>
          <w:b/>
          <w:i/>
        </w:rPr>
      </w:pPr>
      <w:r w:rsidRPr="00C57C96">
        <w:rPr>
          <w:b/>
          <w:i/>
        </w:rPr>
        <w:t>Data Protection</w:t>
      </w:r>
    </w:p>
    <w:p w14:paraId="465B1A35" w14:textId="77777777" w:rsidR="00DF3A2B" w:rsidRPr="00C57C96" w:rsidRDefault="00DF3A2B" w:rsidP="00DF3A2B">
      <w:r w:rsidRPr="00C57C96">
        <w:t>Under Data Protection Law,</w:t>
      </w:r>
      <w:r>
        <w:t xml:space="preserve"> </w:t>
      </w:r>
      <w:r w:rsidRPr="00C57C96">
        <w:t xml:space="preserve">personal data includes all recorded information about a living, identifiable individual. Students using personal data as part of their studies must comply with the responsibilities as outlined in the linked guidance. Before using personal data as part of their studies students must become familiar with the linked guidance, discuss implications with their supervisor and seek appropriate ethics approval. They must also obtain consent from the data subjects to take part in the studies. Failure to comply with the responsibilities is an offence against </w:t>
      </w:r>
      <w:proofErr w:type="gramStart"/>
      <w:r w:rsidRPr="00C57C96">
        <w:t>University</w:t>
      </w:r>
      <w:proofErr w:type="gramEnd"/>
      <w:r w:rsidRPr="00C57C96">
        <w:t xml:space="preserve"> discipline, and could lead to a breach of Data Protection Law. A data protection breach can cause distress to the people the information is about, and can harm relationships with research partners, stakeholders, and funding organisations. In severe circumstances the University could be sued, fined up to £20,000,000, and experience reputational damage. </w:t>
      </w:r>
    </w:p>
    <w:p w14:paraId="30094796" w14:textId="77777777" w:rsidR="00DF3A2B" w:rsidRPr="00C57C96" w:rsidRDefault="00DF3A2B" w:rsidP="00DF3A2B"/>
    <w:p w14:paraId="6F0C0148" w14:textId="77777777" w:rsidR="00DF3A2B" w:rsidRPr="00C57C96" w:rsidRDefault="00DF3A2B" w:rsidP="00C57C96">
      <w:r w:rsidRPr="00C57C96">
        <w:t xml:space="preserve">For full guidance please see </w:t>
      </w:r>
      <w:hyperlink r:id="rId29" w:history="1">
        <w:r w:rsidR="005258AF" w:rsidRPr="00035615">
          <w:rPr>
            <w:rStyle w:val="Hyperlink"/>
          </w:rPr>
          <w:t>https://data-protection.ed.ac.uk/</w:t>
        </w:r>
      </w:hyperlink>
      <w:r w:rsidR="005258AF">
        <w:t xml:space="preserve"> </w:t>
      </w:r>
    </w:p>
    <w:p w14:paraId="3A9A2569" w14:textId="77777777" w:rsidR="00DF3A2B" w:rsidRDefault="00DF3A2B" w:rsidP="00C57C96">
      <w:pPr>
        <w:rPr>
          <w:b/>
          <w:i/>
        </w:rPr>
      </w:pPr>
    </w:p>
    <w:p w14:paraId="469A0988" w14:textId="77777777" w:rsidR="000A7975" w:rsidRPr="002D3CA5" w:rsidRDefault="00C4203D" w:rsidP="00E86510">
      <w:pPr>
        <w:rPr>
          <w:b/>
          <w:i/>
        </w:rPr>
      </w:pPr>
      <w:r w:rsidRPr="004F11C3">
        <w:rPr>
          <w:b/>
          <w:i/>
        </w:rPr>
        <w:t xml:space="preserve">Contacting the programme </w:t>
      </w:r>
      <w:r w:rsidR="00735496">
        <w:rPr>
          <w:b/>
          <w:i/>
        </w:rPr>
        <w:t>directors</w:t>
      </w:r>
    </w:p>
    <w:p w14:paraId="1E6C7ED3" w14:textId="53D898E0" w:rsidR="001A1817" w:rsidRPr="00C04155" w:rsidRDefault="71179F05" w:rsidP="00F5258E">
      <w:r>
        <w:t>M</w:t>
      </w:r>
      <w:r w:rsidR="25C9BD62">
        <w:t>eetings between all students and the</w:t>
      </w:r>
      <w:r w:rsidR="424999E2">
        <w:t xml:space="preserve">ir </w:t>
      </w:r>
      <w:r w:rsidR="5686639B">
        <w:t xml:space="preserve">assigned </w:t>
      </w:r>
      <w:r w:rsidR="740884E3">
        <w:t>programme director</w:t>
      </w:r>
      <w:r w:rsidR="424999E2">
        <w:t xml:space="preserve"> (Jenny or Alex)</w:t>
      </w:r>
      <w:r w:rsidR="25C9BD62">
        <w:t xml:space="preserve"> will t</w:t>
      </w:r>
      <w:r w:rsidR="0AFD9C8A">
        <w:t xml:space="preserve">ake place during </w:t>
      </w:r>
      <w:r w:rsidR="08768765">
        <w:t>Week 1</w:t>
      </w:r>
      <w:r w:rsidR="0FB4A8CF">
        <w:t xml:space="preserve"> or Week 2</w:t>
      </w:r>
      <w:r w:rsidR="3B704C6B">
        <w:t>.</w:t>
      </w:r>
      <w:r w:rsidR="4B57E680">
        <w:t xml:space="preserve"> </w:t>
      </w:r>
      <w:r w:rsidR="3B704C6B">
        <w:t xml:space="preserve">During the BMedSci programme, </w:t>
      </w:r>
      <w:r w:rsidR="25C9BD62">
        <w:t xml:space="preserve">you can see the programme </w:t>
      </w:r>
      <w:r w:rsidR="06BBFF6C">
        <w:t>directors</w:t>
      </w:r>
      <w:r w:rsidR="25C9BD62">
        <w:t xml:space="preserve"> </w:t>
      </w:r>
      <w:r w:rsidR="3B704C6B">
        <w:t xml:space="preserve">as required. This is usually done by attending </w:t>
      </w:r>
      <w:r w:rsidR="3DCA2E43">
        <w:t xml:space="preserve">their </w:t>
      </w:r>
      <w:r w:rsidR="3B704C6B">
        <w:t>weekly guidance and feedback session (‘office hours’). If you are unable to attend this session or have an urgent enquiry, you can</w:t>
      </w:r>
      <w:r w:rsidR="2F309F67">
        <w:t xml:space="preserve"> </w:t>
      </w:r>
      <w:r w:rsidR="5CF24B2B">
        <w:t>email</w:t>
      </w:r>
      <w:r w:rsidR="3B704C6B">
        <w:t xml:space="preserve"> the programme </w:t>
      </w:r>
      <w:r w:rsidR="06BBFF6C">
        <w:t>directors</w:t>
      </w:r>
      <w:r w:rsidR="5CF24B2B">
        <w:t xml:space="preserve"> to agree </w:t>
      </w:r>
      <w:r w:rsidR="06BBFF6C">
        <w:t xml:space="preserve">on </w:t>
      </w:r>
      <w:r w:rsidR="5CF24B2B">
        <w:t>a mutually convenient time to meet.</w:t>
      </w:r>
    </w:p>
    <w:p w14:paraId="434A2504" w14:textId="77777777" w:rsidR="00A57685" w:rsidRDefault="00A57685" w:rsidP="00C57C96">
      <w:pPr>
        <w:pStyle w:val="Heading3"/>
      </w:pPr>
    </w:p>
    <w:p w14:paraId="0E7AE56B" w14:textId="77777777" w:rsidR="00272528" w:rsidRPr="00C57C96" w:rsidRDefault="00272528" w:rsidP="00427E25">
      <w:pPr>
        <w:pStyle w:val="Heading1"/>
      </w:pPr>
      <w:bookmarkStart w:id="17" w:name="_Toc174609645"/>
      <w:r w:rsidRPr="000A7975">
        <w:t>School Facilities</w:t>
      </w:r>
      <w:bookmarkEnd w:id="17"/>
    </w:p>
    <w:p w14:paraId="1BC000FB" w14:textId="77777777" w:rsidR="0073767A" w:rsidRPr="0073767A" w:rsidRDefault="009516BB" w:rsidP="00272528">
      <w:pPr>
        <w:rPr>
          <w:rFonts w:cs="Arial"/>
        </w:rPr>
      </w:pPr>
      <w:r>
        <w:rPr>
          <w:rFonts w:cs="Arial"/>
        </w:rPr>
        <w:t xml:space="preserve">All </w:t>
      </w:r>
      <w:r w:rsidR="001523FF">
        <w:rPr>
          <w:rFonts w:cs="Arial"/>
        </w:rPr>
        <w:t xml:space="preserve">SPS </w:t>
      </w:r>
      <w:r>
        <w:rPr>
          <w:rFonts w:cs="Arial"/>
        </w:rPr>
        <w:t>students</w:t>
      </w:r>
      <w:r w:rsidR="00272528">
        <w:rPr>
          <w:rFonts w:cs="Arial"/>
        </w:rPr>
        <w:t xml:space="preserve"> have access to a wide range of facilities, including access to computing and printing facilities</w:t>
      </w:r>
      <w:r w:rsidR="001E6A9E">
        <w:rPr>
          <w:rFonts w:cs="Arial"/>
        </w:rPr>
        <w:t xml:space="preserve"> Monday to Friday, 8am-6pm</w:t>
      </w:r>
      <w:r w:rsidR="00272528">
        <w:rPr>
          <w:rFonts w:cs="Arial"/>
        </w:rPr>
        <w:t>.</w:t>
      </w:r>
      <w:r w:rsidR="001E6A9E">
        <w:rPr>
          <w:rFonts w:cs="Arial"/>
        </w:rPr>
        <w:t xml:space="preserve">  Undergraduate students wishing to work on campus out of hours are advised to use the Main Library, which is open 24/7.</w:t>
      </w:r>
      <w:r w:rsidR="00272528">
        <w:rPr>
          <w:rFonts w:cs="Arial"/>
        </w:rPr>
        <w:t xml:space="preserve">  The Chrystal Macmillan Building is fully ac</w:t>
      </w:r>
      <w:r w:rsidR="001E6A9E">
        <w:rPr>
          <w:rFonts w:cs="Arial"/>
        </w:rPr>
        <w:t xml:space="preserve">cessible </w:t>
      </w:r>
      <w:r w:rsidR="00272528">
        <w:rPr>
          <w:rFonts w:cs="Arial"/>
        </w:rPr>
        <w:t xml:space="preserve">and includes a </w:t>
      </w:r>
      <w:r w:rsidR="001E6A9E">
        <w:rPr>
          <w:rFonts w:cs="Arial"/>
        </w:rPr>
        <w:t xml:space="preserve">reading room and </w:t>
      </w:r>
      <w:r w:rsidR="00272528">
        <w:rPr>
          <w:rFonts w:cs="Arial"/>
        </w:rPr>
        <w:t>a designated</w:t>
      </w:r>
      <w:r w:rsidR="001E6A9E">
        <w:rPr>
          <w:rFonts w:cs="Arial"/>
        </w:rPr>
        <w:t xml:space="preserve"> computer lab on the basement level, and a common seating area on the ground floor.</w:t>
      </w:r>
    </w:p>
    <w:p w14:paraId="2FF25F1F" w14:textId="77777777" w:rsidR="00687FE5" w:rsidRDefault="00687FE5" w:rsidP="00272528">
      <w:pPr>
        <w:rPr>
          <w:sz w:val="23"/>
          <w:szCs w:val="23"/>
        </w:rPr>
      </w:pPr>
    </w:p>
    <w:p w14:paraId="0037FC1C" w14:textId="77777777" w:rsidR="000A7975" w:rsidRDefault="00272528" w:rsidP="00C57C96">
      <w:pPr>
        <w:jc w:val="both"/>
        <w:rPr>
          <w:rFonts w:cs="Arial"/>
        </w:rPr>
      </w:pPr>
      <w:r w:rsidRPr="000A7975">
        <w:rPr>
          <w:b/>
          <w:i/>
        </w:rPr>
        <w:t>Teaching rooms</w:t>
      </w:r>
    </w:p>
    <w:p w14:paraId="7ECF7B76" w14:textId="77777777" w:rsidR="00E074FD" w:rsidRDefault="00C942BF" w:rsidP="00C942BF">
      <w:pPr>
        <w:rPr>
          <w:rFonts w:cs="Arial"/>
        </w:rPr>
      </w:pPr>
      <w:r>
        <w:rPr>
          <w:rFonts w:cs="Arial"/>
        </w:rPr>
        <w:t xml:space="preserve">Lectures and seminars run by </w:t>
      </w:r>
      <w:r w:rsidR="001523FF">
        <w:rPr>
          <w:rFonts w:cs="Arial"/>
        </w:rPr>
        <w:t xml:space="preserve">social anthropology, </w:t>
      </w:r>
      <w:proofErr w:type="spellStart"/>
      <w:r w:rsidR="001523FF">
        <w:rPr>
          <w:rFonts w:cs="Arial"/>
        </w:rPr>
        <w:t>EdCMA</w:t>
      </w:r>
      <w:proofErr w:type="spellEnd"/>
      <w:r w:rsidR="001523FF">
        <w:rPr>
          <w:rFonts w:cs="Arial"/>
        </w:rPr>
        <w:t xml:space="preserve"> and STIS </w:t>
      </w:r>
      <w:r>
        <w:rPr>
          <w:rFonts w:cs="Arial"/>
        </w:rPr>
        <w:t xml:space="preserve">will be </w:t>
      </w:r>
      <w:r w:rsidRPr="000269F6">
        <w:rPr>
          <w:rFonts w:cs="Arial"/>
        </w:rPr>
        <w:t xml:space="preserve">held in various locations around the central campus area (see map on last page of this handbook). </w:t>
      </w:r>
      <w:r w:rsidR="000269F6" w:rsidRPr="000269F6">
        <w:rPr>
          <w:rFonts w:cs="Arial"/>
        </w:rPr>
        <w:t xml:space="preserve">Most teaching areas are centred around George Square / </w:t>
      </w:r>
      <w:proofErr w:type="spellStart"/>
      <w:r w:rsidR="000269F6" w:rsidRPr="000269F6">
        <w:rPr>
          <w:rFonts w:cs="Arial"/>
        </w:rPr>
        <w:t>Bristo</w:t>
      </w:r>
      <w:proofErr w:type="spellEnd"/>
      <w:r w:rsidR="000269F6" w:rsidRPr="000269F6">
        <w:rPr>
          <w:rFonts w:cs="Arial"/>
        </w:rPr>
        <w:t xml:space="preserve"> Square / Chambers Street and include the Chrystal Macmillan Building, </w:t>
      </w:r>
      <w:r w:rsidR="007A7815">
        <w:rPr>
          <w:rFonts w:cs="Arial"/>
        </w:rPr>
        <w:t xml:space="preserve">the Lister Learning &amp; Teaching Centre, </w:t>
      </w:r>
      <w:r w:rsidR="000269F6" w:rsidRPr="000269F6">
        <w:rPr>
          <w:rFonts w:cs="Arial"/>
        </w:rPr>
        <w:t>the Medical School (building 18 on the map), Appleton Tower (building 28), and the Main Library (building 38).</w:t>
      </w:r>
      <w:r w:rsidR="00E074FD">
        <w:rPr>
          <w:rFonts w:cs="Arial"/>
        </w:rPr>
        <w:t xml:space="preserve"> </w:t>
      </w:r>
    </w:p>
    <w:p w14:paraId="78C04E08" w14:textId="77777777" w:rsidR="00E074FD" w:rsidRDefault="00E074FD" w:rsidP="00C942BF">
      <w:pPr>
        <w:rPr>
          <w:rFonts w:cs="Arial"/>
        </w:rPr>
      </w:pPr>
    </w:p>
    <w:p w14:paraId="047E945A" w14:textId="77777777" w:rsidR="00C942BF" w:rsidRDefault="00FF6145" w:rsidP="00C942BF">
      <w:pPr>
        <w:rPr>
          <w:rFonts w:cs="Arial"/>
        </w:rPr>
      </w:pPr>
      <w:r>
        <w:rPr>
          <w:rFonts w:cs="Arial"/>
        </w:rPr>
        <w:t xml:space="preserve">While we will do our best to provide as much face-to-face teaching as possible, </w:t>
      </w:r>
      <w:r w:rsidR="00E074FD">
        <w:rPr>
          <w:rFonts w:cs="Arial"/>
        </w:rPr>
        <w:t xml:space="preserve">we cannot guarantee that </w:t>
      </w:r>
      <w:r>
        <w:rPr>
          <w:rFonts w:cs="Arial"/>
        </w:rPr>
        <w:t>all courses will offer face-to-</w:t>
      </w:r>
      <w:r w:rsidR="00E074FD">
        <w:rPr>
          <w:rFonts w:cs="Arial"/>
        </w:rPr>
        <w:t>face teaching due to</w:t>
      </w:r>
      <w:r w:rsidR="00FD45AA">
        <w:rPr>
          <w:rFonts w:cs="Arial"/>
        </w:rPr>
        <w:t xml:space="preserve"> Hybrid working patterns and flexible working patterns allowed at the University. </w:t>
      </w:r>
      <w:r w:rsidR="00EC709B">
        <w:rPr>
          <w:rFonts w:cs="Arial"/>
        </w:rPr>
        <w:t xml:space="preserve">Some </w:t>
      </w:r>
      <w:r w:rsidR="00FD45AA">
        <w:rPr>
          <w:rFonts w:cs="Arial"/>
        </w:rPr>
        <w:t>meetings</w:t>
      </w:r>
      <w:r w:rsidR="00E074FD">
        <w:rPr>
          <w:rFonts w:cs="Arial"/>
        </w:rPr>
        <w:t xml:space="preserve"> and courses </w:t>
      </w:r>
      <w:r w:rsidR="00EC709B">
        <w:rPr>
          <w:rFonts w:cs="Arial"/>
        </w:rPr>
        <w:t xml:space="preserve">may </w:t>
      </w:r>
      <w:r w:rsidR="00E074FD">
        <w:rPr>
          <w:rFonts w:cs="Arial"/>
        </w:rPr>
        <w:t xml:space="preserve">be delivered remotely if necessary. We will update you about any </w:t>
      </w:r>
      <w:r w:rsidR="00FD45AA">
        <w:rPr>
          <w:rFonts w:cs="Arial"/>
        </w:rPr>
        <w:t>differences</w:t>
      </w:r>
      <w:r w:rsidR="00E074FD">
        <w:rPr>
          <w:rFonts w:cs="Arial"/>
        </w:rPr>
        <w:t xml:space="preserve">. </w:t>
      </w:r>
    </w:p>
    <w:p w14:paraId="070DF586" w14:textId="77777777" w:rsidR="00F254F8" w:rsidRPr="00C04155" w:rsidRDefault="00F254F8" w:rsidP="00D5524B">
      <w:pPr>
        <w:jc w:val="both"/>
      </w:pPr>
    </w:p>
    <w:p w14:paraId="3D90CB54" w14:textId="77777777" w:rsidR="001A1817" w:rsidRPr="00427E25" w:rsidRDefault="00CD4B35" w:rsidP="00427E25">
      <w:pPr>
        <w:rPr>
          <w:b/>
          <w:bCs/>
          <w:i/>
          <w:iCs/>
        </w:rPr>
      </w:pPr>
      <w:r w:rsidRPr="00427E25">
        <w:rPr>
          <w:b/>
          <w:bCs/>
          <w:i/>
          <w:iCs/>
        </w:rPr>
        <w:lastRenderedPageBreak/>
        <w:t>Library</w:t>
      </w:r>
    </w:p>
    <w:p w14:paraId="76D53173" w14:textId="77777777" w:rsidR="00577672" w:rsidRDefault="00CD4B35" w:rsidP="00F46576">
      <w:r w:rsidRPr="00C04155">
        <w:t xml:space="preserve">The University library website is </w:t>
      </w:r>
      <w:hyperlink r:id="rId30" w:history="1">
        <w:r w:rsidR="00FF6145" w:rsidRPr="00FF6145">
          <w:rPr>
            <w:rStyle w:val="Hyperlink"/>
          </w:rPr>
          <w:t>https://www.ed.ac.uk/information-services/library-museum-gallery</w:t>
        </w:r>
      </w:hyperlink>
      <w:r w:rsidRPr="00C04155">
        <w:t>.  This provides access to the library catalogue, electronic textbooks and journals, electronic databases such as Medline and Embase, and advice on searching the literature.  The Main Library is located on the south side of George Square and studen</w:t>
      </w:r>
      <w:r w:rsidR="0073767A">
        <w:t>ts have full borrowing rights.</w:t>
      </w:r>
    </w:p>
    <w:p w14:paraId="6BD7041B" w14:textId="77777777" w:rsidR="00427E25" w:rsidRDefault="00427E25" w:rsidP="00F46576"/>
    <w:p w14:paraId="32C57F6A" w14:textId="77777777" w:rsidR="001A1817" w:rsidRDefault="002117C1" w:rsidP="00427E25">
      <w:pPr>
        <w:pStyle w:val="Heading1"/>
      </w:pPr>
      <w:bookmarkStart w:id="18" w:name="_Toc174609646"/>
      <w:r>
        <w:t>Engagement and attendance monitoring</w:t>
      </w:r>
      <w:bookmarkEnd w:id="18"/>
    </w:p>
    <w:p w14:paraId="5DB5C5DF" w14:textId="77777777" w:rsidR="002117C1" w:rsidRDefault="002117C1" w:rsidP="002117C1">
      <w:r>
        <w:t xml:space="preserve">In accordance with the University general degree </w:t>
      </w:r>
      <w:r w:rsidR="00E92543">
        <w:t>regulations,</w:t>
      </w:r>
      <w:r>
        <w:t xml:space="preserve"> you are expected to attend all teaching and assessment events associated with all courses that you are enrolled on. The College of Arts, Humanities and Social Sciences undertakes routine monitoring of attendance at tutorials and seminars for all students enrolled on courses delivered by Schools within our College. We undertake monitoring of attendance and engagement to enable us to identify where individual students may be experiencing difficulties and to ensure that timely and appropriate intervention can be delivered to provide support and guidance. We also undertake monitoring for sponsored students specifically to meet our obligations to the UKVI. If you miss one or more of your tutorials and/or seminars you may be contacted by your local Student </w:t>
      </w:r>
      <w:r w:rsidR="00A83B6A">
        <w:t xml:space="preserve">Advice and Support </w:t>
      </w:r>
      <w:r>
        <w:t xml:space="preserve">Team and be asked to </w:t>
      </w:r>
      <w:r w:rsidR="00251343">
        <w:t>explain</w:t>
      </w:r>
      <w:r>
        <w:t xml:space="preserve"> your absence</w:t>
      </w:r>
      <w:r w:rsidR="00251343">
        <w:t>. And offered support to reengage with teaching</w:t>
      </w:r>
      <w:r>
        <w:t xml:space="preserve">. </w:t>
      </w:r>
    </w:p>
    <w:p w14:paraId="2174D6FA" w14:textId="77777777" w:rsidR="002117C1" w:rsidRDefault="002117C1" w:rsidP="002117C1"/>
    <w:p w14:paraId="1A67FBEE" w14:textId="77777777" w:rsidR="002117C1" w:rsidRDefault="002117C1" w:rsidP="002117C1">
      <w:r>
        <w:t xml:space="preserve">All data is gathered and stored in line with the University policies and guidance on data handling and you can view the privacy statement at: </w:t>
      </w:r>
    </w:p>
    <w:p w14:paraId="22389B66" w14:textId="77777777" w:rsidR="002117C1" w:rsidRDefault="002117C1" w:rsidP="002117C1"/>
    <w:p w14:paraId="70AE6BE6" w14:textId="77777777" w:rsidR="002117C1" w:rsidRDefault="001D204E" w:rsidP="002117C1">
      <w:hyperlink r:id="rId31" w:history="1">
        <w:r w:rsidR="002117C1" w:rsidRPr="007900A9">
          <w:rPr>
            <w:rStyle w:val="Hyperlink"/>
          </w:rPr>
          <w:t>https://www.ed.ac.uk/student-systems/use-of-data/policies-and-regulations/privacy-statement</w:t>
        </w:r>
      </w:hyperlink>
      <w:r w:rsidR="002117C1">
        <w:t xml:space="preserve">   </w:t>
      </w:r>
    </w:p>
    <w:p w14:paraId="6E6E3A35" w14:textId="77777777" w:rsidR="002117C1" w:rsidRDefault="002117C1" w:rsidP="002117C1"/>
    <w:p w14:paraId="15BBF393" w14:textId="77777777" w:rsidR="002117C1" w:rsidRDefault="002117C1" w:rsidP="002117C1">
      <w:r>
        <w:t>UK legislation relating to Points-Based Immigration requires all universities to monitor the attendance and engagement of their international students. Students on a Tier 4 visa must read Appendix 1 of this document.</w:t>
      </w:r>
    </w:p>
    <w:p w14:paraId="667C0CAA" w14:textId="77777777" w:rsidR="008C3E6A" w:rsidRDefault="008C3E6A" w:rsidP="002117C1"/>
    <w:p w14:paraId="3FFED3CA" w14:textId="77777777" w:rsidR="008C3E6A" w:rsidRDefault="008C3E6A" w:rsidP="00427E25">
      <w:pPr>
        <w:pStyle w:val="Heading1"/>
      </w:pPr>
      <w:bookmarkStart w:id="19" w:name="_Toc174609647"/>
      <w:r>
        <w:t>Student Contract</w:t>
      </w:r>
      <w:bookmarkEnd w:id="19"/>
    </w:p>
    <w:p w14:paraId="2E0FB3CA" w14:textId="77777777" w:rsidR="008C3E6A" w:rsidRDefault="008C3E6A" w:rsidP="008C3E6A">
      <w:r>
        <w:t xml:space="preserve">Successful study at </w:t>
      </w:r>
      <w:r w:rsidR="00E92543">
        <w:t xml:space="preserve">the </w:t>
      </w:r>
      <w:r>
        <w:t xml:space="preserve">University stems from a partnership between students and staff, and the University is committed to providing you with a learning environment and student services which enable you to fulfil your potential.  </w:t>
      </w:r>
    </w:p>
    <w:p w14:paraId="2B712A32" w14:textId="77777777" w:rsidR="008C3E6A" w:rsidRDefault="008C3E6A" w:rsidP="008C3E6A"/>
    <w:p w14:paraId="2F6C8387" w14:textId="77777777" w:rsidR="008C3E6A" w:rsidRDefault="008C3E6A" w:rsidP="008C3E6A">
      <w:r>
        <w:t xml:space="preserve">The procedures underpinning this partnership, along with the Terms and Conditions of Admissions, form the contract between you and the University in relation to your studies at the University. Details of this contract can be viewed at: </w:t>
      </w:r>
      <w:hyperlink r:id="rId32" w:history="1">
        <w:r w:rsidRPr="007900A9">
          <w:rPr>
            <w:rStyle w:val="Hyperlink"/>
          </w:rPr>
          <w:t>http://www.ed.ac.uk/staff-students/students/academic-life/contract</w:t>
        </w:r>
      </w:hyperlink>
      <w:r>
        <w:t xml:space="preserve"> </w:t>
      </w:r>
    </w:p>
    <w:p w14:paraId="70FE90D5" w14:textId="77777777" w:rsidR="007373EB" w:rsidRPr="00626AC7" w:rsidRDefault="007373EB" w:rsidP="008C3E6A"/>
    <w:p w14:paraId="71071D75" w14:textId="77777777" w:rsidR="007373EB" w:rsidRPr="00427E25" w:rsidRDefault="007373EB" w:rsidP="00427E25">
      <w:pPr>
        <w:pStyle w:val="Heading1"/>
      </w:pPr>
      <w:bookmarkStart w:id="20" w:name="_Toc174609648"/>
      <w:r w:rsidRPr="00427E25">
        <w:t>Dignity and Respect</w:t>
      </w:r>
      <w:bookmarkEnd w:id="20"/>
    </w:p>
    <w:p w14:paraId="390208DE" w14:textId="77777777" w:rsidR="007373EB" w:rsidRDefault="007373EB" w:rsidP="007373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As part of the University’s efforts to offer as supportive learning environment as possible, it is developing a framework on Dignity and Respect which </w:t>
      </w:r>
      <w:r w:rsidR="00561827">
        <w:rPr>
          <w:rStyle w:val="normaltextrun"/>
          <w:rFonts w:ascii="Calibri" w:hAnsi="Calibri" w:cs="Calibri"/>
        </w:rPr>
        <w:t>will underline</w:t>
      </w:r>
      <w:r>
        <w:rPr>
          <w:rStyle w:val="normaltextrun"/>
          <w:rFonts w:ascii="Calibri" w:hAnsi="Calibri" w:cs="Calibri"/>
        </w:rPr>
        <w:t xml:space="preserve"> the University’s commitment to create a culture where all staff and students are treated with respect and feel safe and fulfilled within the university community. To view the full policy, go to</w:t>
      </w:r>
      <w:r w:rsidR="00D87310">
        <w:rPr>
          <w:rStyle w:val="normaltextrun"/>
          <w:rFonts w:ascii="Calibri" w:hAnsi="Calibri" w:cs="Calibri"/>
        </w:rPr>
        <w:t xml:space="preserve"> </w:t>
      </w:r>
      <w:hyperlink r:id="rId33" w:history="1">
        <w:r w:rsidR="00FF6145" w:rsidRPr="00FF6145">
          <w:rPr>
            <w:rStyle w:val="Hyperlink"/>
            <w:rFonts w:ascii="Calibri" w:hAnsi="Calibri" w:cs="Calibri"/>
          </w:rPr>
          <w:t xml:space="preserve">https://www.ed.ac.uk/equality-diversity/respect  </w:t>
        </w:r>
      </w:hyperlink>
      <w:r w:rsidR="00FF6145">
        <w:rPr>
          <w:rStyle w:val="normaltextrun"/>
          <w:rFonts w:ascii="Calibri" w:hAnsi="Calibri" w:cs="Calibri"/>
        </w:rPr>
        <w:t xml:space="preserve"> </w:t>
      </w:r>
    </w:p>
    <w:p w14:paraId="1E1AEDC3" w14:textId="77777777" w:rsidR="007373EB" w:rsidRDefault="007373EB" w:rsidP="007373EB">
      <w:pPr>
        <w:pStyle w:val="paragraph"/>
        <w:spacing w:before="0" w:beforeAutospacing="0" w:after="0" w:afterAutospacing="0"/>
        <w:textAlignment w:val="baseline"/>
        <w:rPr>
          <w:rFonts w:ascii="Segoe UI" w:hAnsi="Segoe UI" w:cs="Segoe UI"/>
          <w:sz w:val="18"/>
          <w:szCs w:val="18"/>
        </w:rPr>
      </w:pPr>
    </w:p>
    <w:p w14:paraId="0A2025C3" w14:textId="77777777" w:rsidR="00E90548" w:rsidRPr="00C04155" w:rsidRDefault="00E90548" w:rsidP="00427E25">
      <w:pPr>
        <w:pStyle w:val="Heading1"/>
      </w:pPr>
      <w:r w:rsidRPr="00C04155">
        <w:br w:type="page"/>
      </w:r>
      <w:bookmarkStart w:id="21" w:name="_Toc476665059"/>
      <w:bookmarkStart w:id="22" w:name="_Toc174609649"/>
      <w:r w:rsidR="00497109">
        <w:lastRenderedPageBreak/>
        <w:t>BMed</w:t>
      </w:r>
      <w:r w:rsidRPr="00C04155">
        <w:t xml:space="preserve">Sci </w:t>
      </w:r>
      <w:r w:rsidR="001523FF">
        <w:t xml:space="preserve">Anthropology and Sociology of Medicine </w:t>
      </w:r>
      <w:r w:rsidRPr="00C04155">
        <w:t>degree programme</w:t>
      </w:r>
      <w:bookmarkEnd w:id="21"/>
      <w:bookmarkEnd w:id="22"/>
    </w:p>
    <w:p w14:paraId="0E556E1A" w14:textId="77777777" w:rsidR="00E90548" w:rsidRPr="00C04155" w:rsidRDefault="00E90548" w:rsidP="00D5524B">
      <w:pPr>
        <w:jc w:val="both"/>
      </w:pPr>
    </w:p>
    <w:p w14:paraId="7E6DA120" w14:textId="77777777" w:rsidR="001523FF" w:rsidRDefault="00E90548" w:rsidP="00427E25">
      <w:pPr>
        <w:rPr>
          <w:b/>
          <w:bCs/>
        </w:rPr>
      </w:pPr>
      <w:bookmarkStart w:id="23" w:name="_Toc476665060"/>
      <w:r w:rsidRPr="00427E25">
        <w:rPr>
          <w:b/>
          <w:bCs/>
        </w:rPr>
        <w:t>Programme structure</w:t>
      </w:r>
      <w:bookmarkEnd w:id="23"/>
    </w:p>
    <w:p w14:paraId="4ECB45FB" w14:textId="77777777" w:rsidR="00427E25" w:rsidRPr="00427E25" w:rsidRDefault="00427E25" w:rsidP="00427E25">
      <w:pPr>
        <w:rPr>
          <w:b/>
          <w:bCs/>
        </w:rPr>
      </w:pPr>
    </w:p>
    <w:p w14:paraId="674883AD" w14:textId="77777777" w:rsidR="001523FF" w:rsidRPr="00C57C96" w:rsidRDefault="001523FF" w:rsidP="001523FF">
      <w:r w:rsidRPr="00C57C96">
        <w:rPr>
          <w:b/>
        </w:rPr>
        <w:t>Programme Overview:</w:t>
      </w:r>
      <w:r w:rsidRPr="00C57C96">
        <w:t xml:space="preserve"> Students are required to take a total of 120 credits, with 80 credits from taught courses and 40 credits from a dissertation in the Anthropology and Sociology of Medicine.  </w:t>
      </w:r>
    </w:p>
    <w:p w14:paraId="63F0675A" w14:textId="77777777" w:rsidR="001523FF" w:rsidRPr="00396480" w:rsidRDefault="001523FF" w:rsidP="001523FF">
      <w:pPr>
        <w:rPr>
          <w:sz w:val="22"/>
        </w:rPr>
      </w:pPr>
    </w:p>
    <w:p w14:paraId="18B9C9EE" w14:textId="77777777" w:rsidR="001523FF" w:rsidRPr="00C57C96" w:rsidRDefault="001523FF" w:rsidP="00364FEC">
      <w:pPr>
        <w:numPr>
          <w:ilvl w:val="0"/>
          <w:numId w:val="1"/>
        </w:numPr>
        <w:tabs>
          <w:tab w:val="clear" w:pos="930"/>
          <w:tab w:val="num" w:pos="540"/>
        </w:tabs>
        <w:ind w:left="540" w:hanging="540"/>
        <w:jc w:val="both"/>
        <w:rPr>
          <w:rFonts w:cs="Arial"/>
          <w:szCs w:val="22"/>
        </w:rPr>
      </w:pPr>
      <w:r w:rsidRPr="00C57C96">
        <w:rPr>
          <w:rFonts w:cs="Arial"/>
          <w:b/>
          <w:szCs w:val="22"/>
        </w:rPr>
        <w:t xml:space="preserve">Compulsory courses.  </w:t>
      </w:r>
      <w:r w:rsidRPr="00C57C96">
        <w:rPr>
          <w:rFonts w:cs="Arial"/>
          <w:szCs w:val="22"/>
        </w:rPr>
        <w:t>Students must take all of the following courses:</w:t>
      </w:r>
    </w:p>
    <w:p w14:paraId="2A8467F5" w14:textId="77777777" w:rsidR="001523FF" w:rsidRPr="00396480" w:rsidRDefault="001523FF" w:rsidP="001523FF">
      <w:pPr>
        <w:jc w:val="both"/>
        <w:rPr>
          <w:rFonts w:cs="Arial"/>
          <w:b/>
          <w:sz w:val="20"/>
          <w:szCs w:val="20"/>
        </w:rPr>
      </w:pPr>
    </w:p>
    <w:tbl>
      <w:tblPr>
        <w:tblW w:w="8748" w:type="dxa"/>
        <w:tblLayout w:type="fixed"/>
        <w:tblLook w:val="0000" w:firstRow="0" w:lastRow="0" w:firstColumn="0" w:lastColumn="0" w:noHBand="0" w:noVBand="0"/>
      </w:tblPr>
      <w:tblGrid>
        <w:gridCol w:w="1428"/>
        <w:gridCol w:w="5093"/>
        <w:gridCol w:w="67"/>
        <w:gridCol w:w="900"/>
        <w:gridCol w:w="1260"/>
      </w:tblGrid>
      <w:tr w:rsidR="001523FF" w:rsidRPr="00C57C96" w14:paraId="14774FED" w14:textId="77777777" w:rsidTr="009B47B5">
        <w:tc>
          <w:tcPr>
            <w:tcW w:w="1428" w:type="dxa"/>
            <w:tcBorders>
              <w:top w:val="single" w:sz="4" w:space="0" w:color="auto"/>
              <w:bottom w:val="single" w:sz="4" w:space="0" w:color="auto"/>
            </w:tcBorders>
          </w:tcPr>
          <w:p w14:paraId="3494FA32" w14:textId="77777777" w:rsidR="001523FF" w:rsidRPr="00396480" w:rsidRDefault="001523FF" w:rsidP="009B47B5">
            <w:pPr>
              <w:spacing w:before="60" w:after="60"/>
              <w:jc w:val="both"/>
              <w:rPr>
                <w:rFonts w:cs="Arial"/>
                <w:b/>
                <w:sz w:val="22"/>
                <w:szCs w:val="20"/>
              </w:rPr>
            </w:pPr>
            <w:r w:rsidRPr="00396480">
              <w:rPr>
                <w:rFonts w:cs="Arial"/>
                <w:b/>
                <w:sz w:val="22"/>
                <w:szCs w:val="20"/>
              </w:rPr>
              <w:t xml:space="preserve">Code </w:t>
            </w:r>
          </w:p>
        </w:tc>
        <w:tc>
          <w:tcPr>
            <w:tcW w:w="5093" w:type="dxa"/>
            <w:tcBorders>
              <w:top w:val="single" w:sz="4" w:space="0" w:color="auto"/>
              <w:bottom w:val="single" w:sz="4" w:space="0" w:color="auto"/>
            </w:tcBorders>
          </w:tcPr>
          <w:p w14:paraId="524F21FC" w14:textId="77777777" w:rsidR="001523FF" w:rsidRPr="00626AC7" w:rsidRDefault="001523FF" w:rsidP="009B47B5">
            <w:pPr>
              <w:spacing w:before="60" w:after="60"/>
              <w:jc w:val="both"/>
              <w:rPr>
                <w:rFonts w:cs="Arial"/>
                <w:b/>
                <w:sz w:val="22"/>
                <w:szCs w:val="20"/>
              </w:rPr>
            </w:pPr>
            <w:r w:rsidRPr="00626AC7">
              <w:rPr>
                <w:rFonts w:cs="Arial"/>
                <w:b/>
                <w:sz w:val="22"/>
                <w:szCs w:val="20"/>
              </w:rPr>
              <w:t>Course name</w:t>
            </w:r>
          </w:p>
        </w:tc>
        <w:tc>
          <w:tcPr>
            <w:tcW w:w="967" w:type="dxa"/>
            <w:gridSpan w:val="2"/>
            <w:tcBorders>
              <w:top w:val="single" w:sz="4" w:space="0" w:color="auto"/>
              <w:bottom w:val="single" w:sz="4" w:space="0" w:color="auto"/>
            </w:tcBorders>
          </w:tcPr>
          <w:p w14:paraId="40D7A7E0" w14:textId="77777777" w:rsidR="001523FF" w:rsidRPr="00626AC7" w:rsidRDefault="001523FF" w:rsidP="009B47B5">
            <w:pPr>
              <w:spacing w:before="60" w:after="60"/>
              <w:jc w:val="both"/>
              <w:rPr>
                <w:rFonts w:cs="Arial"/>
                <w:b/>
                <w:sz w:val="22"/>
                <w:szCs w:val="20"/>
              </w:rPr>
            </w:pPr>
            <w:r w:rsidRPr="00626AC7">
              <w:rPr>
                <w:rFonts w:cs="Arial"/>
                <w:b/>
                <w:sz w:val="22"/>
                <w:szCs w:val="20"/>
              </w:rPr>
              <w:t>Credits</w:t>
            </w:r>
          </w:p>
        </w:tc>
        <w:tc>
          <w:tcPr>
            <w:tcW w:w="1260" w:type="dxa"/>
            <w:tcBorders>
              <w:top w:val="single" w:sz="4" w:space="0" w:color="auto"/>
              <w:bottom w:val="single" w:sz="4" w:space="0" w:color="auto"/>
            </w:tcBorders>
          </w:tcPr>
          <w:p w14:paraId="2C50025C" w14:textId="77777777" w:rsidR="001523FF" w:rsidRPr="00C57C96" w:rsidRDefault="001523FF" w:rsidP="009B47B5">
            <w:pPr>
              <w:spacing w:before="60" w:after="60"/>
              <w:jc w:val="both"/>
              <w:rPr>
                <w:rFonts w:cs="Arial"/>
                <w:b/>
                <w:sz w:val="22"/>
                <w:szCs w:val="20"/>
              </w:rPr>
            </w:pPr>
            <w:r w:rsidRPr="00C57C96">
              <w:rPr>
                <w:rFonts w:cs="Arial"/>
                <w:b/>
                <w:sz w:val="22"/>
                <w:szCs w:val="20"/>
              </w:rPr>
              <w:t>SCQF level</w:t>
            </w:r>
          </w:p>
        </w:tc>
      </w:tr>
      <w:tr w:rsidR="001523FF" w:rsidRPr="00C57C96" w14:paraId="07C9FAB0" w14:textId="77777777" w:rsidTr="009B47B5">
        <w:tc>
          <w:tcPr>
            <w:tcW w:w="1428" w:type="dxa"/>
            <w:tcBorders>
              <w:top w:val="single" w:sz="4" w:space="0" w:color="auto"/>
            </w:tcBorders>
          </w:tcPr>
          <w:p w14:paraId="4041FC08" w14:textId="77777777" w:rsidR="001523FF" w:rsidRPr="00626AC7" w:rsidRDefault="00F809C3" w:rsidP="009B47B5">
            <w:pPr>
              <w:spacing w:before="60" w:after="60"/>
              <w:jc w:val="both"/>
              <w:rPr>
                <w:rFonts w:cs="Arial"/>
                <w:sz w:val="22"/>
                <w:szCs w:val="20"/>
              </w:rPr>
            </w:pPr>
            <w:r w:rsidRPr="00F809C3">
              <w:rPr>
                <w:rFonts w:cs="Arial"/>
                <w:sz w:val="22"/>
                <w:szCs w:val="20"/>
              </w:rPr>
              <w:t>SCAN10082</w:t>
            </w:r>
          </w:p>
        </w:tc>
        <w:tc>
          <w:tcPr>
            <w:tcW w:w="5160" w:type="dxa"/>
            <w:gridSpan w:val="2"/>
            <w:tcBorders>
              <w:top w:val="single" w:sz="4" w:space="0" w:color="auto"/>
            </w:tcBorders>
          </w:tcPr>
          <w:p w14:paraId="3E6E9CF1" w14:textId="77777777" w:rsidR="001523FF" w:rsidRPr="00626AC7" w:rsidRDefault="001523FF" w:rsidP="009B47B5">
            <w:pPr>
              <w:spacing w:before="60" w:after="60"/>
              <w:jc w:val="both"/>
              <w:rPr>
                <w:rFonts w:cs="Arial"/>
                <w:sz w:val="22"/>
                <w:szCs w:val="20"/>
              </w:rPr>
            </w:pPr>
            <w:r w:rsidRPr="00626AC7">
              <w:rPr>
                <w:rFonts w:cs="Arial"/>
                <w:sz w:val="22"/>
                <w:szCs w:val="20"/>
              </w:rPr>
              <w:t>Understanding Medicine: Social Science Perspectives</w:t>
            </w:r>
          </w:p>
        </w:tc>
        <w:tc>
          <w:tcPr>
            <w:tcW w:w="900" w:type="dxa"/>
            <w:tcBorders>
              <w:top w:val="single" w:sz="4" w:space="0" w:color="auto"/>
            </w:tcBorders>
          </w:tcPr>
          <w:p w14:paraId="3487A1D1" w14:textId="77777777" w:rsidR="001523FF" w:rsidRPr="00C57C96" w:rsidRDefault="001523FF" w:rsidP="009B47B5">
            <w:pPr>
              <w:spacing w:before="60" w:after="60"/>
              <w:jc w:val="center"/>
              <w:rPr>
                <w:rFonts w:cs="Arial"/>
                <w:sz w:val="22"/>
                <w:szCs w:val="20"/>
              </w:rPr>
            </w:pPr>
            <w:r w:rsidRPr="00C57C96">
              <w:rPr>
                <w:rFonts w:cs="Arial"/>
                <w:sz w:val="22"/>
                <w:szCs w:val="20"/>
              </w:rPr>
              <w:t>20</w:t>
            </w:r>
          </w:p>
        </w:tc>
        <w:tc>
          <w:tcPr>
            <w:tcW w:w="1260" w:type="dxa"/>
            <w:tcBorders>
              <w:top w:val="single" w:sz="4" w:space="0" w:color="auto"/>
            </w:tcBorders>
          </w:tcPr>
          <w:p w14:paraId="5257A7B7" w14:textId="77777777" w:rsidR="001523FF" w:rsidRPr="00C57C96" w:rsidRDefault="001523FF" w:rsidP="009B47B5">
            <w:pPr>
              <w:spacing w:before="60" w:after="60"/>
              <w:jc w:val="center"/>
              <w:rPr>
                <w:rFonts w:cs="Arial"/>
                <w:sz w:val="22"/>
                <w:szCs w:val="20"/>
              </w:rPr>
            </w:pPr>
            <w:r w:rsidRPr="00C57C96">
              <w:rPr>
                <w:rFonts w:cs="Arial"/>
                <w:sz w:val="22"/>
                <w:szCs w:val="20"/>
              </w:rPr>
              <w:t>10</w:t>
            </w:r>
          </w:p>
        </w:tc>
      </w:tr>
      <w:tr w:rsidR="001523FF" w:rsidRPr="00C57C96" w14:paraId="1233413A" w14:textId="77777777" w:rsidTr="009B47B5">
        <w:tc>
          <w:tcPr>
            <w:tcW w:w="1428" w:type="dxa"/>
            <w:tcBorders>
              <w:bottom w:val="single" w:sz="4" w:space="0" w:color="auto"/>
            </w:tcBorders>
          </w:tcPr>
          <w:p w14:paraId="6AA2F84B" w14:textId="77777777" w:rsidR="001523FF" w:rsidRPr="00626AC7" w:rsidRDefault="00F809C3" w:rsidP="009B47B5">
            <w:pPr>
              <w:spacing w:before="60" w:after="60"/>
              <w:jc w:val="both"/>
              <w:rPr>
                <w:rFonts w:cs="Arial"/>
                <w:sz w:val="22"/>
                <w:szCs w:val="20"/>
              </w:rPr>
            </w:pPr>
            <w:r w:rsidRPr="00F809C3">
              <w:rPr>
                <w:rFonts w:cs="Arial"/>
                <w:sz w:val="22"/>
                <w:szCs w:val="20"/>
              </w:rPr>
              <w:t>SCAN10083</w:t>
            </w:r>
          </w:p>
        </w:tc>
        <w:tc>
          <w:tcPr>
            <w:tcW w:w="5160" w:type="dxa"/>
            <w:gridSpan w:val="2"/>
            <w:tcBorders>
              <w:bottom w:val="single" w:sz="4" w:space="0" w:color="auto"/>
            </w:tcBorders>
          </w:tcPr>
          <w:p w14:paraId="091C4498" w14:textId="77777777" w:rsidR="001523FF" w:rsidRPr="00626AC7" w:rsidRDefault="001523FF" w:rsidP="009B47B5">
            <w:pPr>
              <w:spacing w:before="60" w:after="60"/>
              <w:jc w:val="both"/>
              <w:rPr>
                <w:rFonts w:cs="Arial"/>
                <w:sz w:val="22"/>
                <w:szCs w:val="20"/>
              </w:rPr>
            </w:pPr>
            <w:r w:rsidRPr="00626AC7">
              <w:rPr>
                <w:rFonts w:cs="Arial"/>
                <w:sz w:val="22"/>
                <w:szCs w:val="20"/>
              </w:rPr>
              <w:t>Anthropology and Sociology of Medicine Dissertation</w:t>
            </w:r>
          </w:p>
        </w:tc>
        <w:tc>
          <w:tcPr>
            <w:tcW w:w="900" w:type="dxa"/>
            <w:tcBorders>
              <w:bottom w:val="single" w:sz="4" w:space="0" w:color="auto"/>
            </w:tcBorders>
          </w:tcPr>
          <w:p w14:paraId="1C802B8D" w14:textId="77777777" w:rsidR="001523FF" w:rsidRPr="00C57C96" w:rsidRDefault="001523FF" w:rsidP="009B47B5">
            <w:pPr>
              <w:spacing w:before="60" w:after="60"/>
              <w:jc w:val="center"/>
              <w:rPr>
                <w:rFonts w:cs="Arial"/>
                <w:sz w:val="22"/>
                <w:szCs w:val="20"/>
              </w:rPr>
            </w:pPr>
            <w:r w:rsidRPr="00C57C96">
              <w:rPr>
                <w:rFonts w:cs="Arial"/>
                <w:sz w:val="22"/>
                <w:szCs w:val="20"/>
              </w:rPr>
              <w:t>40</w:t>
            </w:r>
          </w:p>
        </w:tc>
        <w:tc>
          <w:tcPr>
            <w:tcW w:w="1260" w:type="dxa"/>
            <w:tcBorders>
              <w:bottom w:val="single" w:sz="4" w:space="0" w:color="auto"/>
            </w:tcBorders>
          </w:tcPr>
          <w:p w14:paraId="7C1379C4" w14:textId="77777777" w:rsidR="001523FF" w:rsidRPr="00C57C96" w:rsidRDefault="001523FF" w:rsidP="009B47B5">
            <w:pPr>
              <w:spacing w:before="60" w:after="60"/>
              <w:jc w:val="center"/>
              <w:rPr>
                <w:rFonts w:cs="Arial"/>
                <w:sz w:val="22"/>
                <w:szCs w:val="20"/>
              </w:rPr>
            </w:pPr>
            <w:r w:rsidRPr="00C57C96">
              <w:rPr>
                <w:rFonts w:cs="Arial"/>
                <w:sz w:val="22"/>
                <w:szCs w:val="20"/>
              </w:rPr>
              <w:t>10</w:t>
            </w:r>
          </w:p>
        </w:tc>
      </w:tr>
    </w:tbl>
    <w:p w14:paraId="535A0CA2" w14:textId="77777777" w:rsidR="001523FF" w:rsidRPr="00C57C96" w:rsidRDefault="001523FF" w:rsidP="001523FF">
      <w:pPr>
        <w:rPr>
          <w:sz w:val="22"/>
        </w:rPr>
      </w:pPr>
    </w:p>
    <w:p w14:paraId="40A39664" w14:textId="77777777" w:rsidR="001523FF" w:rsidRPr="00C57C96" w:rsidRDefault="001523FF" w:rsidP="00364FEC">
      <w:pPr>
        <w:pStyle w:val="ListParagraph"/>
        <w:numPr>
          <w:ilvl w:val="0"/>
          <w:numId w:val="1"/>
        </w:numPr>
        <w:tabs>
          <w:tab w:val="clear" w:pos="930"/>
          <w:tab w:val="num" w:pos="567"/>
        </w:tabs>
        <w:ind w:hanging="930"/>
        <w:rPr>
          <w:rFonts w:ascii="Calibri" w:hAnsi="Calibri"/>
        </w:rPr>
      </w:pPr>
      <w:r w:rsidRPr="00C57C96">
        <w:rPr>
          <w:rFonts w:ascii="Calibri" w:hAnsi="Calibri"/>
        </w:rPr>
        <w:t>In addition, they must take ONE or BOTH of the following courses</w:t>
      </w:r>
      <w:r w:rsidR="00926188">
        <w:rPr>
          <w:rFonts w:ascii="Calibri" w:hAnsi="Calibri"/>
        </w:rPr>
        <w:t xml:space="preserve"> in Semester 1</w:t>
      </w:r>
      <w:r w:rsidRPr="00C57C96">
        <w:rPr>
          <w:rFonts w:ascii="Calibri" w:hAnsi="Calibri"/>
        </w:rPr>
        <w:t>:</w:t>
      </w:r>
    </w:p>
    <w:p w14:paraId="5ECD579D" w14:textId="77777777" w:rsidR="001523FF" w:rsidRPr="00396480" w:rsidRDefault="001523FF" w:rsidP="001523FF"/>
    <w:tbl>
      <w:tblPr>
        <w:tblW w:w="8748" w:type="dxa"/>
        <w:tblLayout w:type="fixed"/>
        <w:tblLook w:val="0000" w:firstRow="0" w:lastRow="0" w:firstColumn="0" w:lastColumn="0" w:noHBand="0" w:noVBand="0"/>
      </w:tblPr>
      <w:tblGrid>
        <w:gridCol w:w="1428"/>
        <w:gridCol w:w="5093"/>
        <w:gridCol w:w="67"/>
        <w:gridCol w:w="900"/>
        <w:gridCol w:w="1260"/>
      </w:tblGrid>
      <w:tr w:rsidR="001523FF" w:rsidRPr="00C57C96" w14:paraId="0DDC7A83" w14:textId="77777777" w:rsidTr="009B47B5">
        <w:tc>
          <w:tcPr>
            <w:tcW w:w="1428" w:type="dxa"/>
            <w:tcBorders>
              <w:top w:val="single" w:sz="4" w:space="0" w:color="auto"/>
              <w:bottom w:val="single" w:sz="4" w:space="0" w:color="auto"/>
            </w:tcBorders>
          </w:tcPr>
          <w:p w14:paraId="06A70159" w14:textId="77777777" w:rsidR="001523FF" w:rsidRPr="00626AC7" w:rsidRDefault="001523FF" w:rsidP="009B47B5">
            <w:pPr>
              <w:spacing w:before="60" w:after="60"/>
              <w:jc w:val="both"/>
              <w:rPr>
                <w:rFonts w:cs="Arial"/>
                <w:b/>
                <w:sz w:val="22"/>
                <w:szCs w:val="20"/>
              </w:rPr>
            </w:pPr>
            <w:r w:rsidRPr="00626AC7">
              <w:rPr>
                <w:rFonts w:cs="Arial"/>
                <w:b/>
                <w:sz w:val="22"/>
                <w:szCs w:val="20"/>
              </w:rPr>
              <w:t>Code</w:t>
            </w:r>
          </w:p>
        </w:tc>
        <w:tc>
          <w:tcPr>
            <w:tcW w:w="5093" w:type="dxa"/>
            <w:tcBorders>
              <w:top w:val="single" w:sz="4" w:space="0" w:color="auto"/>
              <w:bottom w:val="single" w:sz="4" w:space="0" w:color="auto"/>
            </w:tcBorders>
          </w:tcPr>
          <w:p w14:paraId="4FEB689B" w14:textId="77777777" w:rsidR="001523FF" w:rsidRPr="00626AC7" w:rsidRDefault="001523FF" w:rsidP="009B47B5">
            <w:pPr>
              <w:spacing w:before="60" w:after="60"/>
              <w:jc w:val="both"/>
              <w:rPr>
                <w:rFonts w:cs="Arial"/>
                <w:b/>
                <w:sz w:val="22"/>
                <w:szCs w:val="20"/>
              </w:rPr>
            </w:pPr>
            <w:r w:rsidRPr="00626AC7">
              <w:rPr>
                <w:rFonts w:cs="Arial"/>
                <w:b/>
                <w:sz w:val="22"/>
                <w:szCs w:val="20"/>
              </w:rPr>
              <w:t>Course name</w:t>
            </w:r>
          </w:p>
        </w:tc>
        <w:tc>
          <w:tcPr>
            <w:tcW w:w="967" w:type="dxa"/>
            <w:gridSpan w:val="2"/>
            <w:tcBorders>
              <w:top w:val="single" w:sz="4" w:space="0" w:color="auto"/>
              <w:bottom w:val="single" w:sz="4" w:space="0" w:color="auto"/>
            </w:tcBorders>
          </w:tcPr>
          <w:p w14:paraId="1518E1C5" w14:textId="77777777" w:rsidR="001523FF" w:rsidRPr="00C57C96" w:rsidRDefault="001523FF" w:rsidP="009B47B5">
            <w:pPr>
              <w:spacing w:before="60" w:after="60"/>
              <w:jc w:val="both"/>
              <w:rPr>
                <w:rFonts w:cs="Arial"/>
                <w:b/>
                <w:sz w:val="22"/>
                <w:szCs w:val="20"/>
              </w:rPr>
            </w:pPr>
            <w:r w:rsidRPr="00C57C96">
              <w:rPr>
                <w:rFonts w:cs="Arial"/>
                <w:b/>
                <w:sz w:val="22"/>
                <w:szCs w:val="20"/>
              </w:rPr>
              <w:t>Credits</w:t>
            </w:r>
          </w:p>
        </w:tc>
        <w:tc>
          <w:tcPr>
            <w:tcW w:w="1260" w:type="dxa"/>
            <w:tcBorders>
              <w:top w:val="single" w:sz="4" w:space="0" w:color="auto"/>
              <w:bottom w:val="single" w:sz="4" w:space="0" w:color="auto"/>
            </w:tcBorders>
          </w:tcPr>
          <w:p w14:paraId="769A05C6" w14:textId="77777777" w:rsidR="001523FF" w:rsidRPr="00C57C96" w:rsidRDefault="001523FF" w:rsidP="009B47B5">
            <w:pPr>
              <w:spacing w:before="60" w:after="60"/>
              <w:jc w:val="both"/>
              <w:rPr>
                <w:rFonts w:cs="Arial"/>
                <w:b/>
                <w:sz w:val="22"/>
                <w:szCs w:val="20"/>
              </w:rPr>
            </w:pPr>
            <w:r w:rsidRPr="00C57C96">
              <w:rPr>
                <w:rFonts w:cs="Arial"/>
                <w:b/>
                <w:sz w:val="22"/>
                <w:szCs w:val="20"/>
              </w:rPr>
              <w:t>SCQF level</w:t>
            </w:r>
          </w:p>
        </w:tc>
      </w:tr>
      <w:tr w:rsidR="001523FF" w:rsidRPr="00C57C96" w14:paraId="67847FA0" w14:textId="77777777" w:rsidTr="009B47B5">
        <w:tc>
          <w:tcPr>
            <w:tcW w:w="1428" w:type="dxa"/>
            <w:tcBorders>
              <w:top w:val="single" w:sz="4" w:space="0" w:color="auto"/>
            </w:tcBorders>
          </w:tcPr>
          <w:p w14:paraId="5E54B78C" w14:textId="77777777" w:rsidR="001523FF" w:rsidRPr="00C57C96" w:rsidRDefault="001523FF" w:rsidP="009B47B5">
            <w:pPr>
              <w:spacing w:before="60" w:after="60"/>
              <w:jc w:val="both"/>
              <w:rPr>
                <w:rFonts w:cs="Arial"/>
                <w:sz w:val="22"/>
                <w:szCs w:val="20"/>
              </w:rPr>
            </w:pPr>
            <w:r w:rsidRPr="00C57C96">
              <w:rPr>
                <w:sz w:val="22"/>
                <w:szCs w:val="20"/>
              </w:rPr>
              <w:t>SCAN10062</w:t>
            </w:r>
          </w:p>
        </w:tc>
        <w:tc>
          <w:tcPr>
            <w:tcW w:w="5160" w:type="dxa"/>
            <w:gridSpan w:val="2"/>
            <w:tcBorders>
              <w:top w:val="single" w:sz="4" w:space="0" w:color="auto"/>
            </w:tcBorders>
          </w:tcPr>
          <w:p w14:paraId="73126C65" w14:textId="77777777" w:rsidR="001523FF" w:rsidRPr="00C57C96" w:rsidRDefault="001523FF" w:rsidP="009B47B5">
            <w:pPr>
              <w:spacing w:before="60" w:after="60"/>
              <w:jc w:val="both"/>
              <w:rPr>
                <w:rFonts w:cs="Arial"/>
                <w:sz w:val="22"/>
                <w:szCs w:val="20"/>
              </w:rPr>
            </w:pPr>
            <w:r w:rsidRPr="00C57C96">
              <w:rPr>
                <w:rFonts w:cs="Arial"/>
                <w:sz w:val="22"/>
                <w:szCs w:val="20"/>
              </w:rPr>
              <w:t>Anthropology of Health and Healing</w:t>
            </w:r>
          </w:p>
        </w:tc>
        <w:tc>
          <w:tcPr>
            <w:tcW w:w="900" w:type="dxa"/>
            <w:tcBorders>
              <w:top w:val="single" w:sz="4" w:space="0" w:color="auto"/>
            </w:tcBorders>
          </w:tcPr>
          <w:p w14:paraId="24D5462B" w14:textId="77777777" w:rsidR="001523FF" w:rsidRPr="00C57C96" w:rsidRDefault="001523FF" w:rsidP="009B47B5">
            <w:pPr>
              <w:spacing w:before="60" w:after="60"/>
              <w:jc w:val="center"/>
              <w:rPr>
                <w:rFonts w:cs="Arial"/>
                <w:sz w:val="22"/>
                <w:szCs w:val="20"/>
              </w:rPr>
            </w:pPr>
            <w:r w:rsidRPr="00C57C96">
              <w:rPr>
                <w:rFonts w:cs="Arial"/>
                <w:sz w:val="22"/>
                <w:szCs w:val="20"/>
              </w:rPr>
              <w:t>20</w:t>
            </w:r>
          </w:p>
        </w:tc>
        <w:tc>
          <w:tcPr>
            <w:tcW w:w="1260" w:type="dxa"/>
            <w:tcBorders>
              <w:top w:val="single" w:sz="4" w:space="0" w:color="auto"/>
            </w:tcBorders>
          </w:tcPr>
          <w:p w14:paraId="24F1B39E" w14:textId="77777777" w:rsidR="001523FF" w:rsidRPr="00C57C96" w:rsidRDefault="001523FF" w:rsidP="009B47B5">
            <w:pPr>
              <w:spacing w:before="60" w:after="60"/>
              <w:jc w:val="center"/>
              <w:rPr>
                <w:rFonts w:cs="Arial"/>
                <w:sz w:val="22"/>
                <w:szCs w:val="20"/>
              </w:rPr>
            </w:pPr>
            <w:r w:rsidRPr="00C57C96">
              <w:rPr>
                <w:rFonts w:cs="Arial"/>
                <w:sz w:val="22"/>
                <w:szCs w:val="20"/>
              </w:rPr>
              <w:t>10</w:t>
            </w:r>
          </w:p>
        </w:tc>
      </w:tr>
      <w:tr w:rsidR="001523FF" w:rsidRPr="00C57C96" w14:paraId="101978BA" w14:textId="77777777" w:rsidTr="009B47B5">
        <w:tc>
          <w:tcPr>
            <w:tcW w:w="1428" w:type="dxa"/>
            <w:tcBorders>
              <w:bottom w:val="single" w:sz="4" w:space="0" w:color="auto"/>
            </w:tcBorders>
          </w:tcPr>
          <w:p w14:paraId="6121050D" w14:textId="77777777" w:rsidR="001523FF" w:rsidRPr="00626AC7" w:rsidRDefault="008A1DF1" w:rsidP="009B47B5">
            <w:pPr>
              <w:spacing w:before="60" w:after="60"/>
              <w:jc w:val="both"/>
              <w:rPr>
                <w:rFonts w:cs="Arial"/>
                <w:sz w:val="22"/>
                <w:szCs w:val="20"/>
              </w:rPr>
            </w:pPr>
            <w:r w:rsidRPr="008A1DF1">
              <w:rPr>
                <w:sz w:val="22"/>
                <w:szCs w:val="20"/>
              </w:rPr>
              <w:t>STIS10002</w:t>
            </w:r>
          </w:p>
        </w:tc>
        <w:tc>
          <w:tcPr>
            <w:tcW w:w="5160" w:type="dxa"/>
            <w:gridSpan w:val="2"/>
            <w:tcBorders>
              <w:bottom w:val="single" w:sz="4" w:space="0" w:color="auto"/>
            </w:tcBorders>
          </w:tcPr>
          <w:p w14:paraId="4ACB9B17" w14:textId="77777777" w:rsidR="001523FF" w:rsidRPr="00C57C96" w:rsidRDefault="001523FF" w:rsidP="009B47B5">
            <w:pPr>
              <w:spacing w:before="60" w:after="60"/>
              <w:jc w:val="both"/>
              <w:rPr>
                <w:rFonts w:cs="Arial"/>
                <w:sz w:val="22"/>
                <w:szCs w:val="20"/>
              </w:rPr>
            </w:pPr>
            <w:r w:rsidRPr="00626AC7">
              <w:rPr>
                <w:rFonts w:cs="Arial"/>
                <w:sz w:val="22"/>
                <w:szCs w:val="20"/>
              </w:rPr>
              <w:t>So</w:t>
            </w:r>
            <w:r w:rsidRPr="00C57C96">
              <w:rPr>
                <w:rFonts w:cs="Arial"/>
                <w:sz w:val="22"/>
                <w:szCs w:val="20"/>
              </w:rPr>
              <w:t xml:space="preserve">ciology of Medicine </w:t>
            </w:r>
          </w:p>
        </w:tc>
        <w:tc>
          <w:tcPr>
            <w:tcW w:w="900" w:type="dxa"/>
            <w:tcBorders>
              <w:bottom w:val="single" w:sz="4" w:space="0" w:color="auto"/>
            </w:tcBorders>
          </w:tcPr>
          <w:p w14:paraId="00099342" w14:textId="77777777" w:rsidR="001523FF" w:rsidRPr="00C57C96" w:rsidRDefault="001523FF" w:rsidP="009B47B5">
            <w:pPr>
              <w:spacing w:before="60" w:after="60"/>
              <w:jc w:val="center"/>
              <w:rPr>
                <w:rFonts w:cs="Arial"/>
                <w:sz w:val="22"/>
                <w:szCs w:val="20"/>
              </w:rPr>
            </w:pPr>
            <w:r w:rsidRPr="00C57C96">
              <w:rPr>
                <w:rFonts w:cs="Arial"/>
                <w:sz w:val="22"/>
                <w:szCs w:val="20"/>
              </w:rPr>
              <w:t>20</w:t>
            </w:r>
          </w:p>
        </w:tc>
        <w:tc>
          <w:tcPr>
            <w:tcW w:w="1260" w:type="dxa"/>
            <w:tcBorders>
              <w:bottom w:val="single" w:sz="4" w:space="0" w:color="auto"/>
            </w:tcBorders>
          </w:tcPr>
          <w:p w14:paraId="0A62EC8C" w14:textId="77777777" w:rsidR="001523FF" w:rsidRPr="00C57C96" w:rsidRDefault="001523FF" w:rsidP="009B47B5">
            <w:pPr>
              <w:spacing w:before="60" w:after="60"/>
              <w:jc w:val="center"/>
              <w:rPr>
                <w:rFonts w:cs="Arial"/>
                <w:sz w:val="22"/>
                <w:szCs w:val="20"/>
              </w:rPr>
            </w:pPr>
            <w:r w:rsidRPr="00C57C96">
              <w:rPr>
                <w:rFonts w:cs="Arial"/>
                <w:sz w:val="22"/>
                <w:szCs w:val="20"/>
              </w:rPr>
              <w:t>10</w:t>
            </w:r>
          </w:p>
        </w:tc>
      </w:tr>
    </w:tbl>
    <w:p w14:paraId="3C392BBD" w14:textId="77777777" w:rsidR="001523FF" w:rsidRPr="00C57C96" w:rsidRDefault="001523FF" w:rsidP="001523FF"/>
    <w:p w14:paraId="784FD3D5" w14:textId="77777777" w:rsidR="001523FF" w:rsidRPr="00C57C96" w:rsidRDefault="001523FF" w:rsidP="001523FF">
      <w:pPr>
        <w:rPr>
          <w:highlight w:val="yellow"/>
        </w:rPr>
      </w:pPr>
    </w:p>
    <w:p w14:paraId="297E88C4" w14:textId="77777777" w:rsidR="001523FF" w:rsidRPr="00C57C96" w:rsidRDefault="001523FF" w:rsidP="00364FEC">
      <w:pPr>
        <w:numPr>
          <w:ilvl w:val="0"/>
          <w:numId w:val="1"/>
        </w:numPr>
        <w:tabs>
          <w:tab w:val="clear" w:pos="930"/>
          <w:tab w:val="num" w:pos="540"/>
        </w:tabs>
        <w:ind w:left="540" w:right="-148" w:hanging="540"/>
        <w:jc w:val="both"/>
        <w:rPr>
          <w:rFonts w:cs="Arial"/>
          <w:szCs w:val="22"/>
        </w:rPr>
      </w:pPr>
      <w:r w:rsidRPr="00C57C96">
        <w:rPr>
          <w:rFonts w:cs="Arial"/>
          <w:b/>
          <w:szCs w:val="22"/>
        </w:rPr>
        <w:t xml:space="preserve">Elective courses. </w:t>
      </w:r>
      <w:r w:rsidRPr="00C57C96">
        <w:rPr>
          <w:rFonts w:cs="Arial"/>
          <w:szCs w:val="22"/>
        </w:rPr>
        <w:t>Students must take 20-40 credits’ wort</w:t>
      </w:r>
      <w:r w:rsidR="004A3EE0">
        <w:rPr>
          <w:rFonts w:cs="Arial"/>
          <w:szCs w:val="22"/>
        </w:rPr>
        <w:t>h of courses from the following</w:t>
      </w:r>
      <w:r w:rsidRPr="00C57C96">
        <w:rPr>
          <w:rFonts w:cs="Arial"/>
          <w:szCs w:val="22"/>
        </w:rPr>
        <w:t xml:space="preserve"> </w:t>
      </w:r>
    </w:p>
    <w:p w14:paraId="7651A0BD" w14:textId="77777777" w:rsidR="001523FF" w:rsidRPr="00396480" w:rsidRDefault="001523FF" w:rsidP="001523FF">
      <w:pPr>
        <w:jc w:val="both"/>
        <w:rPr>
          <w:rFonts w:cs="Arial"/>
          <w:b/>
          <w:sz w:val="22"/>
          <w:szCs w:val="22"/>
        </w:rPr>
      </w:pPr>
    </w:p>
    <w:p w14:paraId="34907530" w14:textId="77FEC512" w:rsidR="00F46BBB" w:rsidRDefault="00E56F49" w:rsidP="001523FF">
      <w:pPr>
        <w:jc w:val="both"/>
        <w:rPr>
          <w:rFonts w:cs="Arial"/>
          <w:sz w:val="22"/>
          <w:szCs w:val="22"/>
        </w:rPr>
      </w:pPr>
      <w:r w:rsidRPr="00BB006F">
        <w:rPr>
          <w:rFonts w:cs="Arial"/>
          <w:noProof/>
          <w:sz w:val="22"/>
          <w:szCs w:val="22"/>
        </w:rPr>
        <w:drawing>
          <wp:inline distT="0" distB="0" distL="0" distR="0" wp14:anchorId="53698D4F" wp14:editId="6053555D">
            <wp:extent cx="6124575" cy="2533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4575" cy="2533650"/>
                    </a:xfrm>
                    <a:prstGeom prst="rect">
                      <a:avLst/>
                    </a:prstGeom>
                    <a:noFill/>
                    <a:ln>
                      <a:noFill/>
                    </a:ln>
                  </pic:spPr>
                </pic:pic>
              </a:graphicData>
            </a:graphic>
          </wp:inline>
        </w:drawing>
      </w:r>
    </w:p>
    <w:p w14:paraId="24EC761A" w14:textId="77777777" w:rsidR="00561827" w:rsidRDefault="00561827" w:rsidP="001523FF">
      <w:pPr>
        <w:jc w:val="both"/>
        <w:rPr>
          <w:rFonts w:cs="Arial"/>
          <w:b/>
          <w:sz w:val="22"/>
          <w:szCs w:val="22"/>
        </w:rPr>
      </w:pPr>
    </w:p>
    <w:p w14:paraId="1E7B77BF" w14:textId="77777777" w:rsidR="00AE27D5" w:rsidRDefault="00AE27D5" w:rsidP="00AE27D5">
      <w:pPr>
        <w:rPr>
          <w:color w:val="FF0000"/>
        </w:rPr>
      </w:pPr>
    </w:p>
    <w:p w14:paraId="01ADABFD" w14:textId="77777777" w:rsidR="00AE27D5" w:rsidRDefault="00AE27D5" w:rsidP="00AE27D5">
      <w:pPr>
        <w:rPr>
          <w:color w:val="FF0000"/>
        </w:rPr>
      </w:pPr>
      <w:r w:rsidRPr="00AE27D5">
        <w:t xml:space="preserve">Students may select between 0 and 20 credits from Level 10 courses in </w:t>
      </w:r>
      <w:hyperlink r:id="rId35" w:history="1">
        <w:r w:rsidR="004A3EE0">
          <w:rPr>
            <w:rStyle w:val="Hyperlink"/>
          </w:rPr>
          <w:t>Schedules A to J and W</w:t>
        </w:r>
      </w:hyperlink>
      <w:r w:rsidR="004A3EE0">
        <w:t xml:space="preserve"> </w:t>
      </w:r>
    </w:p>
    <w:p w14:paraId="7EABB4F7" w14:textId="77777777" w:rsidR="00AE27D5" w:rsidRDefault="00AE27D5" w:rsidP="00AE27D5">
      <w:pPr>
        <w:rPr>
          <w:color w:val="FF0000"/>
        </w:rPr>
      </w:pPr>
    </w:p>
    <w:p w14:paraId="1C4A6072" w14:textId="77777777" w:rsidR="001C34FE" w:rsidRPr="00C57C96" w:rsidRDefault="001C34FE" w:rsidP="008A1DF1">
      <w:pPr>
        <w:rPr>
          <w:color w:val="FF0000"/>
        </w:rPr>
      </w:pPr>
      <w:r w:rsidRPr="00C57C96">
        <w:rPr>
          <w:color w:val="FF0000"/>
        </w:rPr>
        <w:t xml:space="preserve">Please note: </w:t>
      </w:r>
      <w:r w:rsidRPr="000725E4">
        <w:rPr>
          <w:color w:val="FF0000"/>
        </w:rPr>
        <w:t xml:space="preserve">not all electives run every year and </w:t>
      </w:r>
      <w:r w:rsidRPr="00C57C96">
        <w:rPr>
          <w:color w:val="FF0000"/>
        </w:rPr>
        <w:t>t</w:t>
      </w:r>
      <w:r w:rsidR="004E3DDA" w:rsidRPr="00C57C96">
        <w:rPr>
          <w:color w:val="FF0000"/>
        </w:rPr>
        <w:t>here may be other options available</w:t>
      </w:r>
      <w:r w:rsidRPr="000725E4">
        <w:rPr>
          <w:color w:val="FF0000"/>
        </w:rPr>
        <w:t xml:space="preserve"> not listed here. T</w:t>
      </w:r>
      <w:r w:rsidR="004E3DDA" w:rsidRPr="00C57C96">
        <w:rPr>
          <w:color w:val="FF0000"/>
        </w:rPr>
        <w:t>he programme organisers will help you in your decisions during the induction week.</w:t>
      </w:r>
    </w:p>
    <w:p w14:paraId="6C62B16E" w14:textId="77777777" w:rsidR="00AE27D5" w:rsidRDefault="00AE27D5" w:rsidP="00C57C96">
      <w:pPr>
        <w:jc w:val="both"/>
        <w:outlineLvl w:val="0"/>
      </w:pPr>
    </w:p>
    <w:p w14:paraId="213DB5C2" w14:textId="77777777" w:rsidR="001C34FE" w:rsidRPr="00C57C96" w:rsidRDefault="001C34FE" w:rsidP="00C57C96">
      <w:pPr>
        <w:jc w:val="both"/>
        <w:outlineLvl w:val="0"/>
        <w:rPr>
          <w:rFonts w:cs="Arial"/>
          <w:b/>
          <w:sz w:val="22"/>
          <w:szCs w:val="22"/>
        </w:rPr>
      </w:pPr>
      <w:bookmarkStart w:id="24" w:name="_Toc174609650"/>
      <w:r w:rsidRPr="00C57C96">
        <w:rPr>
          <w:rFonts w:cs="Arial"/>
          <w:b/>
          <w:szCs w:val="22"/>
        </w:rPr>
        <w:t>Compulsory courses for the Anthropology and Sociology of Medicine Honours Degree</w:t>
      </w:r>
      <w:bookmarkEnd w:id="24"/>
    </w:p>
    <w:p w14:paraId="5772A36D" w14:textId="77777777" w:rsidR="001C34FE" w:rsidRPr="00C57C96" w:rsidRDefault="001C34FE" w:rsidP="001C34FE">
      <w:pPr>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685"/>
        <w:gridCol w:w="948"/>
        <w:gridCol w:w="44"/>
        <w:gridCol w:w="822"/>
        <w:gridCol w:w="29"/>
        <w:gridCol w:w="822"/>
        <w:gridCol w:w="1275"/>
      </w:tblGrid>
      <w:tr w:rsidR="001C34FE" w:rsidRPr="00C57C96" w14:paraId="573F3A33" w14:textId="77777777" w:rsidTr="00C57C96">
        <w:tc>
          <w:tcPr>
            <w:tcW w:w="1555" w:type="dxa"/>
          </w:tcPr>
          <w:p w14:paraId="63F45F2B" w14:textId="77777777" w:rsidR="001C34FE" w:rsidRPr="00C57C96" w:rsidRDefault="001C34FE" w:rsidP="00926188">
            <w:pPr>
              <w:rPr>
                <w:rFonts w:cs="Arial"/>
                <w:b/>
                <w:szCs w:val="22"/>
              </w:rPr>
            </w:pPr>
            <w:r w:rsidRPr="00C57C96">
              <w:rPr>
                <w:rFonts w:cs="Arial"/>
                <w:b/>
                <w:szCs w:val="22"/>
              </w:rPr>
              <w:t>Code</w:t>
            </w:r>
          </w:p>
        </w:tc>
        <w:tc>
          <w:tcPr>
            <w:tcW w:w="3685" w:type="dxa"/>
          </w:tcPr>
          <w:p w14:paraId="30F3D4E8" w14:textId="77777777" w:rsidR="001C34FE" w:rsidRPr="00C57C96" w:rsidRDefault="001C34FE" w:rsidP="00926188">
            <w:pPr>
              <w:rPr>
                <w:rFonts w:cs="Arial"/>
                <w:b/>
                <w:szCs w:val="22"/>
              </w:rPr>
            </w:pPr>
            <w:r w:rsidRPr="00C57C96">
              <w:rPr>
                <w:rFonts w:cs="Arial"/>
                <w:b/>
                <w:szCs w:val="22"/>
              </w:rPr>
              <w:t>Course name</w:t>
            </w:r>
          </w:p>
        </w:tc>
        <w:tc>
          <w:tcPr>
            <w:tcW w:w="948" w:type="dxa"/>
          </w:tcPr>
          <w:p w14:paraId="153B8B6C" w14:textId="77777777" w:rsidR="001C34FE" w:rsidRPr="00C57C96" w:rsidRDefault="001C34FE" w:rsidP="00926188">
            <w:pPr>
              <w:rPr>
                <w:rFonts w:cs="Arial"/>
                <w:b/>
                <w:szCs w:val="22"/>
              </w:rPr>
            </w:pPr>
            <w:r w:rsidRPr="00C57C96">
              <w:rPr>
                <w:rFonts w:cs="Arial"/>
                <w:b/>
                <w:szCs w:val="22"/>
              </w:rPr>
              <w:t>Prog</w:t>
            </w:r>
          </w:p>
        </w:tc>
        <w:tc>
          <w:tcPr>
            <w:tcW w:w="866" w:type="dxa"/>
            <w:gridSpan w:val="2"/>
          </w:tcPr>
          <w:p w14:paraId="2860581F" w14:textId="77777777" w:rsidR="001C34FE" w:rsidRPr="00C57C96" w:rsidRDefault="001C34FE" w:rsidP="00926188">
            <w:pPr>
              <w:rPr>
                <w:rFonts w:cs="Arial"/>
                <w:b/>
                <w:szCs w:val="22"/>
              </w:rPr>
            </w:pPr>
            <w:r w:rsidRPr="00C57C96">
              <w:rPr>
                <w:rFonts w:cs="Arial"/>
                <w:b/>
                <w:szCs w:val="22"/>
              </w:rPr>
              <w:t>Sem</w:t>
            </w:r>
          </w:p>
        </w:tc>
        <w:tc>
          <w:tcPr>
            <w:tcW w:w="851" w:type="dxa"/>
            <w:gridSpan w:val="2"/>
          </w:tcPr>
          <w:p w14:paraId="13216559" w14:textId="77777777" w:rsidR="001C34FE" w:rsidRPr="00C57C96" w:rsidRDefault="001C34FE" w:rsidP="00926188">
            <w:pPr>
              <w:rPr>
                <w:rFonts w:cs="Arial"/>
                <w:b/>
                <w:szCs w:val="22"/>
              </w:rPr>
            </w:pPr>
            <w:r w:rsidRPr="00C57C96">
              <w:rPr>
                <w:rFonts w:cs="Arial"/>
                <w:b/>
                <w:szCs w:val="22"/>
              </w:rPr>
              <w:t>Time</w:t>
            </w:r>
          </w:p>
        </w:tc>
        <w:tc>
          <w:tcPr>
            <w:tcW w:w="1275" w:type="dxa"/>
          </w:tcPr>
          <w:p w14:paraId="0339B0C5" w14:textId="77777777" w:rsidR="001C34FE" w:rsidRPr="00C57C96" w:rsidRDefault="001C34FE" w:rsidP="00926188">
            <w:pPr>
              <w:rPr>
                <w:rFonts w:cs="Arial"/>
                <w:b/>
                <w:szCs w:val="22"/>
              </w:rPr>
            </w:pPr>
            <w:r w:rsidRPr="00C57C96">
              <w:rPr>
                <w:rFonts w:cs="Arial"/>
                <w:b/>
                <w:szCs w:val="22"/>
              </w:rPr>
              <w:t>Max</w:t>
            </w:r>
          </w:p>
        </w:tc>
      </w:tr>
      <w:tr w:rsidR="001C34FE" w:rsidRPr="00C57C96" w14:paraId="3FF0DC0D" w14:textId="77777777" w:rsidTr="00C57C96">
        <w:tc>
          <w:tcPr>
            <w:tcW w:w="1555" w:type="dxa"/>
          </w:tcPr>
          <w:p w14:paraId="2FA89F0E" w14:textId="77777777" w:rsidR="001C34FE" w:rsidRPr="00C57C96" w:rsidRDefault="001C34FE" w:rsidP="00926188">
            <w:pPr>
              <w:rPr>
                <w:rFonts w:cs="Arial"/>
                <w:sz w:val="22"/>
                <w:szCs w:val="22"/>
              </w:rPr>
            </w:pPr>
            <w:r w:rsidRPr="00396480">
              <w:rPr>
                <w:rFonts w:cs="Arial"/>
                <w:sz w:val="22"/>
                <w:szCs w:val="22"/>
              </w:rPr>
              <w:t>SCAN10082</w:t>
            </w:r>
          </w:p>
        </w:tc>
        <w:tc>
          <w:tcPr>
            <w:tcW w:w="3685" w:type="dxa"/>
          </w:tcPr>
          <w:p w14:paraId="72EAB579" w14:textId="77777777" w:rsidR="001C34FE" w:rsidRPr="00C57C96" w:rsidRDefault="00431EB6" w:rsidP="00926188">
            <w:pPr>
              <w:rPr>
                <w:rFonts w:cs="Arial"/>
                <w:b/>
                <w:sz w:val="22"/>
                <w:szCs w:val="22"/>
              </w:rPr>
            </w:pPr>
            <w:r w:rsidRPr="00431EB6">
              <w:rPr>
                <w:rFonts w:cs="Arial"/>
                <w:b/>
                <w:sz w:val="22"/>
                <w:szCs w:val="22"/>
              </w:rPr>
              <w:t>Understanding Medicine: Social Science Perspectives</w:t>
            </w:r>
          </w:p>
        </w:tc>
        <w:tc>
          <w:tcPr>
            <w:tcW w:w="948" w:type="dxa"/>
          </w:tcPr>
          <w:p w14:paraId="3140D78C" w14:textId="77777777" w:rsidR="001C34FE" w:rsidRPr="00C57C96" w:rsidRDefault="001C34FE" w:rsidP="00926188">
            <w:pPr>
              <w:rPr>
                <w:rFonts w:cs="Arial"/>
                <w:sz w:val="22"/>
                <w:szCs w:val="22"/>
              </w:rPr>
            </w:pPr>
            <w:r w:rsidRPr="00C57C96">
              <w:rPr>
                <w:rFonts w:cs="Arial"/>
                <w:sz w:val="22"/>
                <w:szCs w:val="22"/>
              </w:rPr>
              <w:t>SCAN</w:t>
            </w:r>
          </w:p>
        </w:tc>
        <w:tc>
          <w:tcPr>
            <w:tcW w:w="866" w:type="dxa"/>
            <w:gridSpan w:val="2"/>
          </w:tcPr>
          <w:p w14:paraId="1F99E19D" w14:textId="77777777" w:rsidR="001C34FE" w:rsidRPr="00C57C96" w:rsidRDefault="001C34FE" w:rsidP="00926188">
            <w:pPr>
              <w:rPr>
                <w:rFonts w:cs="Arial"/>
                <w:sz w:val="22"/>
                <w:szCs w:val="22"/>
              </w:rPr>
            </w:pPr>
            <w:r w:rsidRPr="00C57C96">
              <w:rPr>
                <w:rFonts w:cs="Arial"/>
                <w:sz w:val="22"/>
                <w:szCs w:val="22"/>
              </w:rPr>
              <w:t>S1</w:t>
            </w:r>
          </w:p>
        </w:tc>
        <w:tc>
          <w:tcPr>
            <w:tcW w:w="851" w:type="dxa"/>
            <w:gridSpan w:val="2"/>
          </w:tcPr>
          <w:p w14:paraId="6D711003" w14:textId="77777777" w:rsidR="001C34FE" w:rsidRPr="00C57C96" w:rsidRDefault="001C34FE" w:rsidP="00926188">
            <w:pPr>
              <w:rPr>
                <w:rFonts w:cs="Arial"/>
                <w:sz w:val="22"/>
                <w:szCs w:val="22"/>
              </w:rPr>
            </w:pPr>
            <w:r w:rsidRPr="00C57C96">
              <w:rPr>
                <w:rFonts w:cs="Arial"/>
                <w:sz w:val="22"/>
                <w:szCs w:val="22"/>
              </w:rPr>
              <w:t>TBC</w:t>
            </w:r>
          </w:p>
        </w:tc>
        <w:tc>
          <w:tcPr>
            <w:tcW w:w="1275" w:type="dxa"/>
          </w:tcPr>
          <w:p w14:paraId="258023F9" w14:textId="77777777" w:rsidR="001C34FE" w:rsidRPr="00C57C96" w:rsidRDefault="001C34FE" w:rsidP="00926188">
            <w:pPr>
              <w:rPr>
                <w:rFonts w:cs="Arial"/>
                <w:sz w:val="22"/>
                <w:szCs w:val="22"/>
              </w:rPr>
            </w:pPr>
            <w:r w:rsidRPr="00C57C96">
              <w:rPr>
                <w:rFonts w:cs="Arial"/>
                <w:sz w:val="22"/>
                <w:szCs w:val="22"/>
              </w:rPr>
              <w:t>n/a</w:t>
            </w:r>
          </w:p>
        </w:tc>
      </w:tr>
      <w:tr w:rsidR="001C34FE" w:rsidRPr="00C57C96" w14:paraId="20AB13E5" w14:textId="77777777" w:rsidTr="00C57C96">
        <w:tc>
          <w:tcPr>
            <w:tcW w:w="9180" w:type="dxa"/>
            <w:gridSpan w:val="8"/>
          </w:tcPr>
          <w:p w14:paraId="1636BB56" w14:textId="77777777" w:rsidR="001C34FE" w:rsidRPr="00C57C96" w:rsidRDefault="001C34FE" w:rsidP="00926188">
            <w:pPr>
              <w:rPr>
                <w:rFonts w:cs="Arial"/>
                <w:sz w:val="22"/>
                <w:szCs w:val="22"/>
              </w:rPr>
            </w:pPr>
            <w:r w:rsidRPr="00C57C96">
              <w:rPr>
                <w:rFonts w:cs="Arial"/>
                <w:sz w:val="22"/>
                <w:szCs w:val="22"/>
                <w:u w:val="single"/>
              </w:rPr>
              <w:lastRenderedPageBreak/>
              <w:t>Description:</w:t>
            </w:r>
            <w:r w:rsidRPr="00C57C96">
              <w:rPr>
                <w:rFonts w:cs="Arial"/>
                <w:sz w:val="22"/>
                <w:szCs w:val="22"/>
              </w:rPr>
              <w:t xml:space="preserve">  This course provides a thematic introduction to key concepts and approaches in social science studies of medicine. It will expose students to the different methods that anthropologists and sociologists use to study medicine, health and illness, and will foster critical engagement with what constitutes ‘evidence’ in the social sciences. The course is structured around in-depth discussion of key texts, questions and issues of interest to trainee medical doctors.</w:t>
            </w:r>
          </w:p>
          <w:p w14:paraId="4CBD9933" w14:textId="77777777" w:rsidR="001C34FE" w:rsidRPr="00C57C96" w:rsidRDefault="001C34FE" w:rsidP="00926188">
            <w:pPr>
              <w:rPr>
                <w:rFonts w:cs="Arial"/>
                <w:sz w:val="22"/>
                <w:szCs w:val="22"/>
              </w:rPr>
            </w:pPr>
          </w:p>
        </w:tc>
      </w:tr>
      <w:tr w:rsidR="001C34FE" w:rsidRPr="00C57C96" w14:paraId="1D608095" w14:textId="77777777" w:rsidTr="00C57C96">
        <w:tc>
          <w:tcPr>
            <w:tcW w:w="1555" w:type="dxa"/>
          </w:tcPr>
          <w:p w14:paraId="5E26EDEA" w14:textId="77777777" w:rsidR="001C34FE" w:rsidRPr="00C57C96" w:rsidRDefault="001C34FE" w:rsidP="00926188">
            <w:pPr>
              <w:rPr>
                <w:rFonts w:cs="Arial"/>
                <w:sz w:val="22"/>
                <w:szCs w:val="22"/>
              </w:rPr>
            </w:pPr>
            <w:r w:rsidRPr="00396480">
              <w:rPr>
                <w:rFonts w:cs="Arial"/>
                <w:sz w:val="22"/>
                <w:szCs w:val="22"/>
              </w:rPr>
              <w:t>SCAN10083</w:t>
            </w:r>
          </w:p>
        </w:tc>
        <w:tc>
          <w:tcPr>
            <w:tcW w:w="3685" w:type="dxa"/>
          </w:tcPr>
          <w:p w14:paraId="16820CEA" w14:textId="77777777" w:rsidR="001C34FE" w:rsidRPr="00C57C96" w:rsidRDefault="001C34FE" w:rsidP="00926188">
            <w:pPr>
              <w:rPr>
                <w:rFonts w:cs="Arial"/>
                <w:b/>
                <w:sz w:val="22"/>
                <w:szCs w:val="22"/>
              </w:rPr>
            </w:pPr>
            <w:r w:rsidRPr="00C57C96">
              <w:rPr>
                <w:rFonts w:cs="Arial"/>
                <w:b/>
                <w:sz w:val="22"/>
                <w:szCs w:val="22"/>
              </w:rPr>
              <w:t>Anthropology and Sociology of Medicine Dissertation</w:t>
            </w:r>
          </w:p>
        </w:tc>
        <w:tc>
          <w:tcPr>
            <w:tcW w:w="992" w:type="dxa"/>
            <w:gridSpan w:val="2"/>
          </w:tcPr>
          <w:p w14:paraId="16363DDC" w14:textId="77777777" w:rsidR="001C34FE" w:rsidRPr="00C57C96" w:rsidRDefault="001C34FE" w:rsidP="00926188">
            <w:pPr>
              <w:rPr>
                <w:rFonts w:cs="Arial"/>
                <w:sz w:val="22"/>
                <w:szCs w:val="22"/>
              </w:rPr>
            </w:pPr>
            <w:r w:rsidRPr="00C57C96">
              <w:rPr>
                <w:rFonts w:cs="Arial"/>
                <w:sz w:val="22"/>
                <w:szCs w:val="22"/>
              </w:rPr>
              <w:t>SCAN</w:t>
            </w:r>
          </w:p>
        </w:tc>
        <w:tc>
          <w:tcPr>
            <w:tcW w:w="851" w:type="dxa"/>
            <w:gridSpan w:val="2"/>
          </w:tcPr>
          <w:p w14:paraId="39EFD406" w14:textId="77777777" w:rsidR="001C34FE" w:rsidRPr="00C57C96" w:rsidRDefault="001C34FE" w:rsidP="00926188">
            <w:pPr>
              <w:rPr>
                <w:rFonts w:cs="Arial"/>
                <w:sz w:val="22"/>
                <w:szCs w:val="22"/>
              </w:rPr>
            </w:pPr>
            <w:r w:rsidRPr="00C57C96">
              <w:rPr>
                <w:rFonts w:cs="Arial"/>
                <w:sz w:val="22"/>
                <w:szCs w:val="22"/>
              </w:rPr>
              <w:t>S1&amp; 2</w:t>
            </w:r>
          </w:p>
        </w:tc>
        <w:tc>
          <w:tcPr>
            <w:tcW w:w="822" w:type="dxa"/>
          </w:tcPr>
          <w:p w14:paraId="40A5BF60" w14:textId="77777777" w:rsidR="001C34FE" w:rsidRPr="00C57C96" w:rsidRDefault="001C34FE" w:rsidP="00926188">
            <w:pPr>
              <w:rPr>
                <w:rFonts w:cs="Arial"/>
                <w:sz w:val="22"/>
                <w:szCs w:val="22"/>
              </w:rPr>
            </w:pPr>
            <w:r w:rsidRPr="00C57C96">
              <w:rPr>
                <w:rFonts w:cs="Arial"/>
                <w:sz w:val="22"/>
                <w:szCs w:val="22"/>
              </w:rPr>
              <w:t>TBC</w:t>
            </w:r>
          </w:p>
        </w:tc>
        <w:tc>
          <w:tcPr>
            <w:tcW w:w="1275" w:type="dxa"/>
          </w:tcPr>
          <w:p w14:paraId="31AB8D82" w14:textId="77777777" w:rsidR="001C34FE" w:rsidRPr="00C57C96" w:rsidRDefault="001C34FE" w:rsidP="00926188">
            <w:pPr>
              <w:rPr>
                <w:rFonts w:cs="Arial"/>
                <w:sz w:val="22"/>
                <w:szCs w:val="22"/>
              </w:rPr>
            </w:pPr>
            <w:r w:rsidRPr="00C57C96">
              <w:rPr>
                <w:rFonts w:cs="Arial"/>
                <w:sz w:val="22"/>
                <w:szCs w:val="22"/>
              </w:rPr>
              <w:t>n/a</w:t>
            </w:r>
          </w:p>
        </w:tc>
      </w:tr>
      <w:tr w:rsidR="001C34FE" w:rsidRPr="00C57C96" w14:paraId="6A67E56F" w14:textId="77777777" w:rsidTr="00C57C96">
        <w:trPr>
          <w:trHeight w:val="50"/>
        </w:trPr>
        <w:tc>
          <w:tcPr>
            <w:tcW w:w="9180" w:type="dxa"/>
            <w:gridSpan w:val="8"/>
          </w:tcPr>
          <w:p w14:paraId="1A318B21" w14:textId="77777777" w:rsidR="001C34FE" w:rsidRPr="000725E4" w:rsidRDefault="001C34FE" w:rsidP="00926188">
            <w:pPr>
              <w:rPr>
                <w:rFonts w:cs="Arial"/>
                <w:sz w:val="22"/>
                <w:szCs w:val="22"/>
              </w:rPr>
            </w:pPr>
            <w:r w:rsidRPr="00C57C96">
              <w:rPr>
                <w:rFonts w:cs="Arial"/>
                <w:sz w:val="22"/>
                <w:szCs w:val="22"/>
                <w:u w:val="single"/>
              </w:rPr>
              <w:t>Description:</w:t>
            </w:r>
            <w:r w:rsidRPr="00C57C96">
              <w:rPr>
                <w:rFonts w:cs="Arial"/>
                <w:sz w:val="22"/>
                <w:szCs w:val="22"/>
              </w:rPr>
              <w:t xml:space="preserve">  The dissertation project aims to equip students with the scholarly skills and judgement to undertake independent investigation and analysis using the theories, methods and perspectives of the social sciences. Based primarily on an extended programme of focused supervised reading and analysis around a particular topic or issue in modern medicine, the dissertation may also involve an element of original analysis of available data (</w:t>
            </w:r>
            <w:proofErr w:type="gramStart"/>
            <w:r w:rsidRPr="00C57C96">
              <w:rPr>
                <w:rFonts w:cs="Arial"/>
                <w:sz w:val="22"/>
                <w:szCs w:val="22"/>
              </w:rPr>
              <w:t>e.g.</w:t>
            </w:r>
            <w:proofErr w:type="gramEnd"/>
            <w:r w:rsidRPr="00C57C96">
              <w:rPr>
                <w:rFonts w:cs="Arial"/>
                <w:sz w:val="22"/>
                <w:szCs w:val="22"/>
              </w:rPr>
              <w:t xml:space="preserve"> policy documents, media reports, websites). Students will be supported to develop their own research topics in discussion with the programme organisers and their supervisors. The project will be assessed by means of a written dissertation. </w:t>
            </w:r>
          </w:p>
          <w:p w14:paraId="79B330E6" w14:textId="77777777" w:rsidR="003C4312" w:rsidRPr="00C57C96" w:rsidRDefault="003C4312" w:rsidP="00926188">
            <w:pPr>
              <w:rPr>
                <w:rFonts w:cs="Arial"/>
                <w:b/>
                <w:sz w:val="22"/>
                <w:szCs w:val="22"/>
              </w:rPr>
            </w:pPr>
          </w:p>
        </w:tc>
      </w:tr>
    </w:tbl>
    <w:p w14:paraId="2ED9B329" w14:textId="77777777" w:rsidR="001C34FE" w:rsidRPr="00C57C96" w:rsidRDefault="001C34FE" w:rsidP="00926188">
      <w:pPr>
        <w:rPr>
          <w:rFonts w:cs="Arial"/>
          <w:b/>
          <w:sz w:val="22"/>
          <w:szCs w:val="22"/>
        </w:rPr>
      </w:pPr>
    </w:p>
    <w:p w14:paraId="70BAEB95" w14:textId="77777777" w:rsidR="001C34FE" w:rsidRPr="00C57C96" w:rsidRDefault="001C34FE" w:rsidP="00926188">
      <w:pPr>
        <w:rPr>
          <w:rFonts w:cs="Arial"/>
          <w:b/>
          <w:sz w:val="22"/>
          <w:szCs w:val="22"/>
        </w:rPr>
      </w:pPr>
      <w:r w:rsidRPr="00C57C96">
        <w:rPr>
          <w:rFonts w:cs="Arial"/>
          <w:b/>
          <w:szCs w:val="22"/>
        </w:rPr>
        <w:t>In addition, students must take ONE or BOTH of the following courses in Semester 1:</w:t>
      </w:r>
    </w:p>
    <w:p w14:paraId="4DEC9C1A" w14:textId="77777777" w:rsidR="001C34FE" w:rsidRPr="00C57C96" w:rsidRDefault="001C34FE" w:rsidP="00926188">
      <w:pPr>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685"/>
        <w:gridCol w:w="948"/>
        <w:gridCol w:w="44"/>
        <w:gridCol w:w="822"/>
        <w:gridCol w:w="29"/>
        <w:gridCol w:w="822"/>
        <w:gridCol w:w="1275"/>
      </w:tblGrid>
      <w:tr w:rsidR="001C34FE" w:rsidRPr="00C57C96" w14:paraId="2ABD94B2" w14:textId="77777777" w:rsidTr="00C57C96">
        <w:tc>
          <w:tcPr>
            <w:tcW w:w="1555" w:type="dxa"/>
          </w:tcPr>
          <w:p w14:paraId="092D7DB8" w14:textId="77777777" w:rsidR="001C34FE" w:rsidRPr="00C57C96" w:rsidRDefault="001C34FE" w:rsidP="00926188">
            <w:pPr>
              <w:rPr>
                <w:rFonts w:cs="Arial"/>
                <w:b/>
                <w:szCs w:val="22"/>
              </w:rPr>
            </w:pPr>
            <w:r w:rsidRPr="00C57C96">
              <w:rPr>
                <w:rFonts w:cs="Arial"/>
                <w:b/>
                <w:szCs w:val="22"/>
              </w:rPr>
              <w:t>Code</w:t>
            </w:r>
          </w:p>
        </w:tc>
        <w:tc>
          <w:tcPr>
            <w:tcW w:w="3685" w:type="dxa"/>
          </w:tcPr>
          <w:p w14:paraId="313CC161" w14:textId="77777777" w:rsidR="001C34FE" w:rsidRPr="00C57C96" w:rsidRDefault="001C34FE" w:rsidP="00926188">
            <w:pPr>
              <w:rPr>
                <w:rFonts w:cs="Arial"/>
                <w:b/>
                <w:szCs w:val="22"/>
              </w:rPr>
            </w:pPr>
            <w:r w:rsidRPr="00C57C96">
              <w:rPr>
                <w:rFonts w:cs="Arial"/>
                <w:b/>
                <w:szCs w:val="22"/>
              </w:rPr>
              <w:t>Course name</w:t>
            </w:r>
          </w:p>
        </w:tc>
        <w:tc>
          <w:tcPr>
            <w:tcW w:w="948" w:type="dxa"/>
          </w:tcPr>
          <w:p w14:paraId="02D36F4C" w14:textId="77777777" w:rsidR="001C34FE" w:rsidRPr="00C57C96" w:rsidRDefault="001C34FE" w:rsidP="00926188">
            <w:pPr>
              <w:rPr>
                <w:rFonts w:cs="Arial"/>
                <w:b/>
                <w:szCs w:val="22"/>
              </w:rPr>
            </w:pPr>
            <w:r w:rsidRPr="00C57C96">
              <w:rPr>
                <w:rFonts w:cs="Arial"/>
                <w:b/>
                <w:szCs w:val="22"/>
              </w:rPr>
              <w:t>Prog</w:t>
            </w:r>
          </w:p>
        </w:tc>
        <w:tc>
          <w:tcPr>
            <w:tcW w:w="866" w:type="dxa"/>
            <w:gridSpan w:val="2"/>
          </w:tcPr>
          <w:p w14:paraId="04616DE9" w14:textId="77777777" w:rsidR="001C34FE" w:rsidRPr="00C57C96" w:rsidRDefault="001C34FE" w:rsidP="00926188">
            <w:pPr>
              <w:rPr>
                <w:rFonts w:cs="Arial"/>
                <w:b/>
                <w:szCs w:val="22"/>
              </w:rPr>
            </w:pPr>
            <w:r w:rsidRPr="00C57C96">
              <w:rPr>
                <w:rFonts w:cs="Arial"/>
                <w:b/>
                <w:szCs w:val="22"/>
              </w:rPr>
              <w:t>Sem</w:t>
            </w:r>
          </w:p>
        </w:tc>
        <w:tc>
          <w:tcPr>
            <w:tcW w:w="851" w:type="dxa"/>
            <w:gridSpan w:val="2"/>
          </w:tcPr>
          <w:p w14:paraId="28C23913" w14:textId="77777777" w:rsidR="001C34FE" w:rsidRPr="00C57C96" w:rsidRDefault="001C34FE" w:rsidP="00926188">
            <w:pPr>
              <w:rPr>
                <w:rFonts w:cs="Arial"/>
                <w:b/>
                <w:szCs w:val="22"/>
              </w:rPr>
            </w:pPr>
            <w:r w:rsidRPr="00C57C96">
              <w:rPr>
                <w:rFonts w:cs="Arial"/>
                <w:b/>
                <w:szCs w:val="22"/>
              </w:rPr>
              <w:t>Time</w:t>
            </w:r>
          </w:p>
        </w:tc>
        <w:tc>
          <w:tcPr>
            <w:tcW w:w="1275" w:type="dxa"/>
          </w:tcPr>
          <w:p w14:paraId="3E144591" w14:textId="77777777" w:rsidR="001C34FE" w:rsidRPr="00C57C96" w:rsidRDefault="001C34FE" w:rsidP="00926188">
            <w:pPr>
              <w:rPr>
                <w:rFonts w:cs="Arial"/>
                <w:b/>
                <w:szCs w:val="22"/>
              </w:rPr>
            </w:pPr>
            <w:r w:rsidRPr="00C57C96">
              <w:rPr>
                <w:rFonts w:cs="Arial"/>
                <w:b/>
                <w:szCs w:val="22"/>
              </w:rPr>
              <w:t>Max</w:t>
            </w:r>
          </w:p>
        </w:tc>
      </w:tr>
      <w:tr w:rsidR="001C34FE" w:rsidRPr="00C57C96" w14:paraId="71DDB812" w14:textId="77777777" w:rsidTr="00C57C96">
        <w:tc>
          <w:tcPr>
            <w:tcW w:w="1555" w:type="dxa"/>
          </w:tcPr>
          <w:p w14:paraId="45FE37B2" w14:textId="77777777" w:rsidR="001C34FE" w:rsidRPr="00C57C96" w:rsidRDefault="001C34FE" w:rsidP="00926188">
            <w:pPr>
              <w:rPr>
                <w:rFonts w:cs="Arial"/>
                <w:sz w:val="22"/>
                <w:szCs w:val="22"/>
              </w:rPr>
            </w:pPr>
            <w:r w:rsidRPr="00C57C96">
              <w:rPr>
                <w:rFonts w:cs="Arial"/>
                <w:sz w:val="22"/>
                <w:szCs w:val="22"/>
              </w:rPr>
              <w:t>SCAN10062</w:t>
            </w:r>
          </w:p>
        </w:tc>
        <w:tc>
          <w:tcPr>
            <w:tcW w:w="3685" w:type="dxa"/>
          </w:tcPr>
          <w:p w14:paraId="44AB88FF" w14:textId="77777777" w:rsidR="001C34FE" w:rsidRPr="00C57C96" w:rsidRDefault="001C34FE" w:rsidP="00926188">
            <w:pPr>
              <w:rPr>
                <w:rFonts w:cs="Arial"/>
                <w:b/>
                <w:sz w:val="22"/>
                <w:szCs w:val="22"/>
              </w:rPr>
            </w:pPr>
            <w:r w:rsidRPr="00C57C96">
              <w:rPr>
                <w:rFonts w:cs="Arial"/>
                <w:b/>
                <w:sz w:val="22"/>
                <w:szCs w:val="22"/>
              </w:rPr>
              <w:t>Anthropology of health and healing</w:t>
            </w:r>
          </w:p>
        </w:tc>
        <w:tc>
          <w:tcPr>
            <w:tcW w:w="948" w:type="dxa"/>
          </w:tcPr>
          <w:p w14:paraId="03B3769B" w14:textId="77777777" w:rsidR="001C34FE" w:rsidRPr="00C57C96" w:rsidRDefault="001C34FE" w:rsidP="00926188">
            <w:pPr>
              <w:rPr>
                <w:rFonts w:cs="Arial"/>
                <w:sz w:val="22"/>
                <w:szCs w:val="22"/>
              </w:rPr>
            </w:pPr>
            <w:r w:rsidRPr="00C57C96">
              <w:rPr>
                <w:rFonts w:cs="Arial"/>
                <w:sz w:val="22"/>
                <w:szCs w:val="22"/>
              </w:rPr>
              <w:t>SCAN</w:t>
            </w:r>
          </w:p>
        </w:tc>
        <w:tc>
          <w:tcPr>
            <w:tcW w:w="866" w:type="dxa"/>
            <w:gridSpan w:val="2"/>
          </w:tcPr>
          <w:p w14:paraId="16D9D53A" w14:textId="77777777" w:rsidR="001C34FE" w:rsidRPr="00C57C96" w:rsidRDefault="001C34FE" w:rsidP="00926188">
            <w:pPr>
              <w:rPr>
                <w:rFonts w:cs="Arial"/>
                <w:sz w:val="22"/>
                <w:szCs w:val="22"/>
              </w:rPr>
            </w:pPr>
            <w:r w:rsidRPr="00C57C96">
              <w:rPr>
                <w:rFonts w:cs="Arial"/>
                <w:sz w:val="22"/>
                <w:szCs w:val="22"/>
              </w:rPr>
              <w:t>S1</w:t>
            </w:r>
          </w:p>
        </w:tc>
        <w:tc>
          <w:tcPr>
            <w:tcW w:w="851" w:type="dxa"/>
            <w:gridSpan w:val="2"/>
          </w:tcPr>
          <w:p w14:paraId="3DD5DF66" w14:textId="77777777" w:rsidR="001C34FE" w:rsidRPr="00C57C96" w:rsidRDefault="001C34FE" w:rsidP="00926188">
            <w:pPr>
              <w:rPr>
                <w:rFonts w:cs="Arial"/>
                <w:sz w:val="22"/>
                <w:szCs w:val="22"/>
              </w:rPr>
            </w:pPr>
            <w:r w:rsidRPr="00C57C96">
              <w:rPr>
                <w:rFonts w:cs="Arial"/>
                <w:sz w:val="22"/>
                <w:szCs w:val="22"/>
              </w:rPr>
              <w:t>TBC</w:t>
            </w:r>
          </w:p>
        </w:tc>
        <w:tc>
          <w:tcPr>
            <w:tcW w:w="1275" w:type="dxa"/>
          </w:tcPr>
          <w:p w14:paraId="50E810EA" w14:textId="77777777" w:rsidR="001C34FE" w:rsidRPr="00C57C96" w:rsidRDefault="001C34FE" w:rsidP="00926188">
            <w:pPr>
              <w:rPr>
                <w:rFonts w:cs="Arial"/>
                <w:sz w:val="22"/>
                <w:szCs w:val="22"/>
              </w:rPr>
            </w:pPr>
            <w:r w:rsidRPr="00C57C96">
              <w:rPr>
                <w:rFonts w:cs="Arial"/>
                <w:sz w:val="22"/>
                <w:szCs w:val="22"/>
              </w:rPr>
              <w:t>n/a</w:t>
            </w:r>
          </w:p>
        </w:tc>
      </w:tr>
      <w:tr w:rsidR="001C34FE" w:rsidRPr="00C57C96" w14:paraId="7C51B234" w14:textId="77777777" w:rsidTr="00C57C96">
        <w:tc>
          <w:tcPr>
            <w:tcW w:w="9180" w:type="dxa"/>
            <w:gridSpan w:val="8"/>
          </w:tcPr>
          <w:p w14:paraId="61EB8D4A" w14:textId="77777777" w:rsidR="001C34FE" w:rsidRPr="00C57C96" w:rsidRDefault="001C34FE" w:rsidP="00926188">
            <w:pPr>
              <w:rPr>
                <w:rFonts w:cs="Arial"/>
                <w:sz w:val="22"/>
                <w:szCs w:val="22"/>
              </w:rPr>
            </w:pPr>
            <w:r w:rsidRPr="00C57C96">
              <w:rPr>
                <w:rFonts w:cs="Arial"/>
                <w:sz w:val="22"/>
                <w:szCs w:val="22"/>
                <w:u w:val="single"/>
              </w:rPr>
              <w:t>Description:</w:t>
            </w:r>
            <w:r w:rsidRPr="00C57C96">
              <w:rPr>
                <w:rFonts w:cs="Arial"/>
                <w:sz w:val="22"/>
                <w:szCs w:val="22"/>
              </w:rPr>
              <w:t xml:space="preserve">  Medical Anthropology is concerned with experiences and practices of health, illness, and healing in different social and cultural settings. One of anthropology's most rapidly growing sub-disciplines, medical anthropology explores both traditional healing and modern medical technologies. It looks at how healing forms address both old ills and emerging health problems associated with social change. This course introduces students to the key issues in medical anthropology and gets them engaged with the field's distinctive perspective on health and healing.</w:t>
            </w:r>
          </w:p>
          <w:p w14:paraId="24982860" w14:textId="77777777" w:rsidR="001C34FE" w:rsidRPr="00C57C96" w:rsidRDefault="001C34FE" w:rsidP="00926188">
            <w:pPr>
              <w:rPr>
                <w:rFonts w:cs="Arial"/>
                <w:sz w:val="22"/>
                <w:szCs w:val="22"/>
              </w:rPr>
            </w:pPr>
          </w:p>
        </w:tc>
      </w:tr>
      <w:tr w:rsidR="001C34FE" w:rsidRPr="00C57C96" w14:paraId="4F203451" w14:textId="77777777" w:rsidTr="00C57C96">
        <w:tc>
          <w:tcPr>
            <w:tcW w:w="1555" w:type="dxa"/>
          </w:tcPr>
          <w:p w14:paraId="652E7218" w14:textId="77777777" w:rsidR="001C34FE" w:rsidRPr="00C57C96" w:rsidRDefault="001C34FE" w:rsidP="00926188">
            <w:pPr>
              <w:rPr>
                <w:rFonts w:cs="Arial"/>
                <w:sz w:val="22"/>
                <w:szCs w:val="22"/>
                <w:highlight w:val="yellow"/>
              </w:rPr>
            </w:pPr>
            <w:r w:rsidRPr="00C57C96">
              <w:rPr>
                <w:rFonts w:cs="Arial"/>
                <w:sz w:val="22"/>
                <w:szCs w:val="22"/>
              </w:rPr>
              <w:t>STIS10002</w:t>
            </w:r>
          </w:p>
        </w:tc>
        <w:tc>
          <w:tcPr>
            <w:tcW w:w="3685" w:type="dxa"/>
          </w:tcPr>
          <w:p w14:paraId="41DBF0A4" w14:textId="77777777" w:rsidR="001C34FE" w:rsidRPr="00C57C96" w:rsidRDefault="001C34FE" w:rsidP="00926188">
            <w:pPr>
              <w:rPr>
                <w:rFonts w:cs="Arial"/>
                <w:b/>
                <w:sz w:val="22"/>
                <w:szCs w:val="22"/>
              </w:rPr>
            </w:pPr>
            <w:r w:rsidRPr="00C57C96">
              <w:rPr>
                <w:rFonts w:cs="Arial"/>
                <w:b/>
                <w:sz w:val="22"/>
                <w:szCs w:val="22"/>
              </w:rPr>
              <w:t xml:space="preserve">Sociology of Medicine </w:t>
            </w:r>
          </w:p>
        </w:tc>
        <w:tc>
          <w:tcPr>
            <w:tcW w:w="992" w:type="dxa"/>
            <w:gridSpan w:val="2"/>
          </w:tcPr>
          <w:p w14:paraId="2DAB88F7" w14:textId="77777777" w:rsidR="001C34FE" w:rsidRPr="00C57C96" w:rsidRDefault="001C34FE" w:rsidP="00926188">
            <w:pPr>
              <w:rPr>
                <w:rFonts w:cs="Arial"/>
                <w:sz w:val="22"/>
                <w:szCs w:val="22"/>
              </w:rPr>
            </w:pPr>
            <w:r w:rsidRPr="00C57C96">
              <w:rPr>
                <w:rFonts w:cs="Arial"/>
                <w:sz w:val="22"/>
                <w:szCs w:val="22"/>
              </w:rPr>
              <w:t>STIS</w:t>
            </w:r>
          </w:p>
        </w:tc>
        <w:tc>
          <w:tcPr>
            <w:tcW w:w="851" w:type="dxa"/>
            <w:gridSpan w:val="2"/>
          </w:tcPr>
          <w:p w14:paraId="28B226DA" w14:textId="77777777" w:rsidR="001C34FE" w:rsidRPr="00C57C96" w:rsidRDefault="001C34FE" w:rsidP="00926188">
            <w:pPr>
              <w:rPr>
                <w:rFonts w:cs="Arial"/>
                <w:sz w:val="22"/>
                <w:szCs w:val="22"/>
              </w:rPr>
            </w:pPr>
            <w:r w:rsidRPr="00C57C96">
              <w:rPr>
                <w:rFonts w:cs="Arial"/>
                <w:sz w:val="22"/>
                <w:szCs w:val="22"/>
              </w:rPr>
              <w:t>S1</w:t>
            </w:r>
          </w:p>
        </w:tc>
        <w:tc>
          <w:tcPr>
            <w:tcW w:w="822" w:type="dxa"/>
          </w:tcPr>
          <w:p w14:paraId="558938BC" w14:textId="77777777" w:rsidR="001C34FE" w:rsidRPr="00C57C96" w:rsidRDefault="001C34FE" w:rsidP="00926188">
            <w:pPr>
              <w:rPr>
                <w:rFonts w:cs="Arial"/>
                <w:sz w:val="22"/>
                <w:szCs w:val="22"/>
              </w:rPr>
            </w:pPr>
            <w:r w:rsidRPr="00C57C96">
              <w:rPr>
                <w:rFonts w:cs="Arial"/>
                <w:sz w:val="22"/>
                <w:szCs w:val="22"/>
              </w:rPr>
              <w:t>TBC</w:t>
            </w:r>
          </w:p>
        </w:tc>
        <w:tc>
          <w:tcPr>
            <w:tcW w:w="1275" w:type="dxa"/>
          </w:tcPr>
          <w:p w14:paraId="0C525F57" w14:textId="77777777" w:rsidR="001C34FE" w:rsidRPr="00C57C96" w:rsidRDefault="001C34FE" w:rsidP="00926188">
            <w:pPr>
              <w:rPr>
                <w:rFonts w:cs="Arial"/>
                <w:sz w:val="22"/>
                <w:szCs w:val="22"/>
              </w:rPr>
            </w:pPr>
            <w:r w:rsidRPr="00C57C96">
              <w:rPr>
                <w:rFonts w:cs="Arial"/>
                <w:sz w:val="22"/>
                <w:szCs w:val="22"/>
              </w:rPr>
              <w:t>n/a</w:t>
            </w:r>
          </w:p>
        </w:tc>
      </w:tr>
      <w:tr w:rsidR="001C34FE" w:rsidRPr="00C57C96" w14:paraId="5B60B42D" w14:textId="77777777" w:rsidTr="00C57C96">
        <w:tc>
          <w:tcPr>
            <w:tcW w:w="9180" w:type="dxa"/>
            <w:gridSpan w:val="8"/>
          </w:tcPr>
          <w:p w14:paraId="2183EB9B" w14:textId="77777777" w:rsidR="003C4312" w:rsidRPr="000725E4" w:rsidRDefault="001C34FE" w:rsidP="00926188">
            <w:pPr>
              <w:rPr>
                <w:rFonts w:cs="Arial"/>
                <w:sz w:val="22"/>
                <w:szCs w:val="22"/>
              </w:rPr>
            </w:pPr>
            <w:r w:rsidRPr="00C57C96">
              <w:rPr>
                <w:rFonts w:cs="Arial"/>
                <w:sz w:val="22"/>
                <w:szCs w:val="22"/>
                <w:u w:val="single"/>
              </w:rPr>
              <w:t>Description:</w:t>
            </w:r>
            <w:r w:rsidRPr="00C57C96">
              <w:rPr>
                <w:rFonts w:cs="Arial"/>
                <w:b/>
                <w:sz w:val="22"/>
                <w:szCs w:val="22"/>
              </w:rPr>
              <w:t xml:space="preserve">  </w:t>
            </w:r>
            <w:r w:rsidRPr="00C57C96">
              <w:rPr>
                <w:rFonts w:cs="Arial"/>
                <w:sz w:val="22"/>
                <w:szCs w:val="22"/>
              </w:rPr>
              <w:t>This course explores the complex ways that medicine, as professional practice, system of knowledge and form of power, is shaped by and shapes society. It focusses on: core theoretical insights that have emerged from sociological studies of medicine (</w:t>
            </w:r>
            <w:proofErr w:type="gramStart"/>
            <w:r w:rsidRPr="00C57C96">
              <w:rPr>
                <w:rFonts w:cs="Arial"/>
                <w:sz w:val="22"/>
                <w:szCs w:val="22"/>
              </w:rPr>
              <w:t>e.g.</w:t>
            </w:r>
            <w:proofErr w:type="gramEnd"/>
            <w:r w:rsidRPr="00C57C96">
              <w:rPr>
                <w:rFonts w:cs="Arial"/>
                <w:sz w:val="22"/>
                <w:szCs w:val="22"/>
              </w:rPr>
              <w:t xml:space="preserve"> on the nature of professions, biomedical power and knowledge, the body, subjectivity and selfhood); applied research that contributes to medical policy and practice (e.g. the improvement of healthcare services, informing the regulation of new therapies); key contemporary issues in biomedicine (e.g. the rise of genetics and personalized medicine).</w:t>
            </w:r>
          </w:p>
          <w:p w14:paraId="5CF26D87" w14:textId="77777777" w:rsidR="001C34FE" w:rsidRPr="00C57C96" w:rsidRDefault="001C34FE" w:rsidP="00926188">
            <w:pPr>
              <w:rPr>
                <w:rFonts w:cs="Arial"/>
                <w:sz w:val="22"/>
                <w:szCs w:val="22"/>
              </w:rPr>
            </w:pPr>
            <w:r w:rsidRPr="00C57C96">
              <w:rPr>
                <w:rFonts w:cs="Arial"/>
                <w:sz w:val="22"/>
                <w:szCs w:val="22"/>
              </w:rPr>
              <w:t xml:space="preserve"> </w:t>
            </w:r>
          </w:p>
        </w:tc>
      </w:tr>
    </w:tbl>
    <w:p w14:paraId="27ECFDE9" w14:textId="77777777" w:rsidR="001C34FE" w:rsidRPr="00C57C96" w:rsidRDefault="001C34FE" w:rsidP="00926188">
      <w:pPr>
        <w:rPr>
          <w:rFonts w:cs="Arial"/>
          <w:b/>
          <w:sz w:val="22"/>
          <w:szCs w:val="22"/>
        </w:rPr>
      </w:pPr>
    </w:p>
    <w:p w14:paraId="49D5AC22" w14:textId="77777777" w:rsidR="00561827" w:rsidRPr="00561827" w:rsidRDefault="001C34FE" w:rsidP="00561827">
      <w:pPr>
        <w:ind w:right="851"/>
        <w:jc w:val="both"/>
        <w:rPr>
          <w:rFonts w:cs="Arial"/>
          <w:bCs/>
          <w:szCs w:val="22"/>
        </w:rPr>
      </w:pPr>
      <w:r w:rsidRPr="00561827">
        <w:rPr>
          <w:rFonts w:cs="Arial"/>
          <w:bCs/>
          <w:szCs w:val="22"/>
        </w:rPr>
        <w:t>If you select only ONE of the above two courses, you may choose one additional co</w:t>
      </w:r>
      <w:r w:rsidR="00E54FE3" w:rsidRPr="00561827">
        <w:rPr>
          <w:rFonts w:cs="Arial"/>
          <w:bCs/>
          <w:szCs w:val="22"/>
        </w:rPr>
        <w:t>urse listed below in Semester 1 and you may choose ONE or TWO courses from the list of electives available in Semester 2:</w:t>
      </w:r>
      <w:r w:rsidR="00561827" w:rsidRPr="00561827">
        <w:rPr>
          <w:rFonts w:cs="Arial"/>
          <w:bCs/>
          <w:szCs w:val="22"/>
        </w:rPr>
        <w:t xml:space="preserve"> </w:t>
      </w:r>
      <w:hyperlink r:id="rId36" w:history="1">
        <w:r w:rsidR="00972212">
          <w:rPr>
            <w:rStyle w:val="Hyperlink"/>
          </w:rPr>
          <w:t>DPT: Anthropology and Sociology of Medicine (BMedSci Hons) - 1 Year (Intercalation) (UTBMEANSOM1F)</w:t>
        </w:r>
      </w:hyperlink>
    </w:p>
    <w:p w14:paraId="2539820C" w14:textId="77777777" w:rsidR="00561827" w:rsidRPr="00561827" w:rsidRDefault="00561827" w:rsidP="00561827">
      <w:pPr>
        <w:ind w:right="851"/>
        <w:jc w:val="both"/>
        <w:rPr>
          <w:rFonts w:cs="Arial"/>
          <w:bCs/>
          <w:szCs w:val="22"/>
        </w:rPr>
      </w:pPr>
      <w:r w:rsidRPr="00561827">
        <w:rPr>
          <w:rFonts w:cs="Arial"/>
          <w:bCs/>
          <w:szCs w:val="22"/>
        </w:rPr>
        <w:t xml:space="preserve">Students are </w:t>
      </w:r>
      <w:r w:rsidR="00EC6628">
        <w:rPr>
          <w:rFonts w:cs="Arial"/>
          <w:bCs/>
          <w:szCs w:val="22"/>
        </w:rPr>
        <w:t>advised</w:t>
      </w:r>
      <w:r w:rsidRPr="00561827">
        <w:rPr>
          <w:rFonts w:cs="Arial"/>
          <w:bCs/>
          <w:szCs w:val="22"/>
        </w:rPr>
        <w:t xml:space="preserve"> to click through to each course and read the descriptions available. </w:t>
      </w:r>
    </w:p>
    <w:p w14:paraId="2A3EDD34" w14:textId="77777777" w:rsidR="00AE27D5" w:rsidRDefault="00AE27D5" w:rsidP="001C34FE">
      <w:pPr>
        <w:jc w:val="both"/>
        <w:outlineLvl w:val="0"/>
        <w:rPr>
          <w:rFonts w:cs="Arial"/>
          <w:b/>
          <w:sz w:val="22"/>
          <w:szCs w:val="22"/>
        </w:rPr>
      </w:pPr>
    </w:p>
    <w:p w14:paraId="48B8DB5F" w14:textId="77777777" w:rsidR="003C4312" w:rsidRPr="00C57C96" w:rsidRDefault="003C4312" w:rsidP="00306452">
      <w:r w:rsidRPr="00C57C96">
        <w:t>Acronyms:</w:t>
      </w:r>
    </w:p>
    <w:p w14:paraId="76C4B04A" w14:textId="77777777" w:rsidR="001C34FE" w:rsidRPr="00C57C96" w:rsidRDefault="001C34FE" w:rsidP="00306452">
      <w:r w:rsidRPr="00C57C96">
        <w:t>GPHU: Global Public Health Unit (School of Social &amp; Political Sciences)</w:t>
      </w:r>
    </w:p>
    <w:p w14:paraId="72ABEC7C" w14:textId="77777777" w:rsidR="001C34FE" w:rsidRPr="00C57C96" w:rsidRDefault="001C34FE" w:rsidP="00306452">
      <w:r w:rsidRPr="00C57C96">
        <w:t>SCAN: Social Anthropology (School of Social &amp; Political Sciences)</w:t>
      </w:r>
    </w:p>
    <w:p w14:paraId="489C3693" w14:textId="77777777" w:rsidR="007C458A" w:rsidRPr="007C458A" w:rsidRDefault="001C34FE" w:rsidP="00306452">
      <w:r w:rsidRPr="00C57C96">
        <w:t xml:space="preserve">SCIL: Social Policy </w:t>
      </w:r>
    </w:p>
    <w:p w14:paraId="2BE6840A" w14:textId="77777777" w:rsidR="001C34FE" w:rsidRPr="00C57C96" w:rsidRDefault="001C34FE" w:rsidP="00306452">
      <w:r w:rsidRPr="00C57C96">
        <w:t>STIS: Science, Technology and Innovation Studies (School of Social &amp; Political Sciences)</w:t>
      </w:r>
    </w:p>
    <w:p w14:paraId="456436EB" w14:textId="77777777" w:rsidR="00043AA7" w:rsidRDefault="00043AA7" w:rsidP="00C57C96"/>
    <w:p w14:paraId="309BB38F" w14:textId="77777777" w:rsidR="00043AA7" w:rsidRPr="00396480" w:rsidRDefault="00043AA7" w:rsidP="00C57C96"/>
    <w:p w14:paraId="604434C9" w14:textId="77777777" w:rsidR="008A1DF1" w:rsidRDefault="001523FF" w:rsidP="00396480">
      <w:r w:rsidRPr="00C57C96">
        <w:t>Taught c</w:t>
      </w:r>
      <w:r w:rsidR="004E3DDA" w:rsidRPr="00C57C96">
        <w:t xml:space="preserve">ourses </w:t>
      </w:r>
      <w:r w:rsidRPr="00C57C96">
        <w:t xml:space="preserve">combine lectures with student discussion and presentation. </w:t>
      </w:r>
    </w:p>
    <w:p w14:paraId="33A9F9EF" w14:textId="77777777" w:rsidR="008A1DF1" w:rsidRDefault="008A1DF1" w:rsidP="008A1DF1">
      <w:pPr>
        <w:rPr>
          <w:rFonts w:cs="Arial"/>
        </w:rPr>
      </w:pPr>
    </w:p>
    <w:p w14:paraId="1AE6036B" w14:textId="77777777" w:rsidR="008A1DF1" w:rsidRPr="007E71F1" w:rsidRDefault="008A1DF1" w:rsidP="008A1DF1">
      <w:pPr>
        <w:rPr>
          <w:rFonts w:cs="Arial"/>
        </w:rPr>
      </w:pPr>
      <w:r w:rsidRPr="00990563">
        <w:rPr>
          <w:rFonts w:cs="Arial"/>
          <w:b/>
        </w:rPr>
        <w:t>Lectures</w:t>
      </w:r>
      <w:r w:rsidRPr="007E71F1">
        <w:rPr>
          <w:rFonts w:cs="Arial"/>
        </w:rPr>
        <w:t xml:space="preserve"> typically provide an outline or overview of relevant concepts and issues, while seminars are used to explore and discuss these issues in a more interactive environment and to examine specific case-studies that provide examples of the practical application of concepts introduced in the lectures.  </w:t>
      </w:r>
      <w:r w:rsidRPr="00990563">
        <w:rPr>
          <w:rFonts w:cs="Arial"/>
          <w:b/>
        </w:rPr>
        <w:t xml:space="preserve">Seminars </w:t>
      </w:r>
      <w:r w:rsidRPr="007E71F1">
        <w:rPr>
          <w:rFonts w:cs="Arial"/>
        </w:rPr>
        <w:t xml:space="preserve">place a strong emphasis on student-led learning, providing an opportunity for students to articulate their own perspective on the issues under discussion and to reflect on others’ perspectives.  Both lectures and seminars are supported with copies of lecture slides, readings and other materials made available through the </w:t>
      </w:r>
      <w:proofErr w:type="gramStart"/>
      <w:r w:rsidRPr="007E71F1">
        <w:rPr>
          <w:rFonts w:cs="Arial"/>
        </w:rPr>
        <w:t>School’s</w:t>
      </w:r>
      <w:proofErr w:type="gramEnd"/>
      <w:r w:rsidRPr="007E71F1">
        <w:rPr>
          <w:rFonts w:cs="Arial"/>
        </w:rPr>
        <w:t xml:space="preserve"> web-based teaching platform.</w:t>
      </w:r>
    </w:p>
    <w:p w14:paraId="051DDF30" w14:textId="77777777" w:rsidR="001523FF" w:rsidRPr="00C57C96" w:rsidRDefault="001523FF" w:rsidP="00396480"/>
    <w:p w14:paraId="6607FA92" w14:textId="77777777" w:rsidR="008A1DF1" w:rsidRPr="007E71F1" w:rsidRDefault="008A1DF1" w:rsidP="008A1DF1">
      <w:pPr>
        <w:rPr>
          <w:rFonts w:cs="Arial"/>
        </w:rPr>
      </w:pPr>
      <w:r w:rsidRPr="007E71F1">
        <w:rPr>
          <w:rFonts w:cs="Arial"/>
        </w:rPr>
        <w:t xml:space="preserve">Students will attend lectures and seminars alongside undergraduate and postgraduate social science students. This provides them with the opportunity to mix with students from a wide variety of disciplinary and professional backgrounds. </w:t>
      </w:r>
    </w:p>
    <w:p w14:paraId="5B248D7A" w14:textId="77777777" w:rsidR="008A1DF1" w:rsidRPr="00C57C96" w:rsidRDefault="008A1DF1" w:rsidP="00396480"/>
    <w:p w14:paraId="24546461" w14:textId="77777777" w:rsidR="008A1DF1" w:rsidRPr="007E71F1" w:rsidRDefault="008A1DF1" w:rsidP="008A1DF1">
      <w:r w:rsidRPr="007E71F1">
        <w:t xml:space="preserve">All students prepare an </w:t>
      </w:r>
      <w:r w:rsidRPr="00C57C96">
        <w:rPr>
          <w:b/>
        </w:rPr>
        <w:t>8,000-word dissertation</w:t>
      </w:r>
      <w:r w:rsidRPr="007E71F1">
        <w:t xml:space="preserve"> on a research topic of their choice, with guidance and support from an academic supervisor. The dissertation is an extended project focussed on applying anthropological and sociological perspectives and methods to a particular topic or aspect of modern medicine, and is conducted by the student on an individual basis guided by a series of workshops and supervision meetings with a member of staff; it may, but will not necessarily, involve a small amount of original empirical research using documentary or other sources.</w:t>
      </w:r>
    </w:p>
    <w:p w14:paraId="549B95A9" w14:textId="77777777" w:rsidR="001523FF" w:rsidRPr="00C57C96" w:rsidRDefault="001523FF" w:rsidP="00626AC7"/>
    <w:p w14:paraId="6FC9459D" w14:textId="77777777" w:rsidR="001523FF" w:rsidRPr="00C57C96" w:rsidRDefault="001523FF" w:rsidP="00626AC7">
      <w:r w:rsidRPr="00C57C96">
        <w:t xml:space="preserve">During the </w:t>
      </w:r>
      <w:r w:rsidR="008A1DF1">
        <w:t>Flexible Learning Week</w:t>
      </w:r>
      <w:r w:rsidRPr="00C57C96">
        <w:t xml:space="preserve">, students </w:t>
      </w:r>
      <w:r w:rsidR="005F5A6A">
        <w:t>can</w:t>
      </w:r>
      <w:r w:rsidRPr="00C57C96">
        <w:t xml:space="preserve"> participate in activities organised by the Institute of Academic Development including alumni and networking events. In addition, membership to the Edinburgh Centre for Medical Anthropology will facilitate engagement with a range of workshops, the book reading club, and other activities conducted by the Centre. </w:t>
      </w:r>
    </w:p>
    <w:p w14:paraId="17809458" w14:textId="77777777" w:rsidR="00B179DD" w:rsidRPr="00C04155" w:rsidRDefault="00B179DD" w:rsidP="00D5524B">
      <w:pPr>
        <w:jc w:val="both"/>
      </w:pPr>
    </w:p>
    <w:p w14:paraId="3AC7B4A2" w14:textId="77777777" w:rsidR="0086696D" w:rsidRPr="00306452" w:rsidRDefault="00D67F3B" w:rsidP="00306452">
      <w:pPr>
        <w:pStyle w:val="Heading1"/>
      </w:pPr>
      <w:bookmarkStart w:id="25" w:name="_Toc476665076"/>
      <w:bookmarkStart w:id="26" w:name="_Toc174609651"/>
      <w:r w:rsidRPr="00306452">
        <w:t>Assessment</w:t>
      </w:r>
      <w:bookmarkEnd w:id="25"/>
      <w:bookmarkEnd w:id="26"/>
    </w:p>
    <w:p w14:paraId="1A697B54" w14:textId="77777777" w:rsidR="0086696D" w:rsidRDefault="0086696D" w:rsidP="0086696D">
      <w:pPr>
        <w:rPr>
          <w:szCs w:val="22"/>
        </w:rPr>
      </w:pPr>
      <w:r w:rsidRPr="00C57C96">
        <w:rPr>
          <w:rFonts w:cs="Arial"/>
          <w:szCs w:val="22"/>
        </w:rPr>
        <w:t xml:space="preserve">Assessment methods used in the BMedSci Anthropology and Sociology programme include essays, oral presentations, examinations, and a written dissertation.  These assessments </w:t>
      </w:r>
      <w:r w:rsidRPr="00C57C96">
        <w:rPr>
          <w:szCs w:val="22"/>
        </w:rPr>
        <w:t>are designed to use a variety of approaches to develop written and oral skills.</w:t>
      </w:r>
    </w:p>
    <w:p w14:paraId="5BACFC23" w14:textId="77777777" w:rsidR="008A1DF1" w:rsidRDefault="008A1DF1" w:rsidP="0086696D">
      <w:pPr>
        <w:rPr>
          <w:szCs w:val="22"/>
        </w:rPr>
      </w:pPr>
    </w:p>
    <w:p w14:paraId="1651B484" w14:textId="77777777" w:rsidR="008A1DF1" w:rsidRPr="007E71F1" w:rsidRDefault="008A1DF1" w:rsidP="008A1DF1">
      <w:pPr>
        <w:rPr>
          <w:rFonts w:cs="Arial"/>
        </w:rPr>
      </w:pPr>
      <w:r w:rsidRPr="007E71F1">
        <w:rPr>
          <w:rFonts w:cs="Arial"/>
        </w:rPr>
        <w:t xml:space="preserve">Assessment for the core </w:t>
      </w:r>
      <w:r w:rsidRPr="007E71F1">
        <w:rPr>
          <w:rFonts w:cs="Arial"/>
          <w:b/>
          <w:i/>
        </w:rPr>
        <w:t>Understanding Medicine</w:t>
      </w:r>
      <w:r w:rsidRPr="007E71F1">
        <w:rPr>
          <w:rFonts w:cs="Arial"/>
        </w:rPr>
        <w:t xml:space="preserve"> course is designed to provide students with opportunities for formative feedback as they develop their knowledge of social science approaches and perspectives. This includes a</w:t>
      </w:r>
      <w:r w:rsidR="00990563">
        <w:rPr>
          <w:rFonts w:cs="Arial"/>
        </w:rPr>
        <w:t xml:space="preserve">n initial short </w:t>
      </w:r>
      <w:r w:rsidR="007C458A">
        <w:rPr>
          <w:rFonts w:cs="Arial"/>
        </w:rPr>
        <w:t>reflection and a longer</w:t>
      </w:r>
      <w:r w:rsidRPr="007E71F1">
        <w:rPr>
          <w:rFonts w:cs="Arial"/>
        </w:rPr>
        <w:t xml:space="preserve"> essay, chosen from one of a </w:t>
      </w:r>
      <w:r w:rsidR="005F5A6A">
        <w:rPr>
          <w:rFonts w:cs="Arial"/>
        </w:rPr>
        <w:t>set number</w:t>
      </w:r>
      <w:r w:rsidR="00E54FE3">
        <w:rPr>
          <w:rFonts w:cs="Arial"/>
        </w:rPr>
        <w:t xml:space="preserve"> </w:t>
      </w:r>
      <w:r w:rsidRPr="007E71F1">
        <w:rPr>
          <w:rFonts w:cs="Arial"/>
        </w:rPr>
        <w:t xml:space="preserve">of questions. </w:t>
      </w:r>
      <w:r w:rsidR="007C458A">
        <w:rPr>
          <w:rFonts w:cs="Arial"/>
        </w:rPr>
        <w:t>Students also write</w:t>
      </w:r>
      <w:r w:rsidR="007C458A" w:rsidRPr="007C458A">
        <w:rPr>
          <w:rFonts w:cs="Arial"/>
        </w:rPr>
        <w:t xml:space="preserve"> </w:t>
      </w:r>
      <w:r w:rsidR="007C458A">
        <w:rPr>
          <w:rFonts w:cs="Arial"/>
        </w:rPr>
        <w:t xml:space="preserve">a </w:t>
      </w:r>
      <w:r w:rsidR="00432514">
        <w:rPr>
          <w:rFonts w:cs="Arial"/>
        </w:rPr>
        <w:t xml:space="preserve">short </w:t>
      </w:r>
      <w:r w:rsidR="007C458A">
        <w:rPr>
          <w:rFonts w:cs="Arial"/>
        </w:rPr>
        <w:t xml:space="preserve">research proposal </w:t>
      </w:r>
      <w:r w:rsidR="007C458A" w:rsidRPr="007C458A">
        <w:rPr>
          <w:rFonts w:cs="Arial"/>
        </w:rPr>
        <w:t>to serve as t</w:t>
      </w:r>
      <w:r w:rsidR="007C458A">
        <w:rPr>
          <w:rFonts w:cs="Arial"/>
        </w:rPr>
        <w:t xml:space="preserve">he basis for their dissertation; this is an opportunity for formative feedback but is not assessed. </w:t>
      </w:r>
      <w:r w:rsidRPr="007E71F1">
        <w:rPr>
          <w:rFonts w:cs="Arial"/>
        </w:rPr>
        <w:t xml:space="preserve">Assessment of the other taught courses takes places predominantly through written essays of 2,500-3,000 words in which students develop an analysis in response to an essay question chosen from a range of options or a topic of their own design.  </w:t>
      </w:r>
    </w:p>
    <w:p w14:paraId="5786F1B6" w14:textId="77777777" w:rsidR="0086696D" w:rsidRPr="00C57C96" w:rsidRDefault="0086696D" w:rsidP="0086696D">
      <w:pPr>
        <w:rPr>
          <w:szCs w:val="22"/>
        </w:rPr>
      </w:pPr>
    </w:p>
    <w:p w14:paraId="6EF3B113" w14:textId="77777777" w:rsidR="0086696D" w:rsidRPr="00C57C96" w:rsidRDefault="0086696D" w:rsidP="0086696D">
      <w:pPr>
        <w:rPr>
          <w:szCs w:val="22"/>
        </w:rPr>
      </w:pPr>
      <w:r w:rsidRPr="00C57C96">
        <w:rPr>
          <w:szCs w:val="22"/>
        </w:rPr>
        <w:t>Feedback is provided by detailed comments on all essays in a standard format and the opportunity for personal discussion about them with the marker. Building on an initial proposal developed in semester 1, students will give an oral presentation on their chosen dissertation topic at the beginning of semester 2. They will receive formative feedback on their presentation to help them develop their dissertation research. The final dissertation will be independently assessed by two members of staff.</w:t>
      </w:r>
    </w:p>
    <w:p w14:paraId="15DD1D91" w14:textId="77777777" w:rsidR="0086696D" w:rsidRPr="00C57C96" w:rsidRDefault="0086696D" w:rsidP="0086696D">
      <w:pPr>
        <w:rPr>
          <w:szCs w:val="22"/>
        </w:rPr>
      </w:pPr>
    </w:p>
    <w:p w14:paraId="5EC3FA4C" w14:textId="77777777" w:rsidR="0086696D" w:rsidRDefault="0086696D" w:rsidP="0086696D">
      <w:pPr>
        <w:rPr>
          <w:rFonts w:cs="Arial"/>
          <w:szCs w:val="22"/>
        </w:rPr>
      </w:pPr>
      <w:r w:rsidRPr="00C57C96">
        <w:rPr>
          <w:rFonts w:cs="Arial"/>
          <w:szCs w:val="22"/>
        </w:rPr>
        <w:t>All assessments are moderated by the appropriate course organiser, and a sample of work from across the BMedSci cohort is reviewed by the external examiner.</w:t>
      </w:r>
    </w:p>
    <w:p w14:paraId="1F661F69" w14:textId="77777777" w:rsidR="00E54FE3" w:rsidRPr="00C12A38" w:rsidRDefault="00E54FE3" w:rsidP="00C12A38">
      <w:pPr>
        <w:rPr>
          <w:sz w:val="26"/>
          <w:szCs w:val="26"/>
        </w:rPr>
      </w:pPr>
    </w:p>
    <w:p w14:paraId="2BCFC4E8" w14:textId="77777777" w:rsidR="00427E25" w:rsidRDefault="00427E25" w:rsidP="0086696D">
      <w:pPr>
        <w:rPr>
          <w:b/>
          <w:i/>
        </w:rPr>
      </w:pPr>
    </w:p>
    <w:p w14:paraId="5CC1AFE0" w14:textId="77777777" w:rsidR="00427E25" w:rsidRDefault="00427E25" w:rsidP="0086696D">
      <w:pPr>
        <w:rPr>
          <w:b/>
          <w:i/>
        </w:rPr>
      </w:pPr>
    </w:p>
    <w:p w14:paraId="0D851C0A" w14:textId="77777777" w:rsidR="00C12A38" w:rsidRDefault="00C12A38" w:rsidP="0086696D">
      <w:pPr>
        <w:rPr>
          <w:b/>
          <w:i/>
        </w:rPr>
      </w:pPr>
      <w:r>
        <w:rPr>
          <w:b/>
          <w:i/>
        </w:rPr>
        <w:t>Assessment regulations</w:t>
      </w:r>
    </w:p>
    <w:p w14:paraId="4691622E" w14:textId="77777777" w:rsidR="00C12A38" w:rsidRPr="00C12A38" w:rsidRDefault="00C12A38" w:rsidP="0086696D">
      <w:pPr>
        <w:rPr>
          <w:b/>
          <w:i/>
        </w:rPr>
      </w:pPr>
    </w:p>
    <w:p w14:paraId="5270618A" w14:textId="77777777" w:rsidR="0086696D" w:rsidRPr="00C57C96" w:rsidRDefault="0086696D" w:rsidP="0086696D">
      <w:r w:rsidRPr="00C57C96">
        <w:t xml:space="preserve">The Undergraduate Office of the School of Social and Political Science, together with on-course students, external examiners and quality assurance procedures, continually monitors the quality of the organisation, content, and delivery of its teaching </w:t>
      </w:r>
      <w:r w:rsidR="005F5A6A">
        <w:t>to achieve</w:t>
      </w:r>
      <w:r w:rsidRPr="00C57C96">
        <w:t xml:space="preserve"> the highest standards.</w:t>
      </w:r>
      <w:r w:rsidR="00476AD8">
        <w:t xml:space="preserve"> You can find more information about assessment and regulations here: </w:t>
      </w:r>
      <w:hyperlink r:id="rId37" w:history="1">
        <w:r w:rsidR="00476AD8" w:rsidRPr="00476AD8">
          <w:rPr>
            <w:rStyle w:val="Hyperlink"/>
          </w:rPr>
          <w:t>https://www.sps.ed.ac.uk/students/undergraduate/your-studies/assessment-regulations</w:t>
        </w:r>
      </w:hyperlink>
    </w:p>
    <w:p w14:paraId="3C5ADB60" w14:textId="77777777" w:rsidR="00294DCB" w:rsidRPr="00396480" w:rsidRDefault="00294DCB" w:rsidP="00294DCB">
      <w:pPr>
        <w:autoSpaceDE w:val="0"/>
        <w:autoSpaceDN w:val="0"/>
        <w:adjustRightInd w:val="0"/>
        <w:rPr>
          <w:rFonts w:cs="F2"/>
          <w:color w:val="000000"/>
        </w:rPr>
      </w:pPr>
    </w:p>
    <w:p w14:paraId="049ECF77" w14:textId="77777777" w:rsidR="00D67F3B" w:rsidRPr="00626AC7" w:rsidRDefault="00D67F3B" w:rsidP="00D36AF2">
      <w:r w:rsidRPr="001C37C2">
        <w:t xml:space="preserve">The University degree regulations can be found on </w:t>
      </w:r>
      <w:hyperlink r:id="rId38" w:history="1">
        <w:r w:rsidRPr="001C37C2">
          <w:rPr>
            <w:rStyle w:val="Hyperlink"/>
          </w:rPr>
          <w:t>http://www.drps.ed.ac.uk/</w:t>
        </w:r>
      </w:hyperlink>
      <w:r w:rsidR="00D36AF2" w:rsidRPr="00396480">
        <w:t xml:space="preserve">, and </w:t>
      </w:r>
      <w:r w:rsidRPr="001C37C2">
        <w:t>assessment regulations can b</w:t>
      </w:r>
      <w:r w:rsidRPr="00626AC7">
        <w:t xml:space="preserve">e found on </w:t>
      </w:r>
    </w:p>
    <w:p w14:paraId="5B89B6AF" w14:textId="77777777" w:rsidR="00D36AF2" w:rsidRPr="00C57C96" w:rsidRDefault="001D204E" w:rsidP="00D36AF2">
      <w:hyperlink r:id="rId39" w:history="1">
        <w:r w:rsidR="00D67F3B" w:rsidRPr="001C37C2">
          <w:rPr>
            <w:rStyle w:val="Hyperlink"/>
          </w:rPr>
          <w:t>http://www.acaffairs.ed.ac.uk/Regulations/Assessment/Home.htm</w:t>
        </w:r>
      </w:hyperlink>
      <w:r w:rsidR="00D67F3B" w:rsidRPr="00396480">
        <w:t xml:space="preserve">.  </w:t>
      </w:r>
      <w:r w:rsidR="00D36AF2" w:rsidRPr="001C37C2">
        <w:t xml:space="preserve">While courses taught at SCQF level 11 are assessed according to the Postgraduate (Taught) Assessment </w:t>
      </w:r>
      <w:r w:rsidR="00D36AF2" w:rsidRPr="00626AC7">
        <w:t>Regulations, the BMedSci (</w:t>
      </w:r>
      <w:r w:rsidR="0086696D" w:rsidRPr="00626AC7">
        <w:t>ASM</w:t>
      </w:r>
      <w:r w:rsidR="00D36AF2" w:rsidRPr="00626AC7">
        <w:t>) programme as a whole is assessed according to the Underg</w:t>
      </w:r>
      <w:r w:rsidR="0012194F" w:rsidRPr="00C57C96">
        <w:t>raduate Assessment Regulations.</w:t>
      </w:r>
    </w:p>
    <w:p w14:paraId="4D324917" w14:textId="77777777" w:rsidR="00D67F3B" w:rsidRPr="00C57C96" w:rsidRDefault="00D67F3B" w:rsidP="00D36AF2"/>
    <w:p w14:paraId="1D2AD851" w14:textId="77777777" w:rsidR="00D67F3B" w:rsidRDefault="00EE6046" w:rsidP="00D36AF2">
      <w:r w:rsidRPr="00C57C96">
        <w:t xml:space="preserve">Once coursework has been marked and moderated, </w:t>
      </w:r>
      <w:r w:rsidR="00D67F3B" w:rsidRPr="00C57C96">
        <w:rPr>
          <w:u w:val="single"/>
        </w:rPr>
        <w:t>provisional</w:t>
      </w:r>
      <w:r w:rsidR="00D67F3B" w:rsidRPr="00C57C96">
        <w:t xml:space="preserve"> results (which may be changed by the Board of Examiners) will be fed back to students as promptly as possible.  The programme uses the University’s common marking scheme for both the taught and dissertation components as shown below.  Please note that this marking scheme is different to that used for the MBChB programme.</w:t>
      </w:r>
    </w:p>
    <w:p w14:paraId="0FB9508E" w14:textId="77777777" w:rsidR="00C12A38" w:rsidRDefault="00C12A38" w:rsidP="00D36AF2"/>
    <w:p w14:paraId="535402BE" w14:textId="77777777" w:rsidR="00B36DAC" w:rsidRDefault="00B36DAC" w:rsidP="00C12A38">
      <w:pPr>
        <w:rPr>
          <w:rFonts w:cs="Arial"/>
          <w:b/>
          <w:i/>
        </w:rPr>
      </w:pPr>
    </w:p>
    <w:p w14:paraId="58FA24D7" w14:textId="77777777" w:rsidR="00C12A38" w:rsidRPr="00C12A38" w:rsidRDefault="00C12A38" w:rsidP="00C12A38">
      <w:pPr>
        <w:rPr>
          <w:rFonts w:cs="Arial"/>
          <w:b/>
          <w:i/>
        </w:rPr>
      </w:pPr>
      <w:r w:rsidRPr="00C12A38">
        <w:rPr>
          <w:rFonts w:cs="Arial"/>
          <w:b/>
          <w:i/>
        </w:rPr>
        <w:t>Common Marking Scheme</w:t>
      </w:r>
    </w:p>
    <w:p w14:paraId="0F642293" w14:textId="77777777" w:rsidR="00C12A38" w:rsidRDefault="00C12A38" w:rsidP="00C12A38">
      <w:pPr>
        <w:rPr>
          <w:rFonts w:cs="Arial"/>
          <w:b/>
          <w:szCs w:val="22"/>
        </w:rPr>
      </w:pPr>
    </w:p>
    <w:p w14:paraId="0F8F2C69" w14:textId="77777777" w:rsidR="00C12A38" w:rsidRPr="00C57C96" w:rsidRDefault="00C12A38" w:rsidP="00C12A38">
      <w:pPr>
        <w:rPr>
          <w:szCs w:val="22"/>
        </w:rPr>
      </w:pPr>
      <w:r w:rsidRPr="00C57C96">
        <w:rPr>
          <w:szCs w:val="22"/>
        </w:rPr>
        <w:t>The marking criteria for coursework, exams and dissertations have been established to guide both staff and students about what is normally expected of work</w:t>
      </w:r>
      <w:r w:rsidR="00476AD8">
        <w:rPr>
          <w:szCs w:val="22"/>
        </w:rPr>
        <w:t xml:space="preserve"> receiving a particular grade. </w:t>
      </w:r>
      <w:r w:rsidRPr="00C57C96">
        <w:rPr>
          <w:szCs w:val="22"/>
        </w:rPr>
        <w:t xml:space="preserve">This information can be viewed at </w:t>
      </w:r>
      <w:hyperlink r:id="rId40" w:history="1">
        <w:r w:rsidR="00476AD8" w:rsidRPr="00476AD8">
          <w:rPr>
            <w:rStyle w:val="Hyperlink"/>
            <w:szCs w:val="22"/>
          </w:rPr>
          <w:t>https://www.sps.ed.ac.uk/students/undergraduate/your-studies/assessment-regulations/marking-descriptors</w:t>
        </w:r>
      </w:hyperlink>
    </w:p>
    <w:p w14:paraId="02A764CE" w14:textId="77777777" w:rsidR="008A1DF1" w:rsidRPr="00396480" w:rsidRDefault="008A1DF1" w:rsidP="00D36AF2"/>
    <w:p w14:paraId="6AD2F033" w14:textId="77777777" w:rsidR="0051140B" w:rsidRDefault="0051140B" w:rsidP="00306452">
      <w:pPr>
        <w:rPr>
          <w:i/>
          <w:iCs/>
        </w:rPr>
      </w:pPr>
      <w:bookmarkStart w:id="27" w:name="_Toc476665077"/>
      <w:r w:rsidRPr="00306452">
        <w:rPr>
          <w:i/>
          <w:iCs/>
        </w:rPr>
        <w:t>Undergraduate marking schedule</w:t>
      </w:r>
      <w:bookmarkEnd w:id="27"/>
    </w:p>
    <w:p w14:paraId="3955CBAB" w14:textId="77777777" w:rsidR="00306452" w:rsidRPr="00306452" w:rsidRDefault="00306452" w:rsidP="00306452">
      <w:pPr>
        <w:rPr>
          <w:b/>
          <w:i/>
          <w:i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841"/>
        <w:gridCol w:w="2841"/>
      </w:tblGrid>
      <w:tr w:rsidR="00D67F3B" w:rsidRPr="009F071E" w14:paraId="4AA8EB3E" w14:textId="77777777" w:rsidTr="00C57C96">
        <w:tc>
          <w:tcPr>
            <w:tcW w:w="2590" w:type="dxa"/>
            <w:tcBorders>
              <w:bottom w:val="single" w:sz="4" w:space="0" w:color="auto"/>
            </w:tcBorders>
          </w:tcPr>
          <w:p w14:paraId="2B732255" w14:textId="77777777" w:rsidR="00D67F3B" w:rsidRPr="009F071E" w:rsidRDefault="00D67F3B" w:rsidP="0090101C">
            <w:pPr>
              <w:spacing w:before="60" w:after="60"/>
              <w:jc w:val="both"/>
              <w:rPr>
                <w:b/>
                <w:sz w:val="20"/>
                <w:szCs w:val="20"/>
              </w:rPr>
            </w:pPr>
            <w:r w:rsidRPr="009F071E">
              <w:rPr>
                <w:sz w:val="20"/>
                <w:szCs w:val="20"/>
              </w:rPr>
              <w:br w:type="page"/>
            </w:r>
            <w:r w:rsidRPr="009F071E">
              <w:rPr>
                <w:b/>
                <w:sz w:val="20"/>
                <w:szCs w:val="20"/>
              </w:rPr>
              <w:t>Mark (%)</w:t>
            </w:r>
          </w:p>
        </w:tc>
        <w:tc>
          <w:tcPr>
            <w:tcW w:w="2841" w:type="dxa"/>
            <w:tcBorders>
              <w:bottom w:val="single" w:sz="4" w:space="0" w:color="auto"/>
            </w:tcBorders>
          </w:tcPr>
          <w:p w14:paraId="7AF8EE18" w14:textId="77777777" w:rsidR="00D67F3B" w:rsidRPr="009F071E" w:rsidRDefault="00D67F3B" w:rsidP="0090101C">
            <w:pPr>
              <w:spacing w:before="60" w:after="60"/>
              <w:jc w:val="both"/>
              <w:rPr>
                <w:b/>
                <w:sz w:val="20"/>
                <w:szCs w:val="20"/>
              </w:rPr>
            </w:pPr>
            <w:r w:rsidRPr="009F071E">
              <w:rPr>
                <w:b/>
                <w:sz w:val="20"/>
                <w:szCs w:val="20"/>
              </w:rPr>
              <w:t>Grade</w:t>
            </w:r>
          </w:p>
        </w:tc>
        <w:tc>
          <w:tcPr>
            <w:tcW w:w="2841" w:type="dxa"/>
          </w:tcPr>
          <w:p w14:paraId="3AD2F90B" w14:textId="77777777" w:rsidR="00D67F3B" w:rsidRPr="009F071E" w:rsidRDefault="00D67F3B" w:rsidP="0090101C">
            <w:pPr>
              <w:spacing w:before="60" w:after="60"/>
              <w:rPr>
                <w:b/>
                <w:sz w:val="20"/>
                <w:szCs w:val="20"/>
              </w:rPr>
            </w:pPr>
            <w:r w:rsidRPr="009F071E">
              <w:rPr>
                <w:b/>
                <w:sz w:val="20"/>
                <w:szCs w:val="20"/>
              </w:rPr>
              <w:t>Equivalent Honours class for undergraduate degree</w:t>
            </w:r>
          </w:p>
        </w:tc>
      </w:tr>
      <w:tr w:rsidR="00D67F3B" w:rsidRPr="009F071E" w14:paraId="1BE6532D" w14:textId="77777777" w:rsidTr="00C57C96">
        <w:tc>
          <w:tcPr>
            <w:tcW w:w="2590" w:type="dxa"/>
            <w:tcBorders>
              <w:bottom w:val="nil"/>
            </w:tcBorders>
          </w:tcPr>
          <w:p w14:paraId="4D5597F8" w14:textId="77777777" w:rsidR="00D67F3B" w:rsidRPr="009F071E" w:rsidRDefault="00D67F3B" w:rsidP="0090101C">
            <w:pPr>
              <w:spacing w:before="60" w:after="60"/>
              <w:jc w:val="both"/>
              <w:rPr>
                <w:sz w:val="20"/>
                <w:szCs w:val="20"/>
              </w:rPr>
            </w:pPr>
            <w:r w:rsidRPr="009F071E">
              <w:rPr>
                <w:sz w:val="20"/>
                <w:szCs w:val="20"/>
              </w:rPr>
              <w:t>90-100</w:t>
            </w:r>
          </w:p>
        </w:tc>
        <w:tc>
          <w:tcPr>
            <w:tcW w:w="2841" w:type="dxa"/>
            <w:tcBorders>
              <w:bottom w:val="nil"/>
            </w:tcBorders>
          </w:tcPr>
          <w:p w14:paraId="67B3D4E4" w14:textId="77777777" w:rsidR="00D67F3B" w:rsidRPr="009F071E" w:rsidRDefault="00D67F3B" w:rsidP="0090101C">
            <w:pPr>
              <w:spacing w:before="60" w:after="60"/>
              <w:jc w:val="both"/>
              <w:rPr>
                <w:sz w:val="20"/>
                <w:szCs w:val="20"/>
              </w:rPr>
            </w:pPr>
            <w:r w:rsidRPr="009F071E">
              <w:rPr>
                <w:sz w:val="20"/>
                <w:szCs w:val="20"/>
              </w:rPr>
              <w:t>A1</w:t>
            </w:r>
          </w:p>
        </w:tc>
        <w:tc>
          <w:tcPr>
            <w:tcW w:w="2841" w:type="dxa"/>
            <w:vMerge w:val="restart"/>
          </w:tcPr>
          <w:p w14:paraId="78FB19D3" w14:textId="77777777" w:rsidR="00D67F3B" w:rsidRPr="009F071E" w:rsidRDefault="00D67F3B" w:rsidP="0090101C">
            <w:pPr>
              <w:spacing w:before="60" w:after="60"/>
              <w:ind w:left="259"/>
              <w:jc w:val="both"/>
              <w:rPr>
                <w:sz w:val="20"/>
                <w:szCs w:val="20"/>
              </w:rPr>
            </w:pPr>
          </w:p>
          <w:p w14:paraId="541A9C2D" w14:textId="77777777" w:rsidR="00D67F3B" w:rsidRPr="009F071E" w:rsidRDefault="00D67F3B" w:rsidP="0090101C">
            <w:pPr>
              <w:spacing w:before="60" w:after="60"/>
              <w:ind w:left="259"/>
              <w:jc w:val="both"/>
              <w:rPr>
                <w:sz w:val="20"/>
                <w:szCs w:val="20"/>
              </w:rPr>
            </w:pPr>
            <w:r w:rsidRPr="009F071E">
              <w:rPr>
                <w:sz w:val="20"/>
                <w:szCs w:val="20"/>
              </w:rPr>
              <w:t>1</w:t>
            </w:r>
            <w:r w:rsidRPr="009F071E">
              <w:rPr>
                <w:sz w:val="20"/>
                <w:szCs w:val="20"/>
                <w:vertAlign w:val="superscript"/>
              </w:rPr>
              <w:t>st</w:t>
            </w:r>
          </w:p>
        </w:tc>
      </w:tr>
      <w:tr w:rsidR="00D67F3B" w:rsidRPr="009F071E" w14:paraId="586C6B8E" w14:textId="77777777" w:rsidTr="00C57C96">
        <w:tc>
          <w:tcPr>
            <w:tcW w:w="2590" w:type="dxa"/>
            <w:tcBorders>
              <w:top w:val="nil"/>
              <w:bottom w:val="nil"/>
            </w:tcBorders>
          </w:tcPr>
          <w:p w14:paraId="6E119D3E" w14:textId="77777777" w:rsidR="00D67F3B" w:rsidRPr="009F071E" w:rsidRDefault="00D67F3B" w:rsidP="0090101C">
            <w:pPr>
              <w:spacing w:before="60" w:after="60"/>
              <w:jc w:val="both"/>
              <w:rPr>
                <w:sz w:val="20"/>
                <w:szCs w:val="20"/>
              </w:rPr>
            </w:pPr>
            <w:r w:rsidRPr="009F071E">
              <w:rPr>
                <w:sz w:val="20"/>
                <w:szCs w:val="20"/>
              </w:rPr>
              <w:t>80-89</w:t>
            </w:r>
          </w:p>
        </w:tc>
        <w:tc>
          <w:tcPr>
            <w:tcW w:w="2841" w:type="dxa"/>
            <w:tcBorders>
              <w:top w:val="nil"/>
              <w:bottom w:val="nil"/>
            </w:tcBorders>
          </w:tcPr>
          <w:p w14:paraId="34CA40B2" w14:textId="77777777" w:rsidR="00D67F3B" w:rsidRPr="009F071E" w:rsidRDefault="00D67F3B" w:rsidP="0090101C">
            <w:pPr>
              <w:spacing w:before="60" w:after="60"/>
              <w:jc w:val="both"/>
              <w:rPr>
                <w:sz w:val="20"/>
                <w:szCs w:val="20"/>
              </w:rPr>
            </w:pPr>
            <w:r w:rsidRPr="009F071E">
              <w:rPr>
                <w:sz w:val="20"/>
                <w:szCs w:val="20"/>
              </w:rPr>
              <w:t>A2</w:t>
            </w:r>
          </w:p>
        </w:tc>
        <w:tc>
          <w:tcPr>
            <w:tcW w:w="2841" w:type="dxa"/>
            <w:vMerge/>
          </w:tcPr>
          <w:p w14:paraId="4E20B92A" w14:textId="77777777" w:rsidR="00D67F3B" w:rsidRPr="009F071E" w:rsidRDefault="00D67F3B" w:rsidP="0090101C">
            <w:pPr>
              <w:spacing w:before="60" w:after="60"/>
              <w:ind w:left="259"/>
              <w:jc w:val="both"/>
              <w:rPr>
                <w:sz w:val="20"/>
                <w:szCs w:val="20"/>
              </w:rPr>
            </w:pPr>
          </w:p>
        </w:tc>
      </w:tr>
      <w:tr w:rsidR="00D67F3B" w:rsidRPr="009F071E" w14:paraId="190DF116" w14:textId="77777777" w:rsidTr="00C57C96">
        <w:tc>
          <w:tcPr>
            <w:tcW w:w="2590" w:type="dxa"/>
            <w:tcBorders>
              <w:top w:val="nil"/>
            </w:tcBorders>
          </w:tcPr>
          <w:p w14:paraId="5267049F" w14:textId="77777777" w:rsidR="00D67F3B" w:rsidRPr="009F071E" w:rsidRDefault="00D67F3B" w:rsidP="0090101C">
            <w:pPr>
              <w:spacing w:before="60" w:after="60"/>
              <w:jc w:val="both"/>
              <w:rPr>
                <w:sz w:val="20"/>
                <w:szCs w:val="20"/>
              </w:rPr>
            </w:pPr>
            <w:r w:rsidRPr="009F071E">
              <w:rPr>
                <w:sz w:val="20"/>
                <w:szCs w:val="20"/>
              </w:rPr>
              <w:t>70-79</w:t>
            </w:r>
          </w:p>
        </w:tc>
        <w:tc>
          <w:tcPr>
            <w:tcW w:w="2841" w:type="dxa"/>
            <w:tcBorders>
              <w:top w:val="nil"/>
            </w:tcBorders>
          </w:tcPr>
          <w:p w14:paraId="55292007" w14:textId="77777777" w:rsidR="00D67F3B" w:rsidRPr="009F071E" w:rsidRDefault="00D67F3B" w:rsidP="0090101C">
            <w:pPr>
              <w:spacing w:before="60" w:after="60"/>
              <w:jc w:val="both"/>
              <w:rPr>
                <w:sz w:val="20"/>
                <w:szCs w:val="20"/>
              </w:rPr>
            </w:pPr>
            <w:r w:rsidRPr="009F071E">
              <w:rPr>
                <w:sz w:val="20"/>
                <w:szCs w:val="20"/>
              </w:rPr>
              <w:t>A3</w:t>
            </w:r>
          </w:p>
        </w:tc>
        <w:tc>
          <w:tcPr>
            <w:tcW w:w="2841" w:type="dxa"/>
            <w:vMerge/>
          </w:tcPr>
          <w:p w14:paraId="25BE8556" w14:textId="77777777" w:rsidR="00D67F3B" w:rsidRPr="009F071E" w:rsidRDefault="00D67F3B" w:rsidP="0090101C">
            <w:pPr>
              <w:spacing w:before="60" w:after="60"/>
              <w:ind w:left="259"/>
              <w:jc w:val="both"/>
              <w:rPr>
                <w:sz w:val="20"/>
                <w:szCs w:val="20"/>
              </w:rPr>
            </w:pPr>
          </w:p>
        </w:tc>
      </w:tr>
      <w:tr w:rsidR="00D67F3B" w:rsidRPr="009F071E" w14:paraId="7C72AD0A" w14:textId="77777777" w:rsidTr="00C57C96">
        <w:tc>
          <w:tcPr>
            <w:tcW w:w="2590" w:type="dxa"/>
          </w:tcPr>
          <w:p w14:paraId="46E69F5A" w14:textId="77777777" w:rsidR="00D67F3B" w:rsidRPr="009F071E" w:rsidRDefault="00D67F3B" w:rsidP="0090101C">
            <w:pPr>
              <w:spacing w:before="60" w:after="60"/>
              <w:jc w:val="both"/>
              <w:rPr>
                <w:sz w:val="20"/>
                <w:szCs w:val="20"/>
              </w:rPr>
            </w:pPr>
            <w:r w:rsidRPr="009F071E">
              <w:rPr>
                <w:sz w:val="20"/>
                <w:szCs w:val="20"/>
              </w:rPr>
              <w:t>60-69</w:t>
            </w:r>
          </w:p>
        </w:tc>
        <w:tc>
          <w:tcPr>
            <w:tcW w:w="2841" w:type="dxa"/>
          </w:tcPr>
          <w:p w14:paraId="187C08AE" w14:textId="77777777" w:rsidR="00D67F3B" w:rsidRPr="009F071E" w:rsidRDefault="00D67F3B" w:rsidP="0090101C">
            <w:pPr>
              <w:spacing w:before="60" w:after="60"/>
              <w:jc w:val="both"/>
              <w:rPr>
                <w:sz w:val="20"/>
                <w:szCs w:val="20"/>
              </w:rPr>
            </w:pPr>
            <w:r w:rsidRPr="009F071E">
              <w:rPr>
                <w:sz w:val="20"/>
                <w:szCs w:val="20"/>
              </w:rPr>
              <w:t>B</w:t>
            </w:r>
          </w:p>
        </w:tc>
        <w:tc>
          <w:tcPr>
            <w:tcW w:w="2841" w:type="dxa"/>
          </w:tcPr>
          <w:p w14:paraId="6965AB8A" w14:textId="77777777" w:rsidR="00D67F3B" w:rsidRPr="009F071E" w:rsidRDefault="00D67F3B" w:rsidP="0090101C">
            <w:pPr>
              <w:spacing w:before="60" w:after="60"/>
              <w:ind w:left="259"/>
              <w:jc w:val="both"/>
              <w:rPr>
                <w:sz w:val="20"/>
                <w:szCs w:val="20"/>
              </w:rPr>
            </w:pPr>
            <w:r w:rsidRPr="009F071E">
              <w:rPr>
                <w:sz w:val="20"/>
                <w:szCs w:val="20"/>
              </w:rPr>
              <w:t>2.1</w:t>
            </w:r>
          </w:p>
        </w:tc>
      </w:tr>
      <w:tr w:rsidR="00D67F3B" w:rsidRPr="009F071E" w14:paraId="15E75DC4" w14:textId="77777777" w:rsidTr="00C57C96">
        <w:tc>
          <w:tcPr>
            <w:tcW w:w="2590" w:type="dxa"/>
          </w:tcPr>
          <w:p w14:paraId="566545A7" w14:textId="77777777" w:rsidR="00D67F3B" w:rsidRPr="009F071E" w:rsidRDefault="00D67F3B" w:rsidP="0090101C">
            <w:pPr>
              <w:spacing w:before="60" w:after="60"/>
              <w:jc w:val="both"/>
              <w:rPr>
                <w:sz w:val="20"/>
                <w:szCs w:val="20"/>
              </w:rPr>
            </w:pPr>
            <w:r w:rsidRPr="009F071E">
              <w:rPr>
                <w:sz w:val="20"/>
                <w:szCs w:val="20"/>
              </w:rPr>
              <w:t>50-59</w:t>
            </w:r>
          </w:p>
        </w:tc>
        <w:tc>
          <w:tcPr>
            <w:tcW w:w="2841" w:type="dxa"/>
          </w:tcPr>
          <w:p w14:paraId="062DFC9A" w14:textId="77777777" w:rsidR="00D67F3B" w:rsidRPr="009F071E" w:rsidRDefault="00D67F3B" w:rsidP="0090101C">
            <w:pPr>
              <w:spacing w:before="60" w:after="60"/>
              <w:jc w:val="both"/>
              <w:rPr>
                <w:sz w:val="20"/>
                <w:szCs w:val="20"/>
              </w:rPr>
            </w:pPr>
            <w:r w:rsidRPr="009F071E">
              <w:rPr>
                <w:sz w:val="20"/>
                <w:szCs w:val="20"/>
              </w:rPr>
              <w:t>C</w:t>
            </w:r>
          </w:p>
        </w:tc>
        <w:tc>
          <w:tcPr>
            <w:tcW w:w="2841" w:type="dxa"/>
          </w:tcPr>
          <w:p w14:paraId="2D4046C2" w14:textId="77777777" w:rsidR="00D67F3B" w:rsidRPr="009F071E" w:rsidRDefault="00D67F3B" w:rsidP="0090101C">
            <w:pPr>
              <w:spacing w:before="60" w:after="60"/>
              <w:ind w:left="259"/>
              <w:jc w:val="both"/>
              <w:rPr>
                <w:sz w:val="20"/>
                <w:szCs w:val="20"/>
              </w:rPr>
            </w:pPr>
            <w:r w:rsidRPr="009F071E">
              <w:rPr>
                <w:sz w:val="20"/>
                <w:szCs w:val="20"/>
              </w:rPr>
              <w:t>2.2</w:t>
            </w:r>
          </w:p>
        </w:tc>
      </w:tr>
      <w:tr w:rsidR="00D67F3B" w:rsidRPr="009F071E" w14:paraId="531254CD" w14:textId="77777777" w:rsidTr="00C57C96">
        <w:tc>
          <w:tcPr>
            <w:tcW w:w="2590" w:type="dxa"/>
            <w:tcBorders>
              <w:bottom w:val="single" w:sz="4" w:space="0" w:color="auto"/>
            </w:tcBorders>
          </w:tcPr>
          <w:p w14:paraId="6804E126" w14:textId="77777777" w:rsidR="00D67F3B" w:rsidRPr="009F071E" w:rsidRDefault="00D67F3B" w:rsidP="0090101C">
            <w:pPr>
              <w:spacing w:before="60" w:after="60"/>
              <w:jc w:val="both"/>
              <w:rPr>
                <w:sz w:val="20"/>
                <w:szCs w:val="20"/>
              </w:rPr>
            </w:pPr>
            <w:r w:rsidRPr="009F071E">
              <w:rPr>
                <w:sz w:val="20"/>
                <w:szCs w:val="20"/>
              </w:rPr>
              <w:t>40-49</w:t>
            </w:r>
          </w:p>
        </w:tc>
        <w:tc>
          <w:tcPr>
            <w:tcW w:w="2841" w:type="dxa"/>
            <w:tcBorders>
              <w:bottom w:val="single" w:sz="4" w:space="0" w:color="auto"/>
            </w:tcBorders>
          </w:tcPr>
          <w:p w14:paraId="1E3E4A72" w14:textId="77777777" w:rsidR="00D67F3B" w:rsidRPr="009F071E" w:rsidRDefault="00D67F3B" w:rsidP="0090101C">
            <w:pPr>
              <w:spacing w:before="60" w:after="60"/>
              <w:jc w:val="both"/>
              <w:rPr>
                <w:sz w:val="20"/>
                <w:szCs w:val="20"/>
              </w:rPr>
            </w:pPr>
            <w:r w:rsidRPr="009F071E">
              <w:rPr>
                <w:sz w:val="20"/>
                <w:szCs w:val="20"/>
              </w:rPr>
              <w:t>D</w:t>
            </w:r>
          </w:p>
        </w:tc>
        <w:tc>
          <w:tcPr>
            <w:tcW w:w="2841" w:type="dxa"/>
          </w:tcPr>
          <w:p w14:paraId="56BAB082" w14:textId="77777777" w:rsidR="00D67F3B" w:rsidRPr="009F071E" w:rsidRDefault="00D67F3B" w:rsidP="0090101C">
            <w:pPr>
              <w:spacing w:before="60" w:after="60"/>
              <w:ind w:left="259"/>
              <w:jc w:val="both"/>
              <w:rPr>
                <w:sz w:val="20"/>
                <w:szCs w:val="20"/>
              </w:rPr>
            </w:pPr>
            <w:r w:rsidRPr="009F071E">
              <w:rPr>
                <w:sz w:val="20"/>
                <w:szCs w:val="20"/>
              </w:rPr>
              <w:t>3</w:t>
            </w:r>
            <w:r w:rsidRPr="009F071E">
              <w:rPr>
                <w:sz w:val="20"/>
                <w:szCs w:val="20"/>
                <w:vertAlign w:val="superscript"/>
              </w:rPr>
              <w:t>rd</w:t>
            </w:r>
          </w:p>
        </w:tc>
      </w:tr>
      <w:tr w:rsidR="00D67F3B" w:rsidRPr="009F071E" w14:paraId="5827104F" w14:textId="77777777" w:rsidTr="00C57C96">
        <w:tc>
          <w:tcPr>
            <w:tcW w:w="2590" w:type="dxa"/>
            <w:tcBorders>
              <w:bottom w:val="nil"/>
            </w:tcBorders>
          </w:tcPr>
          <w:p w14:paraId="014C13B1" w14:textId="77777777" w:rsidR="00D67F3B" w:rsidRPr="009F071E" w:rsidRDefault="00D67F3B" w:rsidP="0090101C">
            <w:pPr>
              <w:spacing w:before="60" w:after="60"/>
              <w:jc w:val="both"/>
              <w:rPr>
                <w:sz w:val="20"/>
                <w:szCs w:val="20"/>
              </w:rPr>
            </w:pPr>
            <w:r w:rsidRPr="009F071E">
              <w:rPr>
                <w:sz w:val="20"/>
                <w:szCs w:val="20"/>
              </w:rPr>
              <w:t>30-39</w:t>
            </w:r>
          </w:p>
        </w:tc>
        <w:tc>
          <w:tcPr>
            <w:tcW w:w="2841" w:type="dxa"/>
            <w:tcBorders>
              <w:bottom w:val="nil"/>
            </w:tcBorders>
          </w:tcPr>
          <w:p w14:paraId="5E9C3142" w14:textId="77777777" w:rsidR="00D67F3B" w:rsidRPr="009F071E" w:rsidRDefault="00D67F3B" w:rsidP="0090101C">
            <w:pPr>
              <w:spacing w:before="60" w:after="60"/>
              <w:jc w:val="both"/>
              <w:rPr>
                <w:sz w:val="20"/>
                <w:szCs w:val="20"/>
              </w:rPr>
            </w:pPr>
            <w:r w:rsidRPr="009F071E">
              <w:rPr>
                <w:sz w:val="20"/>
                <w:szCs w:val="20"/>
              </w:rPr>
              <w:t>E</w:t>
            </w:r>
          </w:p>
        </w:tc>
        <w:tc>
          <w:tcPr>
            <w:tcW w:w="2841" w:type="dxa"/>
            <w:vMerge w:val="restart"/>
          </w:tcPr>
          <w:p w14:paraId="291AA784" w14:textId="77777777" w:rsidR="00D67F3B" w:rsidRPr="009F071E" w:rsidRDefault="00D67F3B" w:rsidP="0090101C">
            <w:pPr>
              <w:spacing w:before="60" w:after="60"/>
              <w:ind w:left="259"/>
              <w:jc w:val="both"/>
              <w:rPr>
                <w:sz w:val="20"/>
                <w:szCs w:val="20"/>
              </w:rPr>
            </w:pPr>
          </w:p>
          <w:p w14:paraId="7E993F87" w14:textId="77777777" w:rsidR="00D67F3B" w:rsidRPr="009F071E" w:rsidRDefault="00D67F3B" w:rsidP="0090101C">
            <w:pPr>
              <w:spacing w:before="60" w:after="60"/>
              <w:ind w:left="259"/>
              <w:jc w:val="both"/>
              <w:rPr>
                <w:sz w:val="20"/>
                <w:szCs w:val="20"/>
              </w:rPr>
            </w:pPr>
            <w:r w:rsidRPr="009F071E">
              <w:rPr>
                <w:sz w:val="20"/>
                <w:szCs w:val="20"/>
              </w:rPr>
              <w:t>Fail</w:t>
            </w:r>
          </w:p>
        </w:tc>
      </w:tr>
      <w:tr w:rsidR="00D67F3B" w:rsidRPr="009F071E" w14:paraId="573F2EB3" w14:textId="77777777" w:rsidTr="00C57C96">
        <w:tc>
          <w:tcPr>
            <w:tcW w:w="2590" w:type="dxa"/>
            <w:tcBorders>
              <w:top w:val="nil"/>
              <w:bottom w:val="nil"/>
            </w:tcBorders>
          </w:tcPr>
          <w:p w14:paraId="6DA980B0" w14:textId="77777777" w:rsidR="00D67F3B" w:rsidRPr="009F071E" w:rsidRDefault="00D67F3B" w:rsidP="0090101C">
            <w:pPr>
              <w:spacing w:before="60" w:after="60"/>
              <w:jc w:val="both"/>
              <w:rPr>
                <w:sz w:val="20"/>
                <w:szCs w:val="20"/>
              </w:rPr>
            </w:pPr>
            <w:r w:rsidRPr="009F071E">
              <w:rPr>
                <w:sz w:val="20"/>
                <w:szCs w:val="20"/>
              </w:rPr>
              <w:t>20-29</w:t>
            </w:r>
          </w:p>
        </w:tc>
        <w:tc>
          <w:tcPr>
            <w:tcW w:w="2841" w:type="dxa"/>
            <w:tcBorders>
              <w:top w:val="nil"/>
              <w:bottom w:val="nil"/>
            </w:tcBorders>
          </w:tcPr>
          <w:p w14:paraId="1ABABF8C" w14:textId="77777777" w:rsidR="00D67F3B" w:rsidRPr="009F071E" w:rsidRDefault="00D67F3B" w:rsidP="0090101C">
            <w:pPr>
              <w:spacing w:before="60" w:after="60"/>
              <w:jc w:val="both"/>
              <w:rPr>
                <w:sz w:val="20"/>
                <w:szCs w:val="20"/>
              </w:rPr>
            </w:pPr>
            <w:r w:rsidRPr="009F071E">
              <w:rPr>
                <w:sz w:val="20"/>
                <w:szCs w:val="20"/>
              </w:rPr>
              <w:t>F</w:t>
            </w:r>
          </w:p>
        </w:tc>
        <w:tc>
          <w:tcPr>
            <w:tcW w:w="2841" w:type="dxa"/>
            <w:vMerge/>
          </w:tcPr>
          <w:p w14:paraId="09532F03" w14:textId="77777777" w:rsidR="00D67F3B" w:rsidRPr="009F071E" w:rsidRDefault="00D67F3B" w:rsidP="0090101C">
            <w:pPr>
              <w:spacing w:before="60" w:after="60"/>
              <w:jc w:val="both"/>
              <w:rPr>
                <w:sz w:val="20"/>
                <w:szCs w:val="20"/>
              </w:rPr>
            </w:pPr>
          </w:p>
        </w:tc>
      </w:tr>
      <w:tr w:rsidR="00D67F3B" w:rsidRPr="009F071E" w14:paraId="1CA1A893" w14:textId="77777777" w:rsidTr="00C57C96">
        <w:tc>
          <w:tcPr>
            <w:tcW w:w="2590" w:type="dxa"/>
            <w:tcBorders>
              <w:top w:val="nil"/>
              <w:bottom w:val="nil"/>
            </w:tcBorders>
          </w:tcPr>
          <w:p w14:paraId="2DEF741A" w14:textId="77777777" w:rsidR="00D67F3B" w:rsidRPr="009F071E" w:rsidRDefault="00D67F3B" w:rsidP="0090101C">
            <w:pPr>
              <w:spacing w:before="60" w:after="60"/>
              <w:jc w:val="both"/>
              <w:rPr>
                <w:sz w:val="20"/>
                <w:szCs w:val="20"/>
              </w:rPr>
            </w:pPr>
            <w:r w:rsidRPr="009F071E">
              <w:rPr>
                <w:sz w:val="20"/>
                <w:szCs w:val="20"/>
              </w:rPr>
              <w:t>10-19</w:t>
            </w:r>
          </w:p>
        </w:tc>
        <w:tc>
          <w:tcPr>
            <w:tcW w:w="2841" w:type="dxa"/>
            <w:tcBorders>
              <w:top w:val="nil"/>
              <w:bottom w:val="nil"/>
            </w:tcBorders>
          </w:tcPr>
          <w:p w14:paraId="5645D293" w14:textId="77777777" w:rsidR="00D67F3B" w:rsidRPr="009F071E" w:rsidRDefault="00D67F3B" w:rsidP="0090101C">
            <w:pPr>
              <w:spacing w:before="60" w:after="60"/>
              <w:jc w:val="both"/>
              <w:rPr>
                <w:sz w:val="20"/>
                <w:szCs w:val="20"/>
              </w:rPr>
            </w:pPr>
            <w:r w:rsidRPr="009F071E">
              <w:rPr>
                <w:sz w:val="20"/>
                <w:szCs w:val="20"/>
              </w:rPr>
              <w:t>G</w:t>
            </w:r>
          </w:p>
        </w:tc>
        <w:tc>
          <w:tcPr>
            <w:tcW w:w="2841" w:type="dxa"/>
            <w:vMerge/>
          </w:tcPr>
          <w:p w14:paraId="4FAC3608" w14:textId="77777777" w:rsidR="00D67F3B" w:rsidRPr="009F071E" w:rsidRDefault="00D67F3B" w:rsidP="0090101C">
            <w:pPr>
              <w:spacing w:before="60" w:after="60"/>
              <w:jc w:val="both"/>
              <w:rPr>
                <w:sz w:val="20"/>
                <w:szCs w:val="20"/>
              </w:rPr>
            </w:pPr>
          </w:p>
        </w:tc>
      </w:tr>
      <w:tr w:rsidR="00D67F3B" w:rsidRPr="009F071E" w14:paraId="6B2B3364" w14:textId="77777777" w:rsidTr="00C57C96">
        <w:tc>
          <w:tcPr>
            <w:tcW w:w="2590" w:type="dxa"/>
            <w:tcBorders>
              <w:top w:val="nil"/>
            </w:tcBorders>
          </w:tcPr>
          <w:p w14:paraId="00CCD6D0" w14:textId="77777777" w:rsidR="00D67F3B" w:rsidRPr="009F071E" w:rsidRDefault="00D67F3B" w:rsidP="0090101C">
            <w:pPr>
              <w:spacing w:before="60" w:after="60"/>
              <w:jc w:val="both"/>
              <w:rPr>
                <w:sz w:val="20"/>
                <w:szCs w:val="20"/>
              </w:rPr>
            </w:pPr>
            <w:r w:rsidRPr="009F071E">
              <w:rPr>
                <w:sz w:val="20"/>
                <w:szCs w:val="20"/>
              </w:rPr>
              <w:t>0-9</w:t>
            </w:r>
          </w:p>
        </w:tc>
        <w:tc>
          <w:tcPr>
            <w:tcW w:w="2841" w:type="dxa"/>
            <w:tcBorders>
              <w:top w:val="nil"/>
            </w:tcBorders>
          </w:tcPr>
          <w:p w14:paraId="4D59A102" w14:textId="77777777" w:rsidR="00D67F3B" w:rsidRPr="009F071E" w:rsidRDefault="00D67F3B" w:rsidP="0090101C">
            <w:pPr>
              <w:spacing w:before="60" w:after="60"/>
              <w:jc w:val="both"/>
              <w:rPr>
                <w:sz w:val="20"/>
                <w:szCs w:val="20"/>
              </w:rPr>
            </w:pPr>
            <w:r w:rsidRPr="009F071E">
              <w:rPr>
                <w:sz w:val="20"/>
                <w:szCs w:val="20"/>
              </w:rPr>
              <w:t>H</w:t>
            </w:r>
          </w:p>
        </w:tc>
        <w:tc>
          <w:tcPr>
            <w:tcW w:w="2841" w:type="dxa"/>
            <w:vMerge/>
          </w:tcPr>
          <w:p w14:paraId="0282B375" w14:textId="77777777" w:rsidR="00D67F3B" w:rsidRPr="009F071E" w:rsidRDefault="00D67F3B" w:rsidP="0090101C">
            <w:pPr>
              <w:spacing w:before="60" w:after="60"/>
              <w:jc w:val="both"/>
              <w:rPr>
                <w:sz w:val="20"/>
                <w:szCs w:val="20"/>
              </w:rPr>
            </w:pPr>
          </w:p>
        </w:tc>
      </w:tr>
    </w:tbl>
    <w:p w14:paraId="735F83C1" w14:textId="77777777" w:rsidR="00251E5E" w:rsidRDefault="00251E5E" w:rsidP="00251E5E">
      <w:pPr>
        <w:rPr>
          <w:bCs/>
          <w:iCs/>
        </w:rPr>
      </w:pPr>
    </w:p>
    <w:p w14:paraId="324E80C5" w14:textId="77777777" w:rsidR="009F071E" w:rsidRDefault="009F071E" w:rsidP="009306E6">
      <w:pPr>
        <w:rPr>
          <w:b/>
          <w:i/>
        </w:rPr>
      </w:pPr>
    </w:p>
    <w:p w14:paraId="08AED093" w14:textId="77777777" w:rsidR="00427E25" w:rsidRDefault="00427E25" w:rsidP="009306E6">
      <w:pPr>
        <w:rPr>
          <w:b/>
          <w:sz w:val="26"/>
          <w:szCs w:val="26"/>
        </w:rPr>
      </w:pPr>
    </w:p>
    <w:p w14:paraId="35844410" w14:textId="77777777" w:rsidR="00427E25" w:rsidRDefault="00427E25" w:rsidP="009306E6">
      <w:pPr>
        <w:rPr>
          <w:b/>
          <w:sz w:val="26"/>
          <w:szCs w:val="26"/>
        </w:rPr>
      </w:pPr>
    </w:p>
    <w:p w14:paraId="2E33D72E" w14:textId="77777777" w:rsidR="009306E6" w:rsidRDefault="009306E6" w:rsidP="00427E25">
      <w:pPr>
        <w:pStyle w:val="Heading1"/>
      </w:pPr>
      <w:bookmarkStart w:id="28" w:name="_Toc174609652"/>
      <w:r w:rsidRPr="00C12A38">
        <w:lastRenderedPageBreak/>
        <w:t>Guidance on written coursework</w:t>
      </w:r>
      <w:bookmarkEnd w:id="28"/>
    </w:p>
    <w:p w14:paraId="15D2D07D" w14:textId="77777777" w:rsidR="009306E6" w:rsidRPr="003F540B" w:rsidRDefault="009306E6" w:rsidP="009306E6">
      <w:pPr>
        <w:autoSpaceDE w:val="0"/>
        <w:autoSpaceDN w:val="0"/>
        <w:adjustRightInd w:val="0"/>
        <w:rPr>
          <w:rFonts w:cs="F0"/>
        </w:rPr>
      </w:pPr>
      <w:r>
        <w:rPr>
          <w:rFonts w:cs="F0"/>
        </w:rPr>
        <w:t>For courses taught within the School of Social &amp; Political Science, written course</w:t>
      </w:r>
      <w:r w:rsidRPr="003F540B">
        <w:rPr>
          <w:rFonts w:cs="F0"/>
        </w:rPr>
        <w:t>work is assessed against six</w:t>
      </w:r>
      <w:r>
        <w:rPr>
          <w:rFonts w:cs="F0"/>
        </w:rPr>
        <w:t xml:space="preserve"> </w:t>
      </w:r>
      <w:r w:rsidRPr="003F540B">
        <w:rPr>
          <w:rFonts w:cs="F0"/>
        </w:rPr>
        <w:t>main criteria:</w:t>
      </w:r>
    </w:p>
    <w:p w14:paraId="5394F78B" w14:textId="77777777" w:rsidR="009306E6" w:rsidRPr="003F540B" w:rsidRDefault="009306E6" w:rsidP="00364FEC">
      <w:pPr>
        <w:numPr>
          <w:ilvl w:val="0"/>
          <w:numId w:val="4"/>
        </w:numPr>
        <w:autoSpaceDE w:val="0"/>
        <w:autoSpaceDN w:val="0"/>
        <w:adjustRightInd w:val="0"/>
        <w:rPr>
          <w:rFonts w:cs="F0"/>
        </w:rPr>
      </w:pPr>
      <w:r w:rsidRPr="003F540B">
        <w:rPr>
          <w:rFonts w:cs="F0"/>
        </w:rPr>
        <w:t>Critical and conceptual analysis</w:t>
      </w:r>
    </w:p>
    <w:p w14:paraId="14E968D0" w14:textId="77777777" w:rsidR="009306E6" w:rsidRPr="003F540B" w:rsidRDefault="009306E6" w:rsidP="00364FEC">
      <w:pPr>
        <w:numPr>
          <w:ilvl w:val="0"/>
          <w:numId w:val="4"/>
        </w:numPr>
        <w:autoSpaceDE w:val="0"/>
        <w:autoSpaceDN w:val="0"/>
        <w:adjustRightInd w:val="0"/>
        <w:rPr>
          <w:rFonts w:cs="F0"/>
        </w:rPr>
      </w:pPr>
      <w:r w:rsidRPr="003F540B">
        <w:rPr>
          <w:rFonts w:cs="F0"/>
        </w:rPr>
        <w:t>Strength and cohesion of argument</w:t>
      </w:r>
    </w:p>
    <w:p w14:paraId="5966BAD1" w14:textId="77777777" w:rsidR="009306E6" w:rsidRPr="003F540B" w:rsidRDefault="009306E6" w:rsidP="00364FEC">
      <w:pPr>
        <w:numPr>
          <w:ilvl w:val="0"/>
          <w:numId w:val="4"/>
        </w:numPr>
        <w:autoSpaceDE w:val="0"/>
        <w:autoSpaceDN w:val="0"/>
        <w:adjustRightInd w:val="0"/>
        <w:rPr>
          <w:rFonts w:cs="F0"/>
        </w:rPr>
      </w:pPr>
      <w:r w:rsidRPr="003F540B">
        <w:rPr>
          <w:rFonts w:cs="F0"/>
        </w:rPr>
        <w:t>Use of sources and appropriate evidence</w:t>
      </w:r>
    </w:p>
    <w:p w14:paraId="5519DA29" w14:textId="77777777" w:rsidR="009306E6" w:rsidRPr="003F540B" w:rsidRDefault="009306E6" w:rsidP="00364FEC">
      <w:pPr>
        <w:numPr>
          <w:ilvl w:val="0"/>
          <w:numId w:val="4"/>
        </w:numPr>
        <w:autoSpaceDE w:val="0"/>
        <w:autoSpaceDN w:val="0"/>
        <w:adjustRightInd w:val="0"/>
        <w:rPr>
          <w:rFonts w:cs="F0"/>
        </w:rPr>
      </w:pPr>
      <w:r w:rsidRPr="003F540B">
        <w:rPr>
          <w:rFonts w:cs="F0"/>
        </w:rPr>
        <w:t>Structure and organisation</w:t>
      </w:r>
    </w:p>
    <w:p w14:paraId="5BD348DC" w14:textId="77777777" w:rsidR="009306E6" w:rsidRPr="003F540B" w:rsidRDefault="009306E6" w:rsidP="00364FEC">
      <w:pPr>
        <w:numPr>
          <w:ilvl w:val="0"/>
          <w:numId w:val="4"/>
        </w:numPr>
        <w:autoSpaceDE w:val="0"/>
        <w:autoSpaceDN w:val="0"/>
        <w:adjustRightInd w:val="0"/>
        <w:rPr>
          <w:rFonts w:cs="F0"/>
        </w:rPr>
      </w:pPr>
      <w:r w:rsidRPr="003F540B">
        <w:rPr>
          <w:rFonts w:cs="F0"/>
        </w:rPr>
        <w:t>Breadth and relevance of reading</w:t>
      </w:r>
    </w:p>
    <w:p w14:paraId="539F0453" w14:textId="77777777" w:rsidR="009306E6" w:rsidRPr="003F540B" w:rsidRDefault="009306E6" w:rsidP="00364FEC">
      <w:pPr>
        <w:numPr>
          <w:ilvl w:val="0"/>
          <w:numId w:val="4"/>
        </w:numPr>
        <w:autoSpaceDE w:val="0"/>
        <w:autoSpaceDN w:val="0"/>
        <w:adjustRightInd w:val="0"/>
        <w:rPr>
          <w:rFonts w:cs="F0"/>
        </w:rPr>
      </w:pPr>
      <w:r w:rsidRPr="003F540B">
        <w:rPr>
          <w:rFonts w:cs="F0"/>
        </w:rPr>
        <w:t>Clarity of expression and presentation and referencing</w:t>
      </w:r>
    </w:p>
    <w:p w14:paraId="1675CD48" w14:textId="77777777" w:rsidR="009306E6" w:rsidRDefault="009306E6" w:rsidP="009306E6">
      <w:pPr>
        <w:autoSpaceDE w:val="0"/>
        <w:autoSpaceDN w:val="0"/>
        <w:adjustRightInd w:val="0"/>
        <w:rPr>
          <w:rFonts w:cs="F0"/>
        </w:rPr>
      </w:pPr>
    </w:p>
    <w:p w14:paraId="4050F090" w14:textId="77777777" w:rsidR="009306E6" w:rsidRDefault="009306E6" w:rsidP="009306E6">
      <w:pPr>
        <w:autoSpaceDE w:val="0"/>
        <w:autoSpaceDN w:val="0"/>
        <w:adjustRightInd w:val="0"/>
        <w:rPr>
          <w:rFonts w:cs="F0"/>
        </w:rPr>
      </w:pPr>
      <w:r w:rsidRPr="003F540B">
        <w:rPr>
          <w:rFonts w:cs="F0"/>
        </w:rPr>
        <w:t xml:space="preserve">All six </w:t>
      </w:r>
      <w:r w:rsidR="00ED790D">
        <w:rPr>
          <w:rFonts w:cs="F0"/>
        </w:rPr>
        <w:t xml:space="preserve">criteria </w:t>
      </w:r>
      <w:r w:rsidRPr="003F540B">
        <w:rPr>
          <w:rFonts w:cs="F0"/>
        </w:rPr>
        <w:t>are interrelated: an effective conceptual analysis must be grounded in knowledge of</w:t>
      </w:r>
      <w:r>
        <w:rPr>
          <w:rFonts w:cs="F0"/>
        </w:rPr>
        <w:t xml:space="preserve"> </w:t>
      </w:r>
      <w:r w:rsidRPr="003F540B">
        <w:rPr>
          <w:rFonts w:cs="F0"/>
        </w:rPr>
        <w:t>relevant literature, and is in turn critical to the strength and cohesion of your argument; an</w:t>
      </w:r>
      <w:r>
        <w:rPr>
          <w:rFonts w:cs="F0"/>
        </w:rPr>
        <w:t xml:space="preserve"> </w:t>
      </w:r>
      <w:r w:rsidRPr="003F540B">
        <w:rPr>
          <w:rFonts w:cs="F0"/>
        </w:rPr>
        <w:t>argument has to be backed up by critical evaluation of evidence, and is conveyed best in a</w:t>
      </w:r>
      <w:r>
        <w:rPr>
          <w:rFonts w:cs="F0"/>
        </w:rPr>
        <w:t xml:space="preserve"> </w:t>
      </w:r>
      <w:proofErr w:type="spellStart"/>
      <w:r w:rsidRPr="003F540B">
        <w:rPr>
          <w:rFonts w:cs="F0"/>
        </w:rPr>
        <w:t>well structured</w:t>
      </w:r>
      <w:proofErr w:type="spellEnd"/>
      <w:r w:rsidRPr="003F540B">
        <w:rPr>
          <w:rFonts w:cs="F0"/>
        </w:rPr>
        <w:t xml:space="preserve"> and clearly presented paper. Lastly, your evidence will carry most weight</w:t>
      </w:r>
      <w:r>
        <w:rPr>
          <w:rFonts w:cs="F0"/>
        </w:rPr>
        <w:t xml:space="preserve"> </w:t>
      </w:r>
      <w:r w:rsidRPr="003F540B">
        <w:rPr>
          <w:rFonts w:cs="F0"/>
        </w:rPr>
        <w:t>when sources are properly cited and referenced.</w:t>
      </w:r>
    </w:p>
    <w:p w14:paraId="7C29A0FF" w14:textId="77777777" w:rsidR="00294DCB" w:rsidRDefault="00294DCB" w:rsidP="009306E6">
      <w:pPr>
        <w:autoSpaceDE w:val="0"/>
        <w:autoSpaceDN w:val="0"/>
        <w:adjustRightInd w:val="0"/>
        <w:rPr>
          <w:rFonts w:cs="F0"/>
        </w:rPr>
      </w:pPr>
    </w:p>
    <w:p w14:paraId="64124AEC" w14:textId="77777777" w:rsidR="00361693" w:rsidRDefault="00294DCB" w:rsidP="009306E6">
      <w:r w:rsidRPr="000C3B8A">
        <w:rPr>
          <w:rFonts w:cs="F0"/>
        </w:rPr>
        <w:t xml:space="preserve">Your assessment feedback will include a separate mark for each of the above criteria in order to help you identify areas of respective strength and weakness in your work. It is important to note that marks for the six criteria are not weighted equally in relation to the overall mark for your work: </w:t>
      </w:r>
      <w:r w:rsidR="00ED790D" w:rsidRPr="000C3B8A">
        <w:rPr>
          <w:rFonts w:cs="F0"/>
        </w:rPr>
        <w:t xml:space="preserve">marks for </w:t>
      </w:r>
      <w:r w:rsidRPr="000C3B8A">
        <w:rPr>
          <w:rFonts w:cs="F0"/>
        </w:rPr>
        <w:t>critical analysis and the coherence of your argument carry greater weight than those relating to presentational aspects of your work.</w:t>
      </w:r>
    </w:p>
    <w:p w14:paraId="2CD13C57" w14:textId="77777777" w:rsidR="00FE3AAB" w:rsidRPr="00FE3AAB" w:rsidRDefault="00FE3AAB" w:rsidP="009F071E">
      <w:pPr>
        <w:pStyle w:val="Heading3"/>
        <w:rPr>
          <w:sz w:val="24"/>
          <w:szCs w:val="24"/>
        </w:rPr>
      </w:pPr>
      <w:bookmarkStart w:id="29" w:name="_Toc476665078"/>
    </w:p>
    <w:p w14:paraId="7204B210" w14:textId="77777777" w:rsidR="0090101C" w:rsidRPr="00FE3AAB" w:rsidRDefault="0090101C" w:rsidP="00FE3AAB">
      <w:pPr>
        <w:rPr>
          <w:b/>
          <w:bCs/>
        </w:rPr>
      </w:pPr>
      <w:r w:rsidRPr="00FE3AAB">
        <w:rPr>
          <w:b/>
          <w:bCs/>
        </w:rPr>
        <w:t>Referencing</w:t>
      </w:r>
      <w:bookmarkEnd w:id="29"/>
    </w:p>
    <w:p w14:paraId="3930158F" w14:textId="77777777" w:rsidR="0090101C" w:rsidRDefault="0090101C" w:rsidP="009306E6">
      <w:pPr>
        <w:pStyle w:val="BodyText"/>
        <w:spacing w:after="0"/>
        <w:rPr>
          <w:rFonts w:cs="Arial"/>
        </w:rPr>
      </w:pPr>
      <w:r w:rsidRPr="00C04155">
        <w:rPr>
          <w:rFonts w:cs="Arial"/>
        </w:rPr>
        <w:t>Data and information that you use in preparing your coursework and dissertation should be clearly and fully acknowledged.  References should be given when:</w:t>
      </w:r>
    </w:p>
    <w:p w14:paraId="04B7F1A2" w14:textId="77777777" w:rsidR="008A1DF1" w:rsidRPr="00C04155" w:rsidRDefault="008A1DF1" w:rsidP="009306E6">
      <w:pPr>
        <w:pStyle w:val="BodyText"/>
        <w:spacing w:after="0"/>
        <w:rPr>
          <w:rFonts w:cs="Arial"/>
        </w:rPr>
      </w:pPr>
    </w:p>
    <w:p w14:paraId="1FBD8FCC" w14:textId="77777777" w:rsidR="0090101C" w:rsidRPr="00C04155" w:rsidRDefault="0090101C" w:rsidP="00364FEC">
      <w:pPr>
        <w:pStyle w:val="BodyText"/>
        <w:numPr>
          <w:ilvl w:val="0"/>
          <w:numId w:val="2"/>
        </w:numPr>
        <w:spacing w:after="0"/>
        <w:jc w:val="both"/>
        <w:rPr>
          <w:rFonts w:cs="Arial"/>
        </w:rPr>
      </w:pPr>
      <w:r w:rsidRPr="00C04155">
        <w:rPr>
          <w:rFonts w:cs="Arial"/>
        </w:rPr>
        <w:t>Data or ideas are used from any written source</w:t>
      </w:r>
      <w:r w:rsidR="008A1DF1">
        <w:rPr>
          <w:rFonts w:cs="Arial"/>
        </w:rPr>
        <w:t>.</w:t>
      </w:r>
    </w:p>
    <w:p w14:paraId="46424493" w14:textId="77777777" w:rsidR="0090101C" w:rsidRPr="00C04155" w:rsidRDefault="0090101C" w:rsidP="00364FEC">
      <w:pPr>
        <w:pStyle w:val="BodyText"/>
        <w:numPr>
          <w:ilvl w:val="0"/>
          <w:numId w:val="2"/>
        </w:numPr>
        <w:spacing w:after="0"/>
        <w:jc w:val="both"/>
        <w:rPr>
          <w:rFonts w:cs="Arial"/>
        </w:rPr>
      </w:pPr>
      <w:r w:rsidRPr="00C04155">
        <w:rPr>
          <w:rFonts w:cs="Arial"/>
        </w:rPr>
        <w:t>Passages are summarised from any written source</w:t>
      </w:r>
      <w:r w:rsidR="008A1DF1">
        <w:rPr>
          <w:rFonts w:cs="Arial"/>
        </w:rPr>
        <w:t>.</w:t>
      </w:r>
    </w:p>
    <w:p w14:paraId="774D8F78" w14:textId="77777777" w:rsidR="0090101C" w:rsidRPr="00C04155" w:rsidRDefault="0090101C" w:rsidP="00364FEC">
      <w:pPr>
        <w:pStyle w:val="BodyText"/>
        <w:numPr>
          <w:ilvl w:val="0"/>
          <w:numId w:val="2"/>
        </w:numPr>
        <w:spacing w:after="0"/>
        <w:jc w:val="both"/>
        <w:rPr>
          <w:rFonts w:cs="Arial"/>
        </w:rPr>
      </w:pPr>
      <w:r w:rsidRPr="00C04155">
        <w:rPr>
          <w:rFonts w:cs="Arial"/>
        </w:rPr>
        <w:t xml:space="preserve">Exact words from another person’s work are quoted (in such circumstances the extract </w:t>
      </w:r>
      <w:r w:rsidRPr="00C04155">
        <w:rPr>
          <w:rFonts w:cs="Arial"/>
          <w:u w:val="single"/>
        </w:rPr>
        <w:t>must</w:t>
      </w:r>
      <w:r w:rsidRPr="00C04155">
        <w:rPr>
          <w:rFonts w:cs="Arial"/>
        </w:rPr>
        <w:t xml:space="preserve"> be delimited by quotation marks)</w:t>
      </w:r>
      <w:r w:rsidR="008A1DF1">
        <w:rPr>
          <w:rFonts w:cs="Arial"/>
        </w:rPr>
        <w:t>.</w:t>
      </w:r>
    </w:p>
    <w:p w14:paraId="7585E727" w14:textId="77777777" w:rsidR="0090101C" w:rsidRPr="00C04155" w:rsidRDefault="0090101C" w:rsidP="0090101C">
      <w:pPr>
        <w:pStyle w:val="BodyText"/>
        <w:spacing w:after="0"/>
        <w:jc w:val="both"/>
        <w:rPr>
          <w:rFonts w:cs="Arial"/>
        </w:rPr>
      </w:pPr>
    </w:p>
    <w:p w14:paraId="2D01A70D" w14:textId="77777777" w:rsidR="00E82EC2" w:rsidRDefault="0090101C" w:rsidP="00C03008">
      <w:pPr>
        <w:pBdr>
          <w:top w:val="single" w:sz="4" w:space="10" w:color="auto"/>
          <w:left w:val="single" w:sz="4" w:space="10" w:color="auto"/>
          <w:bottom w:val="single" w:sz="4" w:space="10" w:color="auto"/>
          <w:right w:val="single" w:sz="4" w:space="10" w:color="auto"/>
        </w:pBdr>
      </w:pPr>
      <w:r>
        <w:t xml:space="preserve">You </w:t>
      </w:r>
      <w:r w:rsidR="00C03008">
        <w:t>are</w:t>
      </w:r>
      <w:r>
        <w:t xml:space="preserve"> required to use the Harvard system of referencing (author, date) for all written assessment (both essays and dissertations). A useful guide </w:t>
      </w:r>
      <w:r w:rsidR="00D92C78">
        <w:t>for how to reference</w:t>
      </w:r>
      <w:r>
        <w:t xml:space="preserve"> is available at: </w:t>
      </w:r>
      <w:hyperlink r:id="rId41" w:history="1">
        <w:r w:rsidR="00E82EC2" w:rsidRPr="00035615">
          <w:rPr>
            <w:rStyle w:val="Hyperlink"/>
          </w:rPr>
          <w:t>https://institute-academic-development.ed.ac.uk/study-hub/learning-resources/referencing-and-citations</w:t>
        </w:r>
      </w:hyperlink>
    </w:p>
    <w:p w14:paraId="33725625" w14:textId="77777777" w:rsidR="0090101C" w:rsidRDefault="0090101C" w:rsidP="0090101C">
      <w:pPr>
        <w:rPr>
          <w:rFonts w:cs="Arial"/>
          <w:bCs/>
        </w:rPr>
      </w:pPr>
    </w:p>
    <w:p w14:paraId="445F9AAA" w14:textId="77777777" w:rsidR="0090101C" w:rsidRDefault="0090101C" w:rsidP="0090101C">
      <w:pPr>
        <w:autoSpaceDE w:val="0"/>
        <w:autoSpaceDN w:val="0"/>
        <w:adjustRightInd w:val="0"/>
      </w:pPr>
      <w:r w:rsidRPr="00BC25B0">
        <w:rPr>
          <w:rFonts w:cs="F2"/>
          <w:color w:val="000000"/>
        </w:rPr>
        <w:t xml:space="preserve">Guidance for students about using academic sources effectively is available at </w:t>
      </w:r>
      <w:r w:rsidR="00D92C78">
        <w:rPr>
          <w:rFonts w:cs="F2"/>
          <w:color w:val="000000"/>
        </w:rPr>
        <w:t xml:space="preserve">the Institute of Academic Development Study Hub: </w:t>
      </w:r>
      <w:hyperlink r:id="rId42" w:history="1">
        <w:r w:rsidR="00D92C78" w:rsidRPr="00D92C78">
          <w:rPr>
            <w:rStyle w:val="Hyperlink"/>
            <w:rFonts w:cs="F2"/>
          </w:rPr>
          <w:t>https://www.ed.ac.uk/institute-academic-development/undergraduate/learning-resource</w:t>
        </w:r>
      </w:hyperlink>
    </w:p>
    <w:p w14:paraId="22BD41B4" w14:textId="77777777" w:rsidR="00D92C78" w:rsidRDefault="00D92C78" w:rsidP="0090101C">
      <w:pPr>
        <w:autoSpaceDE w:val="0"/>
        <w:autoSpaceDN w:val="0"/>
        <w:adjustRightInd w:val="0"/>
        <w:rPr>
          <w:rFonts w:cs="F2"/>
          <w:color w:val="000000"/>
        </w:rPr>
      </w:pPr>
    </w:p>
    <w:p w14:paraId="518E56FA" w14:textId="77777777" w:rsidR="00D92C78" w:rsidRDefault="00D92C78" w:rsidP="0090101C">
      <w:pPr>
        <w:autoSpaceDE w:val="0"/>
        <w:autoSpaceDN w:val="0"/>
        <w:adjustRightInd w:val="0"/>
        <w:rPr>
          <w:rFonts w:cs="F2"/>
          <w:color w:val="000000"/>
        </w:rPr>
      </w:pPr>
    </w:p>
    <w:p w14:paraId="5CABA4B0" w14:textId="77777777" w:rsidR="00626C22" w:rsidRPr="00427E25" w:rsidRDefault="008A1DF1" w:rsidP="00427E25">
      <w:pPr>
        <w:pStyle w:val="Heading1"/>
      </w:pPr>
      <w:bookmarkStart w:id="30" w:name="_Toc397327933"/>
      <w:bookmarkStart w:id="31" w:name="_Toc476665079"/>
      <w:r>
        <w:br w:type="page"/>
      </w:r>
      <w:bookmarkStart w:id="32" w:name="_Toc174609653"/>
      <w:r w:rsidR="00626C22" w:rsidRPr="00060F19">
        <w:lastRenderedPageBreak/>
        <w:t xml:space="preserve">Submission of </w:t>
      </w:r>
      <w:bookmarkEnd w:id="30"/>
      <w:bookmarkEnd w:id="31"/>
      <w:r w:rsidR="00D84543">
        <w:t>coursework</w:t>
      </w:r>
      <w:bookmarkEnd w:id="32"/>
    </w:p>
    <w:p w14:paraId="3FD9D50B" w14:textId="77777777" w:rsidR="00626C22" w:rsidRDefault="00FD291B" w:rsidP="00626C22">
      <w:pPr>
        <w:pStyle w:val="PlainText"/>
        <w:jc w:val="both"/>
        <w:rPr>
          <w:rFonts w:cs="Arial"/>
          <w:sz w:val="24"/>
          <w:szCs w:val="24"/>
          <w:lang w:val="en-GB"/>
        </w:rPr>
      </w:pPr>
      <w:r>
        <w:rPr>
          <w:rFonts w:cs="Arial"/>
          <w:sz w:val="24"/>
          <w:szCs w:val="24"/>
          <w:lang w:val="en-GB"/>
        </w:rPr>
        <w:t>Submission,</w:t>
      </w:r>
      <w:r w:rsidR="00626C22" w:rsidRPr="00A25286">
        <w:rPr>
          <w:rFonts w:cs="Arial"/>
          <w:sz w:val="24"/>
          <w:szCs w:val="24"/>
        </w:rPr>
        <w:t xml:space="preserve"> marking and feedback for </w:t>
      </w:r>
      <w:r w:rsidR="00626C22">
        <w:rPr>
          <w:rFonts w:cs="Arial"/>
          <w:sz w:val="24"/>
          <w:szCs w:val="24"/>
          <w:lang w:val="en-GB"/>
        </w:rPr>
        <w:t>all courses run through SPS</w:t>
      </w:r>
      <w:r w:rsidR="00626C22" w:rsidRPr="00A25286">
        <w:rPr>
          <w:rFonts w:cs="Arial"/>
          <w:sz w:val="24"/>
          <w:szCs w:val="24"/>
        </w:rPr>
        <w:t xml:space="preserve"> is carried out electronically</w:t>
      </w:r>
      <w:r w:rsidR="00626C22">
        <w:rPr>
          <w:rFonts w:cs="Arial"/>
          <w:sz w:val="24"/>
          <w:szCs w:val="24"/>
          <w:lang w:val="en-GB"/>
        </w:rPr>
        <w:t xml:space="preserve"> via the submission system </w:t>
      </w:r>
      <w:r w:rsidR="00845B08">
        <w:rPr>
          <w:rFonts w:cs="Arial"/>
          <w:sz w:val="24"/>
          <w:szCs w:val="24"/>
          <w:lang w:val="en-GB"/>
        </w:rPr>
        <w:t>Turnitin</w:t>
      </w:r>
      <w:r w:rsidR="00626C22" w:rsidRPr="00A25286">
        <w:rPr>
          <w:rFonts w:cs="Arial"/>
          <w:sz w:val="24"/>
          <w:szCs w:val="24"/>
          <w:lang w:val="en-GB"/>
        </w:rPr>
        <w:t>.</w:t>
      </w:r>
    </w:p>
    <w:p w14:paraId="22CEF06C" w14:textId="77777777" w:rsidR="00EF439F" w:rsidRPr="003C56C9" w:rsidRDefault="00EF439F" w:rsidP="00626C22">
      <w:pPr>
        <w:pStyle w:val="PlainText"/>
        <w:jc w:val="both"/>
        <w:rPr>
          <w:rFonts w:cs="Arial"/>
          <w:sz w:val="24"/>
          <w:szCs w:val="24"/>
          <w:lang w:val="en-GB"/>
        </w:rPr>
      </w:pPr>
    </w:p>
    <w:p w14:paraId="77EA2883" w14:textId="77777777" w:rsidR="00FD291B" w:rsidRDefault="00626C22" w:rsidP="00626C22">
      <w:pPr>
        <w:pStyle w:val="Default"/>
      </w:pPr>
      <w:r w:rsidRPr="003C56C9">
        <w:t xml:space="preserve">To access </w:t>
      </w:r>
      <w:r w:rsidR="00845B08">
        <w:rPr>
          <w:rFonts w:cs="Arial"/>
        </w:rPr>
        <w:t>Turnitin</w:t>
      </w:r>
      <w:r w:rsidR="00845B08" w:rsidRPr="003C56C9">
        <w:t xml:space="preserve"> </w:t>
      </w:r>
      <w:r w:rsidRPr="003C56C9">
        <w:t>go t</w:t>
      </w:r>
      <w:r w:rsidR="00845B08">
        <w:t>o the Course LEARN page for the assignment</w:t>
      </w:r>
      <w:r w:rsidR="008C3E6A">
        <w:t xml:space="preserve">. </w:t>
      </w:r>
      <w:r w:rsidRPr="003C56C9">
        <w:t xml:space="preserve"> For information, help and advice on submitting coursework and accessing feedback, please see</w:t>
      </w:r>
      <w:r w:rsidR="00EF439F">
        <w:t xml:space="preserve">: </w:t>
      </w:r>
      <w:hyperlink r:id="rId43" w:history="1">
        <w:r w:rsidR="00FD291B" w:rsidRPr="00035615">
          <w:rPr>
            <w:rStyle w:val="Hyperlink"/>
          </w:rPr>
          <w:t>https://www.sps.ed.ac.uk/students/undergraduate/your-studies/assessment-regulations/turnitin-guidance</w:t>
        </w:r>
      </w:hyperlink>
      <w:r w:rsidR="00FD291B">
        <w:t xml:space="preserve"> </w:t>
      </w:r>
    </w:p>
    <w:p w14:paraId="6D211C27" w14:textId="77777777" w:rsidR="00EF439F" w:rsidRDefault="00EF439F" w:rsidP="00626C22">
      <w:pPr>
        <w:pStyle w:val="Default"/>
      </w:pPr>
    </w:p>
    <w:p w14:paraId="2A41FA08" w14:textId="77777777" w:rsidR="00626C22" w:rsidRPr="003C56C9" w:rsidRDefault="00626C22" w:rsidP="00626C22">
      <w:pPr>
        <w:pStyle w:val="Default"/>
      </w:pPr>
      <w:r w:rsidRPr="003C56C9">
        <w:t xml:space="preserve">Detailed instructions for accessing </w:t>
      </w:r>
      <w:r w:rsidR="00FD291B" w:rsidRPr="00FD291B">
        <w:t xml:space="preserve">Turnitin </w:t>
      </w:r>
      <w:r w:rsidRPr="003C56C9">
        <w:t>can also be found on Learn.</w:t>
      </w:r>
    </w:p>
    <w:p w14:paraId="4021D41B" w14:textId="77777777" w:rsidR="00626C22" w:rsidRPr="003C56C9" w:rsidRDefault="00626C22" w:rsidP="00626C22">
      <w:pPr>
        <w:pStyle w:val="Default"/>
      </w:pPr>
    </w:p>
    <w:p w14:paraId="6CD2E96C" w14:textId="77777777" w:rsidR="00626C22" w:rsidRPr="003C56C9" w:rsidRDefault="00626C22" w:rsidP="00626C22">
      <w:pPr>
        <w:pStyle w:val="Default"/>
      </w:pPr>
      <w:r w:rsidRPr="003C56C9">
        <w:t xml:space="preserve">Please note that: </w:t>
      </w:r>
    </w:p>
    <w:p w14:paraId="7251B75D" w14:textId="77777777" w:rsidR="00626C22" w:rsidRPr="003C56C9" w:rsidRDefault="00626C22" w:rsidP="00364FEC">
      <w:pPr>
        <w:pStyle w:val="Default"/>
        <w:numPr>
          <w:ilvl w:val="0"/>
          <w:numId w:val="6"/>
        </w:numPr>
        <w:spacing w:after="30"/>
        <w:ind w:left="284" w:hanging="284"/>
      </w:pPr>
      <w:r w:rsidRPr="003C56C9">
        <w:t xml:space="preserve">All coursework must be saved and uploaded in </w:t>
      </w:r>
      <w:r w:rsidRPr="003C56C9">
        <w:rPr>
          <w:b/>
          <w:bCs/>
        </w:rPr>
        <w:t xml:space="preserve">Word </w:t>
      </w:r>
      <w:r w:rsidRPr="003C56C9">
        <w:t xml:space="preserve">(.doc) format, not as PDFs or other formats. </w:t>
      </w:r>
    </w:p>
    <w:p w14:paraId="43F4509D" w14:textId="77777777" w:rsidR="00626C22" w:rsidRPr="003C56C9" w:rsidRDefault="00626C22" w:rsidP="00364FEC">
      <w:pPr>
        <w:pStyle w:val="Default"/>
        <w:numPr>
          <w:ilvl w:val="0"/>
          <w:numId w:val="6"/>
        </w:numPr>
        <w:ind w:left="284" w:hanging="284"/>
      </w:pPr>
      <w:r w:rsidRPr="003C56C9">
        <w:t xml:space="preserve">The first page of your coursework must be the </w:t>
      </w:r>
      <w:r w:rsidRPr="003C56C9">
        <w:rPr>
          <w:b/>
          <w:bCs/>
        </w:rPr>
        <w:t>cover sheet</w:t>
      </w:r>
      <w:r w:rsidRPr="003C56C9">
        <w:t>, which can be found on Learn</w:t>
      </w:r>
      <w:r>
        <w:t xml:space="preserve"> in the relevant course folder</w:t>
      </w:r>
      <w:r w:rsidRPr="003C56C9">
        <w:t>. The cover sheet must contain the following information (</w:t>
      </w:r>
      <w:proofErr w:type="gramStart"/>
      <w:r w:rsidRPr="003C56C9">
        <w:t>i.e.</w:t>
      </w:r>
      <w:proofErr w:type="gramEnd"/>
      <w:r w:rsidRPr="003C56C9">
        <w:t xml:space="preserve"> YOU must fill in this information!): </w:t>
      </w:r>
    </w:p>
    <w:p w14:paraId="0EC56B2F" w14:textId="77777777" w:rsidR="00626C22" w:rsidRPr="003C56C9" w:rsidRDefault="00626C22" w:rsidP="00364FEC">
      <w:pPr>
        <w:pStyle w:val="Default"/>
        <w:numPr>
          <w:ilvl w:val="0"/>
          <w:numId w:val="7"/>
        </w:numPr>
        <w:spacing w:after="18"/>
      </w:pPr>
      <w:r w:rsidRPr="003C56C9">
        <w:t xml:space="preserve">Exam Number (NOT matriculation number) </w:t>
      </w:r>
    </w:p>
    <w:p w14:paraId="46AD9CE0" w14:textId="77777777" w:rsidR="00626C22" w:rsidRPr="00677098" w:rsidRDefault="00626C22" w:rsidP="00364FEC">
      <w:pPr>
        <w:pStyle w:val="Default"/>
        <w:numPr>
          <w:ilvl w:val="0"/>
          <w:numId w:val="7"/>
        </w:numPr>
        <w:spacing w:after="18"/>
      </w:pPr>
      <w:r w:rsidRPr="003C56C9">
        <w:t xml:space="preserve">Course </w:t>
      </w:r>
      <w:r w:rsidRPr="00677098">
        <w:t>Code (</w:t>
      </w:r>
      <w:proofErr w:type="gramStart"/>
      <w:r w:rsidRPr="00677098">
        <w:rPr>
          <w:color w:val="auto"/>
        </w:rPr>
        <w:t>e.g</w:t>
      </w:r>
      <w:r w:rsidRPr="00677098">
        <w:t>.</w:t>
      </w:r>
      <w:proofErr w:type="gramEnd"/>
      <w:r w:rsidRPr="00677098">
        <w:t xml:space="preserve"> </w:t>
      </w:r>
      <w:r w:rsidR="00677098" w:rsidRPr="00677098">
        <w:t>SCPL10029</w:t>
      </w:r>
      <w:r w:rsidRPr="00677098">
        <w:t xml:space="preserve">) </w:t>
      </w:r>
    </w:p>
    <w:p w14:paraId="0D681D10" w14:textId="77777777" w:rsidR="00626C22" w:rsidRPr="003C56C9" w:rsidRDefault="00626C22" w:rsidP="00364FEC">
      <w:pPr>
        <w:pStyle w:val="Default"/>
        <w:numPr>
          <w:ilvl w:val="0"/>
          <w:numId w:val="7"/>
        </w:numPr>
        <w:spacing w:after="18"/>
      </w:pPr>
      <w:r w:rsidRPr="003C56C9">
        <w:t>Course name</w:t>
      </w:r>
      <w:r>
        <w:t xml:space="preserve"> (</w:t>
      </w:r>
      <w:proofErr w:type="gramStart"/>
      <w:r>
        <w:t>e.g.</w:t>
      </w:r>
      <w:proofErr w:type="gramEnd"/>
      <w:r>
        <w:t xml:space="preserve"> Population health and health policy)</w:t>
      </w:r>
    </w:p>
    <w:p w14:paraId="6E2FA090" w14:textId="77777777" w:rsidR="00626C22" w:rsidRPr="003C56C9" w:rsidRDefault="00626C22" w:rsidP="00364FEC">
      <w:pPr>
        <w:pStyle w:val="Default"/>
        <w:numPr>
          <w:ilvl w:val="0"/>
          <w:numId w:val="7"/>
        </w:numPr>
      </w:pPr>
      <w:r>
        <w:t>Assignment type or e</w:t>
      </w:r>
      <w:r w:rsidRPr="003C56C9">
        <w:t>ssay question number (</w:t>
      </w:r>
      <w:proofErr w:type="spellStart"/>
      <w:proofErr w:type="gramStart"/>
      <w:r w:rsidRPr="003C56C9">
        <w:t>eg</w:t>
      </w:r>
      <w:proofErr w:type="spellEnd"/>
      <w:proofErr w:type="gramEnd"/>
      <w:r w:rsidRPr="003C56C9">
        <w:t xml:space="preserve"> Q2)</w:t>
      </w:r>
    </w:p>
    <w:p w14:paraId="342FA588" w14:textId="77777777" w:rsidR="00626C22" w:rsidRPr="003C56C9" w:rsidRDefault="00626C22" w:rsidP="00364FEC">
      <w:pPr>
        <w:pStyle w:val="Default"/>
        <w:numPr>
          <w:ilvl w:val="0"/>
          <w:numId w:val="7"/>
        </w:numPr>
      </w:pPr>
      <w:r w:rsidRPr="003C56C9">
        <w:t>Word count</w:t>
      </w:r>
    </w:p>
    <w:p w14:paraId="22EE1791" w14:textId="77777777" w:rsidR="00626C22" w:rsidRPr="003C56C9" w:rsidRDefault="00626C22" w:rsidP="00364FEC">
      <w:pPr>
        <w:pStyle w:val="Default"/>
        <w:numPr>
          <w:ilvl w:val="0"/>
          <w:numId w:val="6"/>
        </w:numPr>
        <w:spacing w:after="30"/>
        <w:ind w:left="284" w:hanging="284"/>
      </w:pPr>
      <w:r w:rsidRPr="003C56C9">
        <w:t>Your assignment should be named (</w:t>
      </w:r>
      <w:proofErr w:type="gramStart"/>
      <w:r w:rsidRPr="003C56C9">
        <w:t>i.e.</w:t>
      </w:r>
      <w:proofErr w:type="gramEnd"/>
      <w:r w:rsidRPr="003C56C9">
        <w:t xml:space="preserve"> saved) using the following convention:                                </w:t>
      </w:r>
      <w:r w:rsidRPr="003C56C9">
        <w:rPr>
          <w:b/>
        </w:rPr>
        <w:t xml:space="preserve">Exam </w:t>
      </w:r>
      <w:proofErr w:type="spellStart"/>
      <w:r w:rsidRPr="003C56C9">
        <w:rPr>
          <w:b/>
        </w:rPr>
        <w:t>number_Assessment</w:t>
      </w:r>
      <w:proofErr w:type="spellEnd"/>
      <w:r w:rsidRPr="003C56C9">
        <w:rPr>
          <w:b/>
        </w:rPr>
        <w:t xml:space="preserve"> type_ Question number</w:t>
      </w:r>
      <w:r w:rsidRPr="003C56C9">
        <w:t xml:space="preserve">. For example: B000000_Essay_Q4.doc </w:t>
      </w:r>
    </w:p>
    <w:p w14:paraId="230AE241" w14:textId="77777777" w:rsidR="00626C22" w:rsidRPr="003C56C9" w:rsidRDefault="00626C22" w:rsidP="00364FEC">
      <w:pPr>
        <w:pStyle w:val="Default"/>
        <w:numPr>
          <w:ilvl w:val="0"/>
          <w:numId w:val="6"/>
        </w:numPr>
        <w:spacing w:after="30"/>
        <w:ind w:left="284" w:hanging="284"/>
      </w:pPr>
      <w:r w:rsidRPr="003C56C9">
        <w:t xml:space="preserve">Remember that your name should not appear anywhere on your coursework or cover sheet </w:t>
      </w:r>
    </w:p>
    <w:p w14:paraId="7396A383" w14:textId="77777777" w:rsidR="00626C22" w:rsidRPr="003C56C9" w:rsidRDefault="00626C22" w:rsidP="00626C22">
      <w:pPr>
        <w:pStyle w:val="Default"/>
      </w:pPr>
    </w:p>
    <w:p w14:paraId="750BD8DD" w14:textId="77777777" w:rsidR="00626C22" w:rsidRPr="003C56C9" w:rsidRDefault="00626C22" w:rsidP="00626C22">
      <w:pPr>
        <w:autoSpaceDE w:val="0"/>
        <w:autoSpaceDN w:val="0"/>
        <w:adjustRightInd w:val="0"/>
        <w:rPr>
          <w:b/>
          <w:i/>
          <w:iCs/>
        </w:rPr>
      </w:pPr>
      <w:r w:rsidRPr="003C56C9">
        <w:rPr>
          <w:b/>
          <w:i/>
          <w:iCs/>
        </w:rPr>
        <w:t xml:space="preserve">Please ensure you use your exam number on all submitted </w:t>
      </w:r>
      <w:r w:rsidR="00FD291B" w:rsidRPr="003C56C9">
        <w:rPr>
          <w:b/>
          <w:i/>
          <w:iCs/>
        </w:rPr>
        <w:t>coursework -</w:t>
      </w:r>
      <w:r w:rsidRPr="003C56C9">
        <w:rPr>
          <w:b/>
          <w:i/>
          <w:iCs/>
        </w:rPr>
        <w:t xml:space="preserve"> not your matriculation number. </w:t>
      </w:r>
    </w:p>
    <w:p w14:paraId="628B9549" w14:textId="77777777" w:rsidR="00086AB8" w:rsidRDefault="00086AB8" w:rsidP="00086AB8"/>
    <w:p w14:paraId="1FEB0D3A" w14:textId="77777777" w:rsidR="00626C22" w:rsidRDefault="00626C22" w:rsidP="00427E25">
      <w:pPr>
        <w:pStyle w:val="Heading1"/>
      </w:pPr>
      <w:bookmarkStart w:id="33" w:name="_Toc476665081"/>
      <w:bookmarkStart w:id="34" w:name="_Toc174609654"/>
      <w:r>
        <w:t xml:space="preserve">Word </w:t>
      </w:r>
      <w:bookmarkEnd w:id="33"/>
      <w:r w:rsidR="00140F2F">
        <w:t>Count Penalties</w:t>
      </w:r>
      <w:bookmarkEnd w:id="34"/>
    </w:p>
    <w:p w14:paraId="17673FA4" w14:textId="77777777" w:rsidR="00140F2F" w:rsidRDefault="00140F2F" w:rsidP="00140F2F">
      <w:pPr>
        <w:pStyle w:val="paragraph"/>
        <w:spacing w:before="0" w:beforeAutospacing="0" w:after="0" w:afterAutospacing="0"/>
        <w:textAlignment w:val="baseline"/>
        <w:rPr>
          <w:rStyle w:val="eop"/>
          <w:rFonts w:ascii="Calibri" w:hAnsi="Calibri" w:cs="Calibri"/>
        </w:rPr>
      </w:pPr>
      <w:r w:rsidRPr="00140F2F">
        <w:rPr>
          <w:rStyle w:val="normaltextrun"/>
          <w:rFonts w:ascii="Calibri" w:hAnsi="Calibri" w:cs="Calibri"/>
        </w:rPr>
        <w:t xml:space="preserve">Your course </w:t>
      </w:r>
      <w:r w:rsidR="00FD291B">
        <w:rPr>
          <w:rStyle w:val="normaltextrun"/>
          <w:rFonts w:ascii="Calibri" w:hAnsi="Calibri" w:cs="Calibri"/>
        </w:rPr>
        <w:t>LEARN page</w:t>
      </w:r>
      <w:r w:rsidRPr="00140F2F">
        <w:rPr>
          <w:rStyle w:val="normaltextrun"/>
          <w:rFonts w:ascii="Calibri" w:hAnsi="Calibri" w:cs="Calibri"/>
        </w:rPr>
        <w:t xml:space="preserve"> will specify the word length of your assessments. All coursework submitted by students must state the word count on the front page.  All courses in the </w:t>
      </w:r>
      <w:proofErr w:type="gramStart"/>
      <w:r w:rsidRPr="00140F2F">
        <w:rPr>
          <w:rStyle w:val="normaltextrun"/>
          <w:rFonts w:ascii="Calibri" w:hAnsi="Calibri" w:cs="Calibri"/>
        </w:rPr>
        <w:t>School</w:t>
      </w:r>
      <w:proofErr w:type="gramEnd"/>
      <w:r w:rsidRPr="00140F2F">
        <w:rPr>
          <w:rStyle w:val="normaltextrun"/>
          <w:rFonts w:ascii="Calibri" w:hAnsi="Calibri" w:cs="Calibri"/>
        </w:rPr>
        <w:t xml:space="preserve"> have a standard penalty for going over the word length; if you are taking courses from other Schools, check with them what their penalties are.</w:t>
      </w:r>
      <w:r w:rsidRPr="00140F2F">
        <w:rPr>
          <w:rStyle w:val="eop"/>
          <w:rFonts w:ascii="Calibri" w:hAnsi="Calibri" w:cs="Calibri"/>
        </w:rPr>
        <w:t> </w:t>
      </w:r>
    </w:p>
    <w:p w14:paraId="6F013AAF" w14:textId="77777777" w:rsidR="00140F2F" w:rsidRPr="00140F2F" w:rsidRDefault="00140F2F" w:rsidP="00140F2F">
      <w:pPr>
        <w:pStyle w:val="paragraph"/>
        <w:spacing w:before="0" w:beforeAutospacing="0" w:after="0" w:afterAutospacing="0"/>
        <w:textAlignment w:val="baseline"/>
        <w:rPr>
          <w:rFonts w:ascii="Segoe UI" w:hAnsi="Segoe UI" w:cs="Segoe UI"/>
        </w:rPr>
      </w:pPr>
    </w:p>
    <w:p w14:paraId="1D35500D" w14:textId="77777777" w:rsidR="00140F2F" w:rsidRDefault="00140F2F" w:rsidP="00140F2F">
      <w:pPr>
        <w:pStyle w:val="paragraph"/>
        <w:spacing w:before="0" w:beforeAutospacing="0" w:after="0" w:afterAutospacing="0"/>
        <w:textAlignment w:val="baseline"/>
        <w:rPr>
          <w:rStyle w:val="eop"/>
          <w:rFonts w:ascii="Calibri" w:hAnsi="Calibri" w:cs="Calibri"/>
        </w:rPr>
      </w:pPr>
      <w:r w:rsidRPr="00140F2F">
        <w:rPr>
          <w:rStyle w:val="normaltextrun"/>
          <w:rFonts w:ascii="Calibri" w:hAnsi="Calibri" w:cs="Calibri"/>
        </w:rPr>
        <w:t>The penalty for excessive word length in coursework is a 5-mark penalty. These 5 marks will be deducted regardless of how many words over the limit the work is (whether it is by 1 word or by 500!).  In exceptional circumstances, a marker may also decide that any text beyond the word limit will be excluded from the assignment and it will be marked only on the text up to the word limit. In most cases, appendices and bibliography are not included in the word count whilst in-text references, tables, charts, graphs and footnotes are counted. </w:t>
      </w:r>
      <w:r w:rsidRPr="00140F2F">
        <w:rPr>
          <w:rStyle w:val="eop"/>
          <w:rFonts w:ascii="Calibri" w:hAnsi="Calibri" w:cs="Calibri"/>
        </w:rPr>
        <w:t> </w:t>
      </w:r>
    </w:p>
    <w:p w14:paraId="214CBB98" w14:textId="77777777" w:rsidR="00140F2F" w:rsidRPr="00140F2F" w:rsidRDefault="00140F2F" w:rsidP="00140F2F">
      <w:pPr>
        <w:pStyle w:val="paragraph"/>
        <w:spacing w:before="0" w:beforeAutospacing="0" w:after="0" w:afterAutospacing="0"/>
        <w:textAlignment w:val="baseline"/>
        <w:rPr>
          <w:rFonts w:ascii="Segoe UI" w:hAnsi="Segoe UI" w:cs="Segoe UI"/>
        </w:rPr>
      </w:pPr>
    </w:p>
    <w:p w14:paraId="17C58AE4"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normaltextrun"/>
          <w:rFonts w:ascii="Calibri" w:hAnsi="Calibri" w:cs="Calibri"/>
        </w:rPr>
        <w:t xml:space="preserve">Make sure you know what is and what is not included in the word count. Again, check the course </w:t>
      </w:r>
      <w:r w:rsidR="00FD291B">
        <w:rPr>
          <w:rStyle w:val="normaltextrun"/>
          <w:rFonts w:ascii="Calibri" w:hAnsi="Calibri" w:cs="Calibri"/>
        </w:rPr>
        <w:t>LEARN page</w:t>
      </w:r>
      <w:r w:rsidRPr="00140F2F">
        <w:rPr>
          <w:rStyle w:val="normaltextrun"/>
          <w:rFonts w:ascii="Calibri" w:hAnsi="Calibri" w:cs="Calibri"/>
        </w:rPr>
        <w:t xml:space="preserve"> for this information and if you are unsure, contact the Course Organiser to check. </w:t>
      </w:r>
      <w:r w:rsidRPr="00140F2F">
        <w:rPr>
          <w:rStyle w:val="eop"/>
          <w:rFonts w:ascii="Calibri" w:hAnsi="Calibri" w:cs="Calibri"/>
        </w:rPr>
        <w:t> </w:t>
      </w:r>
    </w:p>
    <w:p w14:paraId="106E0A0C"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normaltextrun"/>
          <w:rFonts w:ascii="Calibri" w:hAnsi="Calibri" w:cs="Calibri"/>
        </w:rPr>
        <w:t>You will not be penalised for submitting work below the word limit.  However, you should note that shorter essays are unlikely to achieve the required depth and that this will be reflected in your mark.</w:t>
      </w:r>
      <w:r w:rsidRPr="00140F2F">
        <w:rPr>
          <w:rStyle w:val="eop"/>
          <w:rFonts w:ascii="Calibri" w:hAnsi="Calibri" w:cs="Calibri"/>
        </w:rPr>
        <w:t> </w:t>
      </w:r>
    </w:p>
    <w:p w14:paraId="68843131" w14:textId="77777777" w:rsidR="00140F2F" w:rsidRPr="00140F2F" w:rsidRDefault="00140F2F" w:rsidP="00140F2F"/>
    <w:p w14:paraId="326025E7" w14:textId="77777777" w:rsidR="0006610E" w:rsidRDefault="000B1552" w:rsidP="00427E25">
      <w:pPr>
        <w:pStyle w:val="Heading1"/>
      </w:pPr>
      <w:bookmarkStart w:id="35" w:name="_Toc476665082"/>
      <w:bookmarkStart w:id="36" w:name="_Toc174609655"/>
      <w:r>
        <w:lastRenderedPageBreak/>
        <w:t xml:space="preserve">Submission Deadlines, </w:t>
      </w:r>
      <w:r w:rsidR="00626C22" w:rsidRPr="0006610E">
        <w:t>Lateness Penalties</w:t>
      </w:r>
      <w:r w:rsidR="00240F02">
        <w:t xml:space="preserve"> </w:t>
      </w:r>
      <w:r>
        <w:t>&amp; Extensions</w:t>
      </w:r>
      <w:bookmarkEnd w:id="35"/>
      <w:bookmarkEnd w:id="36"/>
    </w:p>
    <w:p w14:paraId="2D9AE77C" w14:textId="77777777" w:rsidR="0006610E" w:rsidRDefault="00626C22" w:rsidP="00626C22">
      <w:r w:rsidRPr="004F214A">
        <w:t>Managing deadlines is a basic life-skill that you are expected to have acquired by the time you reach Honours</w:t>
      </w:r>
      <w:r w:rsidR="0006610E">
        <w:t xml:space="preserve"> level</w:t>
      </w:r>
      <w:r w:rsidRPr="004F214A">
        <w:t xml:space="preserve">. </w:t>
      </w:r>
      <w:r>
        <w:t xml:space="preserve"> </w:t>
      </w:r>
      <w:r w:rsidRPr="004F214A">
        <w:t xml:space="preserve">Timely submission of all assessed items is a vitally important responsibility at </w:t>
      </w:r>
      <w:r>
        <w:t>this stage in your university career</w:t>
      </w:r>
      <w:r w:rsidR="0006610E">
        <w:t>.</w:t>
      </w:r>
    </w:p>
    <w:p w14:paraId="2AAF4E59" w14:textId="77777777" w:rsidR="0006610E" w:rsidRPr="004F214A" w:rsidRDefault="0006610E" w:rsidP="00626C22"/>
    <w:p w14:paraId="225D7F0E" w14:textId="77777777" w:rsidR="00626C22" w:rsidRDefault="00626C22" w:rsidP="00626C22">
      <w:r w:rsidRPr="004F214A">
        <w:t>If you miss the submission deadline for any piece of assessed work</w:t>
      </w:r>
      <w:r w:rsidR="003F5283">
        <w:t>,</w:t>
      </w:r>
      <w:r>
        <w:t xml:space="preserve"> 5 marks</w:t>
      </w:r>
      <w:r w:rsidRPr="004F214A">
        <w:t xml:space="preserve"> will be deducted for each calendar day that work is late, up to a maximum of five calendar</w:t>
      </w:r>
      <w:r w:rsidR="00772854">
        <w:t xml:space="preserve"> days (25 marks). </w:t>
      </w:r>
      <w:r>
        <w:t>Thereafter, a mark of zero</w:t>
      </w:r>
      <w:r w:rsidRPr="004F214A">
        <w:t xml:space="preserve"> will be </w:t>
      </w:r>
      <w:r>
        <w:t>recorded</w:t>
      </w:r>
      <w:r w:rsidRPr="004F214A">
        <w:t>.</w:t>
      </w:r>
      <w:r>
        <w:t xml:space="preserve"> There is no grace period for lateness</w:t>
      </w:r>
      <w:r w:rsidR="003F5283">
        <w:t>,</w:t>
      </w:r>
      <w:r>
        <w:t xml:space="preserve"> and penalties begin to apply immediately following the deadline.  For example, if the deadline is Tuesday at 12 noon, work submitted on Tuesday at 12.01pm will be marked as one day late, work submitted at 12.01pm on Wednesday will be marked as two days late, and so on.</w:t>
      </w:r>
    </w:p>
    <w:p w14:paraId="77E003F0" w14:textId="77777777" w:rsidR="003F5283" w:rsidRDefault="003F5283" w:rsidP="00626C22"/>
    <w:p w14:paraId="680415CE" w14:textId="77777777" w:rsidR="00626C22" w:rsidRDefault="00626C22" w:rsidP="00626C22">
      <w:r w:rsidRPr="004F214A">
        <w:t xml:space="preserve">Failure to submit an item of assessed </w:t>
      </w:r>
      <w:r>
        <w:t xml:space="preserve">work will result in a mark of zero, </w:t>
      </w:r>
      <w:r w:rsidRPr="004F214A">
        <w:t xml:space="preserve">with potentially very serious consequences for your overall degree class, or no degree at all. </w:t>
      </w:r>
      <w:r>
        <w:t xml:space="preserve"> </w:t>
      </w:r>
      <w:r w:rsidRPr="004F214A">
        <w:t>It is therefore</w:t>
      </w:r>
      <w:r>
        <w:t xml:space="preserve"> always</w:t>
      </w:r>
      <w:r w:rsidRPr="004F214A">
        <w:t xml:space="preserve"> in your interest to </w:t>
      </w:r>
      <w:r>
        <w:t>submit work, even if very late.</w:t>
      </w:r>
    </w:p>
    <w:p w14:paraId="7FC57758" w14:textId="77777777" w:rsidR="003F5283" w:rsidRPr="004F214A" w:rsidRDefault="003F5283" w:rsidP="00626C22"/>
    <w:p w14:paraId="5580604E" w14:textId="77777777" w:rsidR="00626C22" w:rsidRPr="00B41359" w:rsidRDefault="00626C22" w:rsidP="00626C22">
      <w:pPr>
        <w:rPr>
          <w:b/>
        </w:rPr>
      </w:pPr>
      <w:r w:rsidRPr="00576263">
        <w:rPr>
          <w:b/>
        </w:rPr>
        <w:t xml:space="preserve">Please be aware that all work </w:t>
      </w:r>
      <w:r w:rsidR="00B41359">
        <w:rPr>
          <w:b/>
        </w:rPr>
        <w:t xml:space="preserve">submitted </w:t>
      </w:r>
      <w:r w:rsidR="003F5283">
        <w:rPr>
          <w:b/>
        </w:rPr>
        <w:t xml:space="preserve">at undergraduate honours level (level 10 courses) </w:t>
      </w:r>
      <w:r w:rsidRPr="00576263">
        <w:rPr>
          <w:b/>
        </w:rPr>
        <w:t xml:space="preserve">is returned to students with a provisional mark and without </w:t>
      </w:r>
      <w:r>
        <w:rPr>
          <w:b/>
        </w:rPr>
        <w:t xml:space="preserve">applicable </w:t>
      </w:r>
      <w:r w:rsidRPr="00576263">
        <w:rPr>
          <w:b/>
        </w:rPr>
        <w:t xml:space="preserve">penalties in the first instance.  The mark you receive on </w:t>
      </w:r>
      <w:r w:rsidR="00234477">
        <w:rPr>
          <w:b/>
        </w:rPr>
        <w:t>LEARN</w:t>
      </w:r>
      <w:r w:rsidRPr="00576263">
        <w:rPr>
          <w:b/>
        </w:rPr>
        <w:t xml:space="preserve"> is therefore subject to change following the consideration of the Board of Examiners.</w:t>
      </w:r>
    </w:p>
    <w:p w14:paraId="38FB7B8F" w14:textId="77777777" w:rsidR="00626C22" w:rsidRDefault="00626C22" w:rsidP="00626C22"/>
    <w:p w14:paraId="22BFF405" w14:textId="77777777" w:rsidR="00E1299A" w:rsidRDefault="00BB52C3" w:rsidP="00427E25">
      <w:pPr>
        <w:pStyle w:val="Heading1"/>
      </w:pPr>
      <w:bookmarkStart w:id="37" w:name="_Toc174609656"/>
      <w:r>
        <w:t>Support</w:t>
      </w:r>
      <w:bookmarkEnd w:id="37"/>
      <w:r>
        <w:t xml:space="preserve"> </w:t>
      </w:r>
    </w:p>
    <w:p w14:paraId="390119D7" w14:textId="77777777" w:rsidR="00FE3AAB" w:rsidRPr="00FE3AAB" w:rsidRDefault="00FE3AAB" w:rsidP="00FE3AAB"/>
    <w:p w14:paraId="7A492585" w14:textId="77777777" w:rsidR="00FE3AAB" w:rsidRPr="00FE3AAB" w:rsidRDefault="00E1299A" w:rsidP="00FE3AAB">
      <w:pPr>
        <w:rPr>
          <w:b/>
          <w:bCs/>
        </w:rPr>
      </w:pPr>
      <w:bookmarkStart w:id="38" w:name="_Toc272242885"/>
      <w:bookmarkStart w:id="39" w:name="_Toc476665096"/>
      <w:r w:rsidRPr="00FE3AAB">
        <w:rPr>
          <w:b/>
          <w:bCs/>
        </w:rPr>
        <w:t>What to do if you are struggling</w:t>
      </w:r>
      <w:bookmarkEnd w:id="38"/>
      <w:bookmarkEnd w:id="39"/>
    </w:p>
    <w:p w14:paraId="6331460B" w14:textId="77777777" w:rsidR="00E1299A" w:rsidRPr="00E1299A" w:rsidRDefault="00E1299A" w:rsidP="00E1299A">
      <w:r w:rsidRPr="00E1299A">
        <w:t xml:space="preserve">If you feel you are struggling with the academic content of the programme you should approach the relevant course organiser in the first instance.  If you still have concerns you should approach the programme director and/or Academic Cohort Lead (ACL).  If you have medical or personal problems that are interfering with your participation in the BMedSci programme again you should approach the programme director and/or Academic Cohort Lead (ACL).  </w:t>
      </w:r>
    </w:p>
    <w:p w14:paraId="7458EF08" w14:textId="77777777" w:rsidR="00E1299A" w:rsidRPr="00E1299A" w:rsidRDefault="00E1299A" w:rsidP="00E1299A">
      <w:r w:rsidRPr="00E1299A">
        <w:t xml:space="preserve">If your participation in assessment is jeopardised you must contact your Student Adviser as soon as possible – see the section on Support below. </w:t>
      </w:r>
    </w:p>
    <w:p w14:paraId="12D6FA59" w14:textId="77777777" w:rsidR="00E1299A" w:rsidRPr="00E1299A" w:rsidRDefault="00E1299A" w:rsidP="00E1299A"/>
    <w:p w14:paraId="5C4EE64C" w14:textId="77777777" w:rsidR="00E1299A" w:rsidRPr="00E1299A" w:rsidRDefault="00E1299A" w:rsidP="00E1299A">
      <w:r w:rsidRPr="00E1299A">
        <w:t>There is a wide range of support services available within the University to help with academic and personal problems, for example:</w:t>
      </w:r>
    </w:p>
    <w:p w14:paraId="59E5D3C4" w14:textId="77777777" w:rsidR="00E1299A" w:rsidRPr="00E1299A" w:rsidRDefault="00E1299A" w:rsidP="00E1299A"/>
    <w:p w14:paraId="60F9DE18" w14:textId="77777777" w:rsidR="00E1299A" w:rsidRPr="00E1299A" w:rsidRDefault="00E1299A" w:rsidP="00E1299A">
      <w:pPr>
        <w:numPr>
          <w:ilvl w:val="0"/>
          <w:numId w:val="3"/>
        </w:numPr>
      </w:pPr>
      <w:r w:rsidRPr="00E1299A">
        <w:t xml:space="preserve">The Institute for Academic Development provides help with study skills </w:t>
      </w:r>
      <w:hyperlink r:id="rId44" w:history="1">
        <w:r w:rsidRPr="00E1299A">
          <w:rPr>
            <w:color w:val="0000FF"/>
            <w:u w:val="single"/>
          </w:rPr>
          <w:t>https://institute-academic-development.ed.ac.uk/undergraduate</w:t>
        </w:r>
      </w:hyperlink>
      <w:r w:rsidRPr="00E1299A">
        <w:t xml:space="preserve"> </w:t>
      </w:r>
    </w:p>
    <w:p w14:paraId="6CCA1B07" w14:textId="77777777" w:rsidR="00E1299A" w:rsidRPr="00E1299A" w:rsidRDefault="00E1299A" w:rsidP="00E1299A">
      <w:pPr>
        <w:numPr>
          <w:ilvl w:val="0"/>
          <w:numId w:val="3"/>
        </w:numPr>
      </w:pPr>
      <w:r w:rsidRPr="00E1299A">
        <w:t>The EUSA Advice Place provides assistance with a wide range of issues from student debt to academic problems (</w:t>
      </w:r>
      <w:hyperlink r:id="rId45" w:history="1">
        <w:r w:rsidRPr="00E1299A">
          <w:rPr>
            <w:color w:val="0000FF"/>
            <w:u w:val="single"/>
          </w:rPr>
          <w:t>http://www.eusa.ed.ac.uk/advice</w:t>
        </w:r>
      </w:hyperlink>
      <w:r w:rsidRPr="00E1299A">
        <w:t>)</w:t>
      </w:r>
    </w:p>
    <w:p w14:paraId="207BD35B" w14:textId="77777777" w:rsidR="00E1299A" w:rsidRPr="00E1299A" w:rsidRDefault="00E1299A" w:rsidP="00E1299A">
      <w:pPr>
        <w:numPr>
          <w:ilvl w:val="0"/>
          <w:numId w:val="3"/>
        </w:numPr>
      </w:pPr>
      <w:r w:rsidRPr="00E1299A">
        <w:t>The University Health Centre provides general primary care and GP services (</w:t>
      </w:r>
      <w:hyperlink r:id="rId46" w:history="1">
        <w:r w:rsidRPr="00E1299A">
          <w:rPr>
            <w:color w:val="0000FF"/>
            <w:u w:val="single"/>
          </w:rPr>
          <w:t>http://www.health-service.ed.ac.uk/</w:t>
        </w:r>
      </w:hyperlink>
      <w:r w:rsidRPr="00E1299A">
        <w:t>)</w:t>
      </w:r>
    </w:p>
    <w:p w14:paraId="49680E9E" w14:textId="77777777" w:rsidR="00E1299A" w:rsidRPr="00E1299A" w:rsidRDefault="00E1299A" w:rsidP="00E1299A">
      <w:pPr>
        <w:numPr>
          <w:ilvl w:val="0"/>
          <w:numId w:val="3"/>
        </w:numPr>
      </w:pPr>
      <w:r w:rsidRPr="00E1299A">
        <w:t xml:space="preserve">The Accommodation Service can provide help with finding a suitable place to live </w:t>
      </w:r>
      <w:hyperlink r:id="rId47" w:history="1">
        <w:r w:rsidRPr="00E1299A">
          <w:rPr>
            <w:color w:val="0000FF"/>
            <w:u w:val="single"/>
          </w:rPr>
          <w:t>http://www.accom.ed.ac.uk/</w:t>
        </w:r>
      </w:hyperlink>
    </w:p>
    <w:p w14:paraId="3805A4F5" w14:textId="77777777" w:rsidR="00E1299A" w:rsidRPr="00E1299A" w:rsidRDefault="00E1299A" w:rsidP="00E1299A">
      <w:pPr>
        <w:numPr>
          <w:ilvl w:val="0"/>
          <w:numId w:val="3"/>
        </w:numPr>
      </w:pPr>
      <w:r w:rsidRPr="00E1299A">
        <w:t>The Disability and Learning Support Service provides advice and practical support to students with disabilities (</w:t>
      </w:r>
      <w:hyperlink r:id="rId48" w:history="1">
        <w:r w:rsidRPr="00E1299A">
          <w:rPr>
            <w:color w:val="0000FF"/>
            <w:u w:val="single"/>
          </w:rPr>
          <w:t>http://www.disability-office.ed.ac.uk/</w:t>
        </w:r>
      </w:hyperlink>
      <w:r w:rsidRPr="00E1299A">
        <w:t>)</w:t>
      </w:r>
    </w:p>
    <w:p w14:paraId="4B961183" w14:textId="77777777" w:rsidR="00E1299A" w:rsidRPr="00E1299A" w:rsidRDefault="00E1299A" w:rsidP="00E1299A">
      <w:pPr>
        <w:numPr>
          <w:ilvl w:val="0"/>
          <w:numId w:val="3"/>
        </w:numPr>
      </w:pPr>
      <w:r w:rsidRPr="00E1299A">
        <w:t>There is a University Counselling Service that is freely available to students (</w:t>
      </w:r>
      <w:hyperlink r:id="rId49" w:history="1">
        <w:r w:rsidRPr="00E1299A">
          <w:rPr>
            <w:color w:val="0000FF"/>
            <w:u w:val="single"/>
          </w:rPr>
          <w:t>http://www.student-counselling.ed.ac.uk/</w:t>
        </w:r>
      </w:hyperlink>
      <w:r w:rsidRPr="00E1299A">
        <w:t>)</w:t>
      </w:r>
    </w:p>
    <w:p w14:paraId="572AA581" w14:textId="77777777" w:rsidR="00E1299A" w:rsidRDefault="00E1299A" w:rsidP="00E1299A">
      <w:pPr>
        <w:numPr>
          <w:ilvl w:val="0"/>
          <w:numId w:val="3"/>
        </w:numPr>
      </w:pPr>
      <w:r w:rsidRPr="00E1299A">
        <w:t>The University Chaplaincy provides pastoral support to students of all faiths or none (</w:t>
      </w:r>
      <w:hyperlink r:id="rId50" w:history="1">
        <w:r w:rsidRPr="00E1299A">
          <w:rPr>
            <w:color w:val="0000FF"/>
            <w:u w:val="single"/>
          </w:rPr>
          <w:t>http://www.chaplaincy.ed.ac.uk/</w:t>
        </w:r>
      </w:hyperlink>
      <w:r w:rsidRPr="00E1299A">
        <w:t>)</w:t>
      </w:r>
    </w:p>
    <w:p w14:paraId="1A1C3AAE" w14:textId="77777777" w:rsidR="00E1299A" w:rsidRPr="00E1299A" w:rsidRDefault="00E1299A" w:rsidP="00E1299A">
      <w:pPr>
        <w:numPr>
          <w:ilvl w:val="0"/>
          <w:numId w:val="3"/>
        </w:numPr>
      </w:pPr>
      <w:r w:rsidRPr="00E1299A">
        <w:lastRenderedPageBreak/>
        <w:t>The Student Wellbeing Service works collaboratively with colleagues across the University to provide proactive and reactive wellbeing support for students</w:t>
      </w:r>
      <w:r>
        <w:t xml:space="preserve"> (</w:t>
      </w:r>
      <w:hyperlink r:id="rId51" w:history="1">
        <w:r w:rsidRPr="00035615">
          <w:rPr>
            <w:rStyle w:val="Hyperlink"/>
          </w:rPr>
          <w:t>https://student-wellbeing-service.ed.ac.uk/referral-form</w:t>
        </w:r>
      </w:hyperlink>
      <w:r>
        <w:t>)</w:t>
      </w:r>
    </w:p>
    <w:p w14:paraId="4803DF81" w14:textId="77777777" w:rsidR="00E1299A" w:rsidRPr="00E1299A" w:rsidRDefault="00E1299A" w:rsidP="00E1299A">
      <w:pPr>
        <w:jc w:val="both"/>
      </w:pPr>
    </w:p>
    <w:p w14:paraId="57A23DD7" w14:textId="77777777" w:rsidR="00E1299A" w:rsidRPr="00E1299A" w:rsidRDefault="00E1299A" w:rsidP="00E1299A">
      <w:r w:rsidRPr="00E1299A">
        <w:t xml:space="preserve">A comprehensive guide to support services is available on </w:t>
      </w:r>
      <w:hyperlink r:id="rId52" w:history="1">
        <w:r w:rsidRPr="00E1299A">
          <w:rPr>
            <w:color w:val="0000FF"/>
            <w:u w:val="single"/>
          </w:rPr>
          <w:t>Student services A-Z | The University of Edinburgh</w:t>
        </w:r>
      </w:hyperlink>
      <w:r w:rsidRPr="00E1299A">
        <w:t xml:space="preserve"> </w:t>
      </w:r>
    </w:p>
    <w:p w14:paraId="062B431E" w14:textId="77777777" w:rsidR="00E1299A" w:rsidRPr="00E1299A" w:rsidRDefault="00E1299A" w:rsidP="00E1299A"/>
    <w:p w14:paraId="44BA797D" w14:textId="77777777" w:rsidR="00772854" w:rsidRDefault="00772854" w:rsidP="00427E25">
      <w:pPr>
        <w:pStyle w:val="Heading1"/>
      </w:pPr>
      <w:bookmarkStart w:id="40" w:name="_Toc174609657"/>
      <w:r w:rsidRPr="00C12A38">
        <w:t>Extensions</w:t>
      </w:r>
      <w:r w:rsidR="00234477">
        <w:t xml:space="preserve"> and Exceptional Circumstance application</w:t>
      </w:r>
      <w:bookmarkEnd w:id="40"/>
      <w:r w:rsidR="00234477">
        <w:t xml:space="preserve"> </w:t>
      </w:r>
    </w:p>
    <w:p w14:paraId="40D394F7" w14:textId="77777777" w:rsidR="00234477" w:rsidRDefault="00234477" w:rsidP="00234477">
      <w:r w:rsidRPr="00234477">
        <w:t xml:space="preserve">We know that sometimes things can happen in your life, which are beyond your control, but that you feel may </w:t>
      </w:r>
      <w:r>
        <w:t>hurt</w:t>
      </w:r>
      <w:r w:rsidRPr="00234477">
        <w:t xml:space="preserve"> your academic performance. Therefore, we have a dedicated </w:t>
      </w:r>
      <w:hyperlink r:id="rId53">
        <w:r w:rsidRPr="00234477">
          <w:rPr>
            <w:rStyle w:val="Hyperlink"/>
          </w:rPr>
          <w:t>Exceptional Circumstances service</w:t>
        </w:r>
      </w:hyperlink>
      <w:r w:rsidRPr="00234477">
        <w:t xml:space="preserve"> so that you can apply for </w:t>
      </w:r>
      <w:r w:rsidRPr="00234477">
        <w:rPr>
          <w:b/>
          <w:bCs/>
        </w:rPr>
        <w:t>an extension</w:t>
      </w:r>
      <w:r w:rsidRPr="00234477">
        <w:t xml:space="preserve"> (for a maximum of four calendar days) </w:t>
      </w:r>
      <w:r w:rsidRPr="00234477">
        <w:rPr>
          <w:b/>
          <w:bCs/>
        </w:rPr>
        <w:t xml:space="preserve">or exceptional circumstances </w:t>
      </w:r>
      <w:r w:rsidRPr="00234477">
        <w:t xml:space="preserve">when unexpected circumstances have had a significant impact on your performance, or resulted in non-attendance or non-submission for an assessment. </w:t>
      </w:r>
    </w:p>
    <w:p w14:paraId="1006986E" w14:textId="77777777" w:rsidR="00D03395" w:rsidRPr="00234477" w:rsidRDefault="00D03395" w:rsidP="00234477"/>
    <w:p w14:paraId="68127F7D" w14:textId="77777777" w:rsidR="00234477" w:rsidRDefault="00234477" w:rsidP="00234477">
      <w:r w:rsidRPr="00234477">
        <w:t xml:space="preserve">You can apply for an extension and/or exceptional circumstances online via the Assessment Support Tool. You will be able to access the system via </w:t>
      </w:r>
      <w:proofErr w:type="spellStart"/>
      <w:r w:rsidRPr="00234477">
        <w:t>MyEd</w:t>
      </w:r>
      <w:proofErr w:type="spellEnd"/>
      <w:r w:rsidRPr="00234477">
        <w:t xml:space="preserve"> as well as via the Exceptional Circumstances </w:t>
      </w:r>
      <w:hyperlink r:id="rId54">
        <w:r w:rsidRPr="00234477">
          <w:rPr>
            <w:rStyle w:val="Hyperlink"/>
          </w:rPr>
          <w:t>website</w:t>
        </w:r>
      </w:hyperlink>
      <w:r w:rsidRPr="00234477">
        <w:t xml:space="preserve">. The website also has a dedicated ‘Applying for support’ page that will guide you through all steps of the application process for both, extensions and special circumstances. Click </w:t>
      </w:r>
      <w:hyperlink r:id="rId55">
        <w:r w:rsidRPr="00234477">
          <w:rPr>
            <w:rStyle w:val="Hyperlink"/>
          </w:rPr>
          <w:t>here</w:t>
        </w:r>
      </w:hyperlink>
      <w:r w:rsidRPr="00234477">
        <w:t xml:space="preserve"> for more information.</w:t>
      </w:r>
    </w:p>
    <w:p w14:paraId="28B1BBD9" w14:textId="77777777" w:rsidR="00D03395" w:rsidRPr="00234477" w:rsidRDefault="00D03395" w:rsidP="00234477"/>
    <w:p w14:paraId="45803AB7" w14:textId="77777777" w:rsidR="00234477" w:rsidRPr="00234477" w:rsidRDefault="00234477" w:rsidP="00234477">
      <w:r w:rsidRPr="00234477">
        <w:rPr>
          <w:b/>
          <w:bCs/>
        </w:rPr>
        <w:t>Extensions</w:t>
      </w:r>
      <w:r w:rsidRPr="00234477">
        <w:t> (you are experiencing a short-term issue)</w:t>
      </w:r>
    </w:p>
    <w:p w14:paraId="635951E0" w14:textId="77777777" w:rsidR="00234477" w:rsidRPr="00234477" w:rsidRDefault="00234477" w:rsidP="00234477">
      <w:pPr>
        <w:numPr>
          <w:ilvl w:val="0"/>
          <w:numId w:val="19"/>
        </w:numPr>
      </w:pPr>
      <w:r w:rsidRPr="00234477">
        <w:t xml:space="preserve">Only available for coursework (not exams or tests) </w:t>
      </w:r>
    </w:p>
    <w:p w14:paraId="74A6DE94" w14:textId="77777777" w:rsidR="00234477" w:rsidRPr="00234477" w:rsidRDefault="00234477" w:rsidP="00234477">
      <w:pPr>
        <w:numPr>
          <w:ilvl w:val="0"/>
          <w:numId w:val="19"/>
        </w:numPr>
      </w:pPr>
      <w:r w:rsidRPr="00234477">
        <w:t xml:space="preserve">You can apply up to </w:t>
      </w:r>
      <w:r w:rsidRPr="00234477">
        <w:rPr>
          <w:b/>
          <w:bCs/>
        </w:rPr>
        <w:t>3 times per academic year</w:t>
      </w:r>
    </w:p>
    <w:p w14:paraId="40B5DCA9" w14:textId="77777777" w:rsidR="00234477" w:rsidRPr="00234477" w:rsidRDefault="00234477" w:rsidP="00234477">
      <w:pPr>
        <w:numPr>
          <w:ilvl w:val="0"/>
          <w:numId w:val="19"/>
        </w:numPr>
      </w:pPr>
      <w:r w:rsidRPr="00234477">
        <w:t xml:space="preserve">Each extension application can cover multiple assessments in a period of </w:t>
      </w:r>
      <w:r w:rsidRPr="00234477">
        <w:rPr>
          <w:b/>
          <w:bCs/>
        </w:rPr>
        <w:t>4 calendar days</w:t>
      </w:r>
    </w:p>
    <w:p w14:paraId="1BDF13D7" w14:textId="77777777" w:rsidR="00234477" w:rsidRPr="00234477" w:rsidRDefault="00234477" w:rsidP="00234477">
      <w:pPr>
        <w:numPr>
          <w:ilvl w:val="0"/>
          <w:numId w:val="19"/>
        </w:numPr>
      </w:pPr>
      <w:r w:rsidRPr="00234477">
        <w:t>Extensions to deadlines will be for</w:t>
      </w:r>
      <w:r w:rsidRPr="00234477">
        <w:rPr>
          <w:b/>
          <w:bCs/>
        </w:rPr>
        <w:t xml:space="preserve"> 4 calendar days</w:t>
      </w:r>
    </w:p>
    <w:p w14:paraId="5808EDC7" w14:textId="77777777" w:rsidR="00234477" w:rsidRPr="00234477" w:rsidRDefault="00234477" w:rsidP="00234477">
      <w:pPr>
        <w:numPr>
          <w:ilvl w:val="0"/>
          <w:numId w:val="19"/>
        </w:numPr>
      </w:pPr>
      <w:r w:rsidRPr="00234477">
        <w:t>You can apply up to 10 days before the deadline for the assessment</w:t>
      </w:r>
    </w:p>
    <w:p w14:paraId="6996E0DA" w14:textId="77777777" w:rsidR="00234477" w:rsidRPr="00234477" w:rsidRDefault="00234477" w:rsidP="00234477">
      <w:pPr>
        <w:numPr>
          <w:ilvl w:val="0"/>
          <w:numId w:val="19"/>
        </w:numPr>
      </w:pPr>
      <w:bookmarkStart w:id="41" w:name="_Hlk174537552"/>
      <w:r w:rsidRPr="00234477">
        <w:t>You must apply before the deadline for the assessment</w:t>
      </w:r>
      <w:r w:rsidR="00127223">
        <w:t xml:space="preserve">. If after the deadline you cannot ask for a retrospective extension- instead you should apply for </w:t>
      </w:r>
      <w:r w:rsidR="00E42668">
        <w:t>an</w:t>
      </w:r>
      <w:r w:rsidR="00127223">
        <w:t xml:space="preserve"> Exceptional Circumstance</w:t>
      </w:r>
      <w:r w:rsidR="00855949">
        <w:t xml:space="preserve"> </w:t>
      </w:r>
      <w:r w:rsidR="00127223">
        <w:t xml:space="preserve">application </w:t>
      </w:r>
    </w:p>
    <w:bookmarkEnd w:id="41"/>
    <w:p w14:paraId="5C3D0B2C" w14:textId="77777777" w:rsidR="00234477" w:rsidRPr="00234477" w:rsidRDefault="00234477" w:rsidP="00234477">
      <w:pPr>
        <w:numPr>
          <w:ilvl w:val="0"/>
          <w:numId w:val="19"/>
        </w:numPr>
      </w:pPr>
      <w:r w:rsidRPr="00234477">
        <w:t>Individual Course Organisers are not able to authorise extensions</w:t>
      </w:r>
    </w:p>
    <w:p w14:paraId="2CE27A1E" w14:textId="77777777" w:rsidR="00234477" w:rsidRPr="00234477" w:rsidRDefault="00234477" w:rsidP="00234477">
      <w:pPr>
        <w:numPr>
          <w:ilvl w:val="0"/>
          <w:numId w:val="19"/>
        </w:numPr>
      </w:pPr>
      <w:r w:rsidRPr="00234477">
        <w:t>No evidence needed</w:t>
      </w:r>
    </w:p>
    <w:p w14:paraId="0773904B" w14:textId="77777777" w:rsidR="00234477" w:rsidRDefault="00234477" w:rsidP="00234477">
      <w:pPr>
        <w:numPr>
          <w:ilvl w:val="0"/>
          <w:numId w:val="19"/>
        </w:numPr>
      </w:pPr>
      <w:r w:rsidRPr="00234477">
        <w:t xml:space="preserve">You will hear back immediately if approved </w:t>
      </w:r>
    </w:p>
    <w:p w14:paraId="777333FB" w14:textId="77777777" w:rsidR="00D03395" w:rsidRPr="00234477" w:rsidRDefault="00D03395" w:rsidP="00D03395">
      <w:pPr>
        <w:ind w:left="720"/>
      </w:pPr>
    </w:p>
    <w:p w14:paraId="199E20DE" w14:textId="77777777" w:rsidR="00234477" w:rsidRPr="00234477" w:rsidRDefault="00234477" w:rsidP="00234477">
      <w:r w:rsidRPr="00234477">
        <w:rPr>
          <w:b/>
          <w:bCs/>
        </w:rPr>
        <w:t>Exceptional Circumstances</w:t>
      </w:r>
    </w:p>
    <w:p w14:paraId="625FA1B7" w14:textId="77777777" w:rsidR="00234477" w:rsidRPr="00234477" w:rsidRDefault="00234477" w:rsidP="00234477">
      <w:pPr>
        <w:numPr>
          <w:ilvl w:val="0"/>
          <w:numId w:val="18"/>
        </w:numPr>
      </w:pPr>
      <w:r w:rsidRPr="00234477">
        <w:t xml:space="preserve">You can apply </w:t>
      </w:r>
      <w:r w:rsidRPr="00234477">
        <w:rPr>
          <w:b/>
          <w:bCs/>
        </w:rPr>
        <w:t xml:space="preserve">as many times as you need to </w:t>
      </w:r>
      <w:r w:rsidRPr="00234477">
        <w:t>(so don’t worry if you reach the limit of 3 extensions per academic year)</w:t>
      </w:r>
    </w:p>
    <w:p w14:paraId="09CBC4BF" w14:textId="77777777" w:rsidR="00234477" w:rsidRPr="00234477" w:rsidRDefault="00234477" w:rsidP="00234477">
      <w:pPr>
        <w:numPr>
          <w:ilvl w:val="0"/>
          <w:numId w:val="18"/>
        </w:numPr>
      </w:pPr>
      <w:r w:rsidRPr="00234477">
        <w:t>Each application can cover multiple assessments within the same semester</w:t>
      </w:r>
    </w:p>
    <w:p w14:paraId="69479000" w14:textId="77777777" w:rsidR="00234477" w:rsidRPr="00234477" w:rsidRDefault="00234477" w:rsidP="00234477">
      <w:pPr>
        <w:numPr>
          <w:ilvl w:val="0"/>
          <w:numId w:val="18"/>
        </w:numPr>
      </w:pPr>
      <w:r w:rsidRPr="00234477">
        <w:t>You will need to provide supporting evidence for your application</w:t>
      </w:r>
    </w:p>
    <w:p w14:paraId="796C4E2D" w14:textId="77777777" w:rsidR="00234477" w:rsidRPr="00234477" w:rsidRDefault="00234477" w:rsidP="00234477">
      <w:pPr>
        <w:numPr>
          <w:ilvl w:val="0"/>
          <w:numId w:val="18"/>
        </w:numPr>
      </w:pPr>
      <w:r w:rsidRPr="00234477">
        <w:t>You can apply up to 10 days before the deadline for the assessment</w:t>
      </w:r>
    </w:p>
    <w:p w14:paraId="4B00100E" w14:textId="77777777" w:rsidR="00234477" w:rsidRPr="00234477" w:rsidRDefault="00234477" w:rsidP="00234477">
      <w:pPr>
        <w:numPr>
          <w:ilvl w:val="0"/>
          <w:numId w:val="18"/>
        </w:numPr>
      </w:pPr>
      <w:r w:rsidRPr="00234477">
        <w:t xml:space="preserve">You must apply </w:t>
      </w:r>
      <w:r w:rsidRPr="00234477">
        <w:rPr>
          <w:b/>
          <w:bCs/>
        </w:rPr>
        <w:t>by the end</w:t>
      </w:r>
      <w:r w:rsidRPr="00234477">
        <w:t xml:space="preserve"> of the semester </w:t>
      </w:r>
    </w:p>
    <w:p w14:paraId="5C74BEBA" w14:textId="77777777" w:rsidR="00234477" w:rsidRPr="00234477" w:rsidRDefault="00234477" w:rsidP="00234477">
      <w:pPr>
        <w:numPr>
          <w:ilvl w:val="0"/>
          <w:numId w:val="18"/>
        </w:numPr>
      </w:pPr>
      <w:r w:rsidRPr="00234477">
        <w:t xml:space="preserve">Within 7 working days you shall hear back if the application is approved. Outcomes regarding specific work will be delivered to you after the semester ends. </w:t>
      </w:r>
    </w:p>
    <w:p w14:paraId="05C5D704" w14:textId="77777777" w:rsidR="00234477" w:rsidRPr="00234477" w:rsidRDefault="00234477" w:rsidP="00234477"/>
    <w:p w14:paraId="11D66815" w14:textId="77777777" w:rsidR="00BB52C3" w:rsidRDefault="00BB52C3" w:rsidP="00BB52C3">
      <w:bookmarkStart w:id="42" w:name="_Hlk174537839"/>
      <w:r w:rsidRPr="00234477">
        <w:t>Your Student Adviser and/or Student Support team in your School are your first point of contact should you wish to discuss your circumstances with them, access wider support from the University, and if you need help submitting your application.</w:t>
      </w:r>
    </w:p>
    <w:p w14:paraId="6963A6DF" w14:textId="77777777" w:rsidR="00BB52C3" w:rsidRDefault="00BB52C3" w:rsidP="00BB52C3"/>
    <w:p w14:paraId="2F05B086" w14:textId="77777777" w:rsidR="00BB52C3" w:rsidRPr="00BB52C3" w:rsidRDefault="00BB52C3" w:rsidP="00427E25">
      <w:pPr>
        <w:pStyle w:val="Heading1"/>
      </w:pPr>
      <w:bookmarkStart w:id="43" w:name="_Toc174609658"/>
      <w:r>
        <w:lastRenderedPageBreak/>
        <w:t>Learning Adjustments and Disability and Learning Support Service (DLSS)</w:t>
      </w:r>
      <w:bookmarkEnd w:id="43"/>
      <w:r>
        <w:t xml:space="preserve"> </w:t>
      </w:r>
    </w:p>
    <w:p w14:paraId="0851D3A8" w14:textId="77777777" w:rsidR="00BB52C3" w:rsidRDefault="00BB52C3" w:rsidP="00BB52C3">
      <w:r>
        <w:t xml:space="preserve">If you have a health condition, injury, access need or learning difference, please register with Disability and Learning Support Service (DLSS): </w:t>
      </w:r>
      <w:hyperlink r:id="rId56" w:history="1">
        <w:r w:rsidRPr="00035615">
          <w:rPr>
            <w:rStyle w:val="Hyperlink"/>
          </w:rPr>
          <w:t>https://disability-learning-support-service.ed.ac.uk/registration-apt-query</w:t>
        </w:r>
      </w:hyperlink>
    </w:p>
    <w:p w14:paraId="463198BE" w14:textId="77777777" w:rsidR="00BB52C3" w:rsidRDefault="00BB52C3" w:rsidP="00BB52C3">
      <w:r>
        <w:t>Once registered Disability and Learning Support Service (DLSS) will provide you with a Schedule of Adjustments (</w:t>
      </w:r>
      <w:proofErr w:type="spellStart"/>
      <w:r>
        <w:t>SoA</w:t>
      </w:r>
      <w:proofErr w:type="spellEnd"/>
      <w:r>
        <w:t xml:space="preserve">) or a learning adjustment. </w:t>
      </w:r>
    </w:p>
    <w:p w14:paraId="77BD7A26" w14:textId="77777777" w:rsidR="00BB52C3" w:rsidRDefault="00BB52C3" w:rsidP="00BB52C3"/>
    <w:p w14:paraId="3B040ECC" w14:textId="77777777" w:rsidR="00BB52C3" w:rsidRPr="00BB52C3" w:rsidRDefault="00BB52C3" w:rsidP="00BB52C3">
      <w:pPr>
        <w:jc w:val="both"/>
      </w:pPr>
      <w:r w:rsidRPr="00BB52C3">
        <w:t xml:space="preserve">An advisor from Disability and Learning Support Service (DLSS) will be happy to meet with you. The advisor can discuss possible learning support which may include adjustments and specific examination arrangements. The Student Disability Advisor can assist you with an application for Disabled Students' Allowance, give you information about available technology and personal assistance such as note takers, proof readers or dyslexia tutors, and prepare a Learning Profile for your School which outlines recommended adjustments. </w:t>
      </w:r>
    </w:p>
    <w:p w14:paraId="25B87FDA" w14:textId="77777777" w:rsidR="00BB52C3" w:rsidRPr="00BB52C3" w:rsidRDefault="00BB52C3" w:rsidP="00BB52C3">
      <w:pPr>
        <w:jc w:val="both"/>
      </w:pPr>
    </w:p>
    <w:p w14:paraId="320D9C92" w14:textId="77777777" w:rsidR="00BB52C3" w:rsidRDefault="00BB52C3" w:rsidP="00BB52C3">
      <w:pPr>
        <w:jc w:val="both"/>
      </w:pPr>
      <w:r w:rsidRPr="00BB52C3">
        <w:t xml:space="preserve">For dyslexia or dyspraxia this evidence must be a recent Chartered Educational Psychologist's assessment. If you do not have this evidence, the Disability and Learning Support Service can put you in touch with an independent Educational Psychologist. </w:t>
      </w:r>
    </w:p>
    <w:p w14:paraId="4F3C66BA" w14:textId="77777777" w:rsidR="00BB52C3" w:rsidRDefault="00BB52C3" w:rsidP="00BB52C3"/>
    <w:p w14:paraId="5B3DD7AB" w14:textId="77777777" w:rsidR="00BB52C3" w:rsidRDefault="00234477" w:rsidP="00BB52C3">
      <w:r w:rsidRPr="00234477">
        <w:rPr>
          <w:b/>
          <w:bCs/>
        </w:rPr>
        <w:t>Extra Time Learning Adjustments</w:t>
      </w:r>
    </w:p>
    <w:p w14:paraId="6E879CC0" w14:textId="77777777" w:rsidR="00127223" w:rsidRDefault="00127223" w:rsidP="00BB52C3">
      <w:r>
        <w:t xml:space="preserve">One type of </w:t>
      </w:r>
      <w:r w:rsidR="00433877">
        <w:t>Learning</w:t>
      </w:r>
      <w:r>
        <w:t xml:space="preserve"> adjustment may be Extra Time Learning Adjustment which you can add on to any coursework via here and usually is 7 days: </w:t>
      </w:r>
      <w:hyperlink r:id="rId57" w:history="1">
        <w:r w:rsidRPr="00035615">
          <w:rPr>
            <w:rStyle w:val="Hyperlink"/>
          </w:rPr>
          <w:t>https://www.ed.ac.uk/student-administration/extensions-special-circumstances/extra-time-learning-adjustments</w:t>
        </w:r>
      </w:hyperlink>
    </w:p>
    <w:p w14:paraId="63956596" w14:textId="77777777" w:rsidR="00234477" w:rsidRDefault="00234477" w:rsidP="00234477">
      <w:pPr>
        <w:numPr>
          <w:ilvl w:val="0"/>
          <w:numId w:val="17"/>
        </w:numPr>
      </w:pPr>
      <w:r w:rsidRPr="00234477">
        <w:t xml:space="preserve">Learning adjustments are requested through the Extra Time Adjustment Tool (go to the ’Disability support’ page within your </w:t>
      </w:r>
      <w:proofErr w:type="spellStart"/>
      <w:r w:rsidRPr="00234477">
        <w:t>MyEd</w:t>
      </w:r>
      <w:proofErr w:type="spellEnd"/>
      <w:r w:rsidRPr="00234477">
        <w:t xml:space="preserve"> student account)</w:t>
      </w:r>
    </w:p>
    <w:p w14:paraId="756724CC" w14:textId="77777777" w:rsidR="00127223" w:rsidRPr="00234477" w:rsidRDefault="00127223" w:rsidP="00234477">
      <w:pPr>
        <w:numPr>
          <w:ilvl w:val="0"/>
          <w:numId w:val="17"/>
        </w:numPr>
      </w:pPr>
      <w:r>
        <w:t xml:space="preserve">You can add on a usual extension </w:t>
      </w:r>
      <w:r w:rsidRPr="00BB52C3">
        <w:rPr>
          <w:b/>
          <w:bCs/>
        </w:rPr>
        <w:t>AND</w:t>
      </w:r>
      <w:r>
        <w:t xml:space="preserve"> your Learning adjustment, </w:t>
      </w:r>
      <w:r w:rsidRPr="00BB52C3">
        <w:rPr>
          <w:b/>
          <w:bCs/>
        </w:rPr>
        <w:t>before</w:t>
      </w:r>
      <w:r>
        <w:t xml:space="preserve"> a coursework deadline, thus have 4 + 7 days= 11 extra days </w:t>
      </w:r>
    </w:p>
    <w:p w14:paraId="10FBA93D" w14:textId="77777777" w:rsidR="00234477" w:rsidRPr="00234477" w:rsidRDefault="00234477" w:rsidP="00234477">
      <w:pPr>
        <w:numPr>
          <w:ilvl w:val="0"/>
          <w:numId w:val="17"/>
        </w:numPr>
      </w:pPr>
      <w:r w:rsidRPr="00234477">
        <w:t xml:space="preserve">For more information on the process, please visit our </w:t>
      </w:r>
      <w:hyperlink r:id="rId58">
        <w:r w:rsidRPr="00234477">
          <w:rPr>
            <w:rStyle w:val="Hyperlink"/>
          </w:rPr>
          <w:t>website</w:t>
        </w:r>
      </w:hyperlink>
      <w:r w:rsidRPr="00234477">
        <w:t>.</w:t>
      </w:r>
    </w:p>
    <w:p w14:paraId="219837D8" w14:textId="77777777" w:rsidR="00234477" w:rsidRPr="00234477" w:rsidRDefault="00234477" w:rsidP="00234477"/>
    <w:bookmarkEnd w:id="42"/>
    <w:p w14:paraId="67A31329" w14:textId="77777777" w:rsidR="00E1299A" w:rsidRPr="00E1299A" w:rsidRDefault="00E1299A" w:rsidP="00E1299A">
      <w:pPr>
        <w:jc w:val="both"/>
      </w:pPr>
    </w:p>
    <w:p w14:paraId="762306D9" w14:textId="77777777" w:rsidR="00E1299A" w:rsidRPr="00E1299A" w:rsidRDefault="00E1299A" w:rsidP="00E1299A">
      <w:pPr>
        <w:jc w:val="both"/>
      </w:pPr>
      <w:r w:rsidRPr="00E1299A">
        <w:t xml:space="preserve">In 2013, the University implemented an Accessible and Inclusive Learning Policy, which states that the adjustments in the section below will be "mainstreamed".  This means that the following provisions should be available to ALL students, regardless of whether or not they have a schedule of adjustments/learning profile. </w:t>
      </w:r>
    </w:p>
    <w:p w14:paraId="38CAB5CF" w14:textId="77777777" w:rsidR="00E1299A" w:rsidRPr="00E1299A" w:rsidRDefault="00E1299A" w:rsidP="00E1299A">
      <w:pPr>
        <w:jc w:val="both"/>
      </w:pPr>
    </w:p>
    <w:p w14:paraId="53AD8D28" w14:textId="77777777" w:rsidR="00E1299A" w:rsidRPr="00E1299A" w:rsidRDefault="00E1299A" w:rsidP="00E1299A">
      <w:pPr>
        <w:numPr>
          <w:ilvl w:val="0"/>
          <w:numId w:val="16"/>
        </w:numPr>
        <w:jc w:val="both"/>
      </w:pPr>
      <w:r w:rsidRPr="00E1299A">
        <w:t xml:space="preserve">Course outlines and reading lists shall be made available at least 4 weeks before the start of the course. </w:t>
      </w:r>
    </w:p>
    <w:p w14:paraId="440D11E5" w14:textId="77777777" w:rsidR="00E1299A" w:rsidRPr="00E1299A" w:rsidRDefault="00E1299A" w:rsidP="00E1299A">
      <w:pPr>
        <w:jc w:val="both"/>
      </w:pPr>
    </w:p>
    <w:p w14:paraId="44745A47" w14:textId="77777777" w:rsidR="00E1299A" w:rsidRPr="00E1299A" w:rsidRDefault="00E1299A" w:rsidP="00E1299A">
      <w:pPr>
        <w:numPr>
          <w:ilvl w:val="0"/>
          <w:numId w:val="16"/>
        </w:numPr>
        <w:jc w:val="both"/>
      </w:pPr>
      <w:r w:rsidRPr="00E1299A">
        <w:t xml:space="preserve">Reading lists shall indicate priority and/or relevance. </w:t>
      </w:r>
    </w:p>
    <w:p w14:paraId="3EB838B3" w14:textId="77777777" w:rsidR="00E1299A" w:rsidRPr="00E1299A" w:rsidRDefault="00E1299A" w:rsidP="00E1299A">
      <w:pPr>
        <w:jc w:val="both"/>
      </w:pPr>
    </w:p>
    <w:p w14:paraId="3C63FBE0" w14:textId="77777777" w:rsidR="00E1299A" w:rsidRPr="00E1299A" w:rsidRDefault="00E1299A" w:rsidP="00E1299A">
      <w:pPr>
        <w:numPr>
          <w:ilvl w:val="0"/>
          <w:numId w:val="16"/>
        </w:numPr>
        <w:jc w:val="both"/>
      </w:pPr>
      <w:r w:rsidRPr="00E1299A">
        <w:t xml:space="preserve">Lecture outlines or PowerPoint presentation slides for lectures/seminars shall be made available to students at least 24 hours in advance of the class. (Note for many courses a brief lecture outline is already provided in the course guide.)  </w:t>
      </w:r>
    </w:p>
    <w:p w14:paraId="62C299D6" w14:textId="77777777" w:rsidR="00E1299A" w:rsidRPr="00E1299A" w:rsidRDefault="00E1299A" w:rsidP="00E1299A">
      <w:pPr>
        <w:jc w:val="both"/>
      </w:pPr>
    </w:p>
    <w:p w14:paraId="5E94A24C" w14:textId="77777777" w:rsidR="00E1299A" w:rsidRPr="00E1299A" w:rsidRDefault="00E1299A" w:rsidP="00E1299A">
      <w:pPr>
        <w:numPr>
          <w:ilvl w:val="0"/>
          <w:numId w:val="16"/>
        </w:numPr>
        <w:jc w:val="both"/>
      </w:pPr>
      <w:r w:rsidRPr="00E1299A">
        <w:t xml:space="preserve">Key technical words and/or formulae shall be provided to students at least 24 hours in advance of the class. </w:t>
      </w:r>
    </w:p>
    <w:p w14:paraId="07232B9C" w14:textId="77777777" w:rsidR="00E1299A" w:rsidRPr="00E1299A" w:rsidRDefault="00E1299A" w:rsidP="00E1299A">
      <w:pPr>
        <w:jc w:val="both"/>
      </w:pPr>
    </w:p>
    <w:p w14:paraId="6B4CA5A9" w14:textId="77777777" w:rsidR="00E1299A" w:rsidRPr="00E1299A" w:rsidRDefault="00E1299A" w:rsidP="00E1299A">
      <w:pPr>
        <w:numPr>
          <w:ilvl w:val="0"/>
          <w:numId w:val="16"/>
        </w:numPr>
        <w:jc w:val="both"/>
      </w:pPr>
      <w:r w:rsidRPr="00E1299A">
        <w:t xml:space="preserve">Students shall be notified by email of changes to arrangements/ announcements such as changes to courses/room changes/cancellations. </w:t>
      </w:r>
    </w:p>
    <w:p w14:paraId="767C21C1" w14:textId="77777777" w:rsidR="00E1299A" w:rsidRPr="00E1299A" w:rsidRDefault="00E1299A" w:rsidP="00E1299A">
      <w:pPr>
        <w:jc w:val="both"/>
      </w:pPr>
    </w:p>
    <w:p w14:paraId="1327CF8B" w14:textId="77777777" w:rsidR="00E1299A" w:rsidRPr="00E1299A" w:rsidRDefault="00E1299A" w:rsidP="00E1299A">
      <w:pPr>
        <w:numPr>
          <w:ilvl w:val="0"/>
          <w:numId w:val="16"/>
        </w:numPr>
        <w:jc w:val="both"/>
      </w:pPr>
      <w:r w:rsidRPr="00E1299A">
        <w:lastRenderedPageBreak/>
        <w:t xml:space="preserve">Students shall be permitted to audio record lectures, tutorials and supervision sessions using their own equipment for their own personal learning* </w:t>
      </w:r>
    </w:p>
    <w:p w14:paraId="7951C6A8" w14:textId="77777777" w:rsidR="00E1299A" w:rsidRPr="00E1299A" w:rsidRDefault="00E1299A" w:rsidP="00E1299A">
      <w:pPr>
        <w:jc w:val="both"/>
      </w:pPr>
    </w:p>
    <w:p w14:paraId="513F1FF4" w14:textId="77777777" w:rsidR="00E1299A" w:rsidRPr="00E1299A" w:rsidRDefault="00E1299A" w:rsidP="00E1299A">
      <w:pPr>
        <w:numPr>
          <w:ilvl w:val="0"/>
          <w:numId w:val="16"/>
        </w:numPr>
        <w:jc w:val="both"/>
      </w:pPr>
      <w:r w:rsidRPr="00E1299A">
        <w:t xml:space="preserve">All teaching staff shall ensure that microphones are worn and used in all lectures regardless of the perceived need to wear them. </w:t>
      </w:r>
    </w:p>
    <w:p w14:paraId="7DB9B678" w14:textId="77777777" w:rsidR="00E1299A" w:rsidRPr="00E1299A" w:rsidRDefault="00E1299A" w:rsidP="00E1299A">
      <w:pPr>
        <w:jc w:val="both"/>
      </w:pPr>
    </w:p>
    <w:p w14:paraId="589A09D6" w14:textId="77777777" w:rsidR="00E1299A" w:rsidRPr="00E1299A" w:rsidRDefault="00E1299A" w:rsidP="00E1299A">
      <w:pPr>
        <w:jc w:val="both"/>
      </w:pPr>
      <w:r w:rsidRPr="00E1299A">
        <w:rPr>
          <w:i/>
        </w:rPr>
        <w:t xml:space="preserve">* Teaching staff have the right to insist that recording stops if sensitive or confidential information is discussed. In these </w:t>
      </w:r>
      <w:proofErr w:type="gramStart"/>
      <w:r w:rsidRPr="00E1299A">
        <w:rPr>
          <w:i/>
        </w:rPr>
        <w:t>cases</w:t>
      </w:r>
      <w:proofErr w:type="gramEnd"/>
      <w:r w:rsidRPr="00E1299A">
        <w:rPr>
          <w:i/>
        </w:rPr>
        <w:t xml:space="preserve"> reasons should be made clear to students</w:t>
      </w:r>
      <w:r w:rsidRPr="00E1299A">
        <w:t xml:space="preserve">. </w:t>
      </w:r>
    </w:p>
    <w:p w14:paraId="2878347B" w14:textId="77777777" w:rsidR="00E1299A" w:rsidRPr="00E1299A" w:rsidRDefault="00E1299A" w:rsidP="00E1299A">
      <w:pPr>
        <w:jc w:val="both"/>
      </w:pPr>
    </w:p>
    <w:p w14:paraId="26820F14" w14:textId="77777777" w:rsidR="00E1299A" w:rsidRPr="00E1299A" w:rsidRDefault="00E1299A" w:rsidP="00E1299A">
      <w:pPr>
        <w:jc w:val="both"/>
      </w:pPr>
      <w:r w:rsidRPr="00E1299A">
        <w:t xml:space="preserve">Full details on the Mainstreaming learning adjustments can be found at </w:t>
      </w:r>
      <w:hyperlink r:id="rId59" w:history="1">
        <w:r w:rsidRPr="00E1299A">
          <w:rPr>
            <w:color w:val="0000FF"/>
            <w:u w:val="single"/>
          </w:rPr>
          <w:t>https://www.ed.ac.uk/files/atoms/files/accessible_and_inclusive_learning_policy.pdf</w:t>
        </w:r>
      </w:hyperlink>
      <w:r w:rsidRPr="00E1299A">
        <w:t xml:space="preserve">  </w:t>
      </w:r>
    </w:p>
    <w:p w14:paraId="6689352D" w14:textId="77777777" w:rsidR="00E1299A" w:rsidRPr="00E1299A" w:rsidRDefault="00E1299A" w:rsidP="00E1299A">
      <w:pPr>
        <w:jc w:val="both"/>
      </w:pPr>
    </w:p>
    <w:p w14:paraId="38C9E10E" w14:textId="77777777" w:rsidR="00E1299A" w:rsidRPr="00E1299A" w:rsidRDefault="00E1299A" w:rsidP="00E1299A">
      <w:pPr>
        <w:jc w:val="both"/>
      </w:pPr>
      <w:r w:rsidRPr="00E1299A">
        <w:t>Each School has a Coordinator of Adjustments. In SPS the Coordinator of Adjustments is Catriona Elder, Head of Student Support and Enhancement (</w:t>
      </w:r>
      <w:hyperlink r:id="rId60" w:history="1">
        <w:r w:rsidRPr="00E1299A">
          <w:rPr>
            <w:color w:val="0000FF"/>
            <w:u w:val="single"/>
          </w:rPr>
          <w:t>catriona.elder@ed.ac.uk</w:t>
        </w:r>
      </w:hyperlink>
      <w:r w:rsidRPr="00E1299A">
        <w:t>). With your agreement, your Schedule of Adjustments (</w:t>
      </w:r>
      <w:proofErr w:type="spellStart"/>
      <w:r w:rsidRPr="00E1299A">
        <w:t>SoA</w:t>
      </w:r>
      <w:proofErr w:type="spellEnd"/>
      <w:r w:rsidRPr="00E1299A">
        <w:t xml:space="preserve">) will be electronically circulated to the Coordinator of Adjustments, who then approves some or all of its recommendations and produces an Adjustment Schedule. This is then electronically circulated to those concerned with the administration of your courses (Course Organisers and course Secretaries), your Academic Cohort Lead (ACL), and yourself.   </w:t>
      </w:r>
    </w:p>
    <w:p w14:paraId="33CBAA88" w14:textId="77777777" w:rsidR="00E1299A" w:rsidRPr="00E1299A" w:rsidRDefault="00E1299A" w:rsidP="00E1299A">
      <w:pPr>
        <w:jc w:val="both"/>
      </w:pPr>
    </w:p>
    <w:p w14:paraId="2759F215" w14:textId="77777777" w:rsidR="00E1299A" w:rsidRPr="00E1299A" w:rsidRDefault="00E1299A" w:rsidP="00E1299A">
      <w:pPr>
        <w:jc w:val="both"/>
      </w:pPr>
      <w:r w:rsidRPr="00E1299A">
        <w:t xml:space="preserve">Note:  Learning adjustments referring to the need for some students to occasionally submit coursework late does not, according to the Disability and Learning Support Service’s guidelines, ‘guarantee’ an extension or waiver.  Students should not assume an automatic right to extra time and should instead follow the extension or LPW procedures listed.  </w:t>
      </w:r>
    </w:p>
    <w:p w14:paraId="40A8DED4" w14:textId="77777777" w:rsidR="00E1299A" w:rsidRPr="00E1299A" w:rsidRDefault="00E1299A" w:rsidP="00E1299A"/>
    <w:p w14:paraId="297944A2" w14:textId="77777777" w:rsidR="00E1299A" w:rsidRPr="00E1299A" w:rsidRDefault="00E1299A" w:rsidP="00E1299A">
      <w:pPr>
        <w:jc w:val="both"/>
      </w:pPr>
      <w:r w:rsidRPr="00E1299A">
        <w:t xml:space="preserve">If a student is allowed extra time on an exam, this adjustment is coordinated between the Disability and Learning Support Service and the University’s central Student Administration. </w:t>
      </w:r>
    </w:p>
    <w:p w14:paraId="2C4AB79F" w14:textId="77777777" w:rsidR="00E1299A" w:rsidRPr="00E1299A" w:rsidRDefault="00E1299A" w:rsidP="00E1299A">
      <w:pPr>
        <w:jc w:val="both"/>
      </w:pPr>
    </w:p>
    <w:p w14:paraId="49730E27" w14:textId="77777777" w:rsidR="00E1299A" w:rsidRPr="00E1299A" w:rsidRDefault="00E1299A" w:rsidP="00E1299A">
      <w:pPr>
        <w:jc w:val="both"/>
      </w:pPr>
      <w:r w:rsidRPr="00E1299A">
        <w:t xml:space="preserve">Further information on examination adjustments can be found at: </w:t>
      </w:r>
      <w:hyperlink r:id="rId61" w:history="1">
        <w:r w:rsidRPr="00E1299A">
          <w:rPr>
            <w:color w:val="0000FF"/>
            <w:u w:val="single"/>
          </w:rPr>
          <w:t>https://www.ed.ac.uk/timetabling-examinations/exams/adjustments</w:t>
        </w:r>
      </w:hyperlink>
      <w:r w:rsidRPr="00E1299A">
        <w:t xml:space="preserve"> </w:t>
      </w:r>
    </w:p>
    <w:p w14:paraId="5DF2BB45" w14:textId="77777777" w:rsidR="00E1299A" w:rsidRPr="00E1299A" w:rsidRDefault="00E1299A" w:rsidP="00E1299A">
      <w:pPr>
        <w:jc w:val="both"/>
      </w:pPr>
    </w:p>
    <w:p w14:paraId="44071C62" w14:textId="77777777" w:rsidR="00E1299A" w:rsidRPr="00E1299A" w:rsidRDefault="00E1299A" w:rsidP="00E1299A">
      <w:pPr>
        <w:jc w:val="both"/>
      </w:pPr>
      <w:r w:rsidRPr="00E1299A">
        <w:t>Any non-standard support adjustments not covered by routine procedures can be arranged through the intervention of the Coordinator of Adjustments, Catriona Elder, with support from the Director of the Undergraduate Programmes, Nathan Combs:</w:t>
      </w:r>
    </w:p>
    <w:p w14:paraId="5FD8BF08" w14:textId="77777777" w:rsidR="00E1299A" w:rsidRDefault="001D204E" w:rsidP="00E1299A">
      <w:pPr>
        <w:jc w:val="both"/>
      </w:pPr>
      <w:hyperlink r:id="rId62" w:history="1">
        <w:r w:rsidR="00E1299A" w:rsidRPr="00E1299A">
          <w:rPr>
            <w:color w:val="0000FF"/>
            <w:u w:val="single"/>
          </w:rPr>
          <w:t>sps.dug@ed.ac.uk</w:t>
        </w:r>
      </w:hyperlink>
      <w:r w:rsidR="00E1299A" w:rsidRPr="00E1299A">
        <w:t xml:space="preserve"> . </w:t>
      </w:r>
    </w:p>
    <w:p w14:paraId="1925712C" w14:textId="77777777" w:rsidR="000324C0" w:rsidRDefault="000324C0" w:rsidP="00E1299A">
      <w:pPr>
        <w:jc w:val="both"/>
      </w:pPr>
    </w:p>
    <w:p w14:paraId="4C73619A" w14:textId="77777777" w:rsidR="000324C0" w:rsidRPr="00603F82" w:rsidRDefault="000324C0" w:rsidP="000324C0">
      <w:pPr>
        <w:pStyle w:val="paragraph"/>
        <w:spacing w:before="0" w:beforeAutospacing="0" w:after="0" w:afterAutospacing="0" w:line="276" w:lineRule="auto"/>
        <w:textAlignment w:val="baseline"/>
        <w:rPr>
          <w:rFonts w:ascii="Segoe UI" w:hAnsi="Segoe UI" w:cs="Segoe UI"/>
          <w:i/>
        </w:rPr>
      </w:pPr>
      <w:r w:rsidRPr="00603F82">
        <w:rPr>
          <w:rStyle w:val="normaltextrun"/>
          <w:rFonts w:ascii="Calibri" w:hAnsi="Calibri" w:cs="Calibri"/>
          <w:b/>
          <w:bCs/>
          <w:i/>
        </w:rPr>
        <w:t>Authorised Interruption of Studies</w:t>
      </w:r>
      <w:r w:rsidRPr="00603F82">
        <w:rPr>
          <w:rStyle w:val="eop"/>
          <w:rFonts w:ascii="Calibri" w:hAnsi="Calibri" w:cs="Calibri"/>
          <w:i/>
        </w:rPr>
        <w:t> </w:t>
      </w:r>
    </w:p>
    <w:p w14:paraId="017428C4" w14:textId="77777777" w:rsidR="000324C0" w:rsidRPr="00603F82" w:rsidRDefault="000324C0" w:rsidP="000324C0">
      <w:pPr>
        <w:pStyle w:val="paragraph"/>
        <w:spacing w:before="0" w:beforeAutospacing="0" w:after="0" w:afterAutospacing="0"/>
        <w:textAlignment w:val="baseline"/>
        <w:rPr>
          <w:rFonts w:ascii="Segoe UI" w:hAnsi="Segoe UI" w:cs="Segoe UI"/>
        </w:rPr>
      </w:pPr>
      <w:r w:rsidRPr="00603F82">
        <w:rPr>
          <w:rStyle w:val="normaltextrun"/>
          <w:rFonts w:ascii="Calibri" w:hAnsi="Calibri" w:cs="Calibri"/>
        </w:rPr>
        <w:t xml:space="preserve">If you are temporarily unable to engage with your studies, you can apply for an authorised interruption of study. An interruption of study involves taking a complete break from study for an agreed </w:t>
      </w:r>
      <w:r>
        <w:rPr>
          <w:rStyle w:val="normaltextrun"/>
          <w:rFonts w:ascii="Calibri" w:hAnsi="Calibri" w:cs="Calibri"/>
        </w:rPr>
        <w:t>time</w:t>
      </w:r>
      <w:r w:rsidRPr="00603F82">
        <w:rPr>
          <w:rStyle w:val="normaltextrun"/>
          <w:rFonts w:ascii="Calibri" w:hAnsi="Calibri" w:cs="Calibri"/>
        </w:rPr>
        <w:t xml:space="preserve">. </w:t>
      </w:r>
    </w:p>
    <w:p w14:paraId="604C962E" w14:textId="77777777" w:rsidR="000324C0" w:rsidRDefault="000324C0" w:rsidP="000324C0">
      <w:pPr>
        <w:pStyle w:val="paragraph"/>
        <w:spacing w:before="0" w:beforeAutospacing="0" w:after="0" w:afterAutospacing="0"/>
        <w:textAlignment w:val="baseline"/>
        <w:rPr>
          <w:rStyle w:val="normaltextrun"/>
          <w:rFonts w:ascii="Calibri" w:hAnsi="Calibri" w:cs="Calibri"/>
        </w:rPr>
      </w:pPr>
      <w:r w:rsidRPr="00603F82">
        <w:rPr>
          <w:rStyle w:val="normaltextrun"/>
          <w:rFonts w:ascii="Calibri" w:hAnsi="Calibri" w:cs="Calibri"/>
        </w:rPr>
        <w:t xml:space="preserve">Further information and guidance can be found on our webpages </w:t>
      </w:r>
      <w:r w:rsidRPr="000324C0">
        <w:rPr>
          <w:rStyle w:val="normaltextrun"/>
          <w:rFonts w:ascii="Calibri" w:hAnsi="Calibri" w:cs="Calibri"/>
        </w:rPr>
        <w:t>at </w:t>
      </w:r>
      <w:hyperlink r:id="rId63" w:history="1">
        <w:r w:rsidRPr="000324C0">
          <w:rPr>
            <w:rStyle w:val="Hyperlink"/>
            <w:rFonts w:ascii="Calibri" w:hAnsi="Calibri" w:cs="Calibri"/>
          </w:rPr>
          <w:t>https://www.sps.ed.ac.uk/students/support/authorised-interruption-of-study</w:t>
        </w:r>
      </w:hyperlink>
    </w:p>
    <w:p w14:paraId="752A5EA4" w14:textId="77777777" w:rsidR="00427E25" w:rsidRDefault="000324C0" w:rsidP="00427E25">
      <w:pPr>
        <w:pStyle w:val="paragraph"/>
        <w:spacing w:before="0" w:beforeAutospacing="0" w:after="0" w:afterAutospacing="0"/>
        <w:textAlignment w:val="baseline"/>
        <w:rPr>
          <w:rStyle w:val="eop"/>
          <w:rFonts w:ascii="Calibri" w:hAnsi="Calibri" w:cs="Calibri"/>
        </w:rPr>
      </w:pPr>
      <w:r w:rsidRPr="00603F82">
        <w:rPr>
          <w:rStyle w:val="normaltextrun"/>
          <w:rFonts w:ascii="Calibri" w:hAnsi="Calibri" w:cs="Calibri"/>
        </w:rPr>
        <w:t> </w:t>
      </w:r>
      <w:r w:rsidRPr="00603F82">
        <w:rPr>
          <w:rStyle w:val="eop"/>
          <w:rFonts w:ascii="Calibri" w:hAnsi="Calibri" w:cs="Calibri"/>
        </w:rPr>
        <w:t> </w:t>
      </w:r>
    </w:p>
    <w:p w14:paraId="757DAF83" w14:textId="77777777" w:rsidR="00626C22" w:rsidRPr="0012194F" w:rsidRDefault="00427E25" w:rsidP="00427E25">
      <w:pPr>
        <w:pStyle w:val="Heading1"/>
      </w:pPr>
      <w:r>
        <w:rPr>
          <w:rStyle w:val="eop"/>
          <w:rFonts w:cs="Calibri"/>
        </w:rPr>
        <w:br w:type="page"/>
      </w:r>
      <w:bookmarkStart w:id="44" w:name="_Toc476665087"/>
      <w:bookmarkStart w:id="45" w:name="_Toc174609659"/>
      <w:r w:rsidR="00626C22" w:rsidRPr="0012194F">
        <w:lastRenderedPageBreak/>
        <w:t>F</w:t>
      </w:r>
      <w:r w:rsidR="00626C22">
        <w:t>eedback</w:t>
      </w:r>
      <w:bookmarkEnd w:id="44"/>
      <w:bookmarkEnd w:id="45"/>
    </w:p>
    <w:p w14:paraId="71C33131" w14:textId="77777777" w:rsidR="003F66D6" w:rsidRPr="00C57C96" w:rsidRDefault="003F66D6" w:rsidP="003F66D6">
      <w:pPr>
        <w:autoSpaceDE w:val="0"/>
        <w:autoSpaceDN w:val="0"/>
        <w:adjustRightInd w:val="0"/>
        <w:jc w:val="both"/>
        <w:rPr>
          <w:rFonts w:cs="Arial"/>
          <w:color w:val="000000"/>
        </w:rPr>
      </w:pPr>
      <w:r w:rsidRPr="00C57C96">
        <w:rPr>
          <w:rFonts w:cs="Arial"/>
          <w:color w:val="000000"/>
        </w:rPr>
        <w:t>The School of Social and Political Science has had extensive discussions</w:t>
      </w:r>
      <w:r>
        <w:rPr>
          <w:rFonts w:cs="Arial"/>
          <w:color w:val="000000"/>
        </w:rPr>
        <w:t xml:space="preserve"> </w:t>
      </w:r>
      <w:r w:rsidRPr="00C57C96">
        <w:rPr>
          <w:rFonts w:cs="Arial"/>
          <w:color w:val="000000"/>
        </w:rPr>
        <w:t xml:space="preserve">about how we can meet our aspirations to deliver the highest quality feedback, assessment and learning environment to our students. </w:t>
      </w:r>
    </w:p>
    <w:p w14:paraId="684327B3" w14:textId="77777777" w:rsidR="003F66D6" w:rsidRPr="00C57C96" w:rsidRDefault="003F66D6" w:rsidP="003F66D6">
      <w:pPr>
        <w:autoSpaceDE w:val="0"/>
        <w:autoSpaceDN w:val="0"/>
        <w:adjustRightInd w:val="0"/>
        <w:jc w:val="both"/>
        <w:rPr>
          <w:rFonts w:cs="Arial"/>
          <w:color w:val="000000"/>
        </w:rPr>
      </w:pPr>
    </w:p>
    <w:p w14:paraId="7356E474" w14:textId="77777777" w:rsidR="003F66D6" w:rsidRPr="00C57C96" w:rsidRDefault="003F66D6" w:rsidP="003F66D6">
      <w:pPr>
        <w:autoSpaceDE w:val="0"/>
        <w:autoSpaceDN w:val="0"/>
        <w:adjustRightInd w:val="0"/>
        <w:jc w:val="both"/>
        <w:rPr>
          <w:rFonts w:cs="Arial"/>
          <w:color w:val="000000"/>
        </w:rPr>
      </w:pPr>
      <w:r w:rsidRPr="00C57C96">
        <w:rPr>
          <w:rFonts w:cs="Arial"/>
          <w:color w:val="000000"/>
        </w:rPr>
        <w:t xml:space="preserve">One important step is to ensure that all of our staff and students are fully informed of our procedures. We thus provide below a summary of measures in place.  </w:t>
      </w:r>
    </w:p>
    <w:p w14:paraId="67871B97" w14:textId="77777777" w:rsidR="003F66D6" w:rsidRPr="00C57C96" w:rsidRDefault="003F66D6" w:rsidP="003F66D6">
      <w:pPr>
        <w:autoSpaceDE w:val="0"/>
        <w:autoSpaceDN w:val="0"/>
        <w:adjustRightInd w:val="0"/>
        <w:jc w:val="both"/>
        <w:rPr>
          <w:rFonts w:cs="Arial"/>
          <w:color w:val="000000"/>
        </w:rPr>
      </w:pPr>
    </w:p>
    <w:p w14:paraId="453A6DF6" w14:textId="77777777" w:rsidR="003F66D6" w:rsidRPr="00C57C96" w:rsidRDefault="003F66D6" w:rsidP="003F66D6">
      <w:pPr>
        <w:autoSpaceDE w:val="0"/>
        <w:autoSpaceDN w:val="0"/>
        <w:adjustRightInd w:val="0"/>
        <w:jc w:val="both"/>
        <w:rPr>
          <w:rFonts w:cs="Arial"/>
          <w:color w:val="000000"/>
        </w:rPr>
      </w:pPr>
      <w:r w:rsidRPr="00C57C96">
        <w:rPr>
          <w:rFonts w:cs="Arial"/>
          <w:color w:val="000000"/>
        </w:rPr>
        <w:t xml:space="preserve">Feedback takes many forms including: </w:t>
      </w:r>
    </w:p>
    <w:p w14:paraId="6D9944BD" w14:textId="77777777" w:rsidR="003F66D6" w:rsidRPr="00C57C96" w:rsidRDefault="003F66D6" w:rsidP="003F66D6">
      <w:pPr>
        <w:autoSpaceDE w:val="0"/>
        <w:autoSpaceDN w:val="0"/>
        <w:adjustRightInd w:val="0"/>
        <w:jc w:val="both"/>
        <w:rPr>
          <w:rFonts w:cs="Arial"/>
          <w:color w:val="000000"/>
        </w:rPr>
      </w:pPr>
    </w:p>
    <w:p w14:paraId="2BEF06B7" w14:textId="77777777" w:rsidR="003F66D6" w:rsidRPr="00C57C96" w:rsidRDefault="003F66D6" w:rsidP="00364FEC">
      <w:pPr>
        <w:numPr>
          <w:ilvl w:val="0"/>
          <w:numId w:val="15"/>
        </w:numPr>
        <w:autoSpaceDE w:val="0"/>
        <w:autoSpaceDN w:val="0"/>
        <w:adjustRightInd w:val="0"/>
        <w:jc w:val="both"/>
        <w:rPr>
          <w:rFonts w:cs="Arial"/>
          <w:color w:val="000000"/>
        </w:rPr>
      </w:pPr>
      <w:r w:rsidRPr="00C57C96">
        <w:rPr>
          <w:rFonts w:cs="Arial"/>
          <w:color w:val="000000"/>
        </w:rPr>
        <w:t xml:space="preserve">detailed feedback sheets for coursework </w:t>
      </w:r>
    </w:p>
    <w:p w14:paraId="0BE15E4B" w14:textId="77777777" w:rsidR="003F66D6" w:rsidRPr="00C57C96" w:rsidRDefault="003F66D6" w:rsidP="003F66D6">
      <w:pPr>
        <w:autoSpaceDE w:val="0"/>
        <w:autoSpaceDN w:val="0"/>
        <w:adjustRightInd w:val="0"/>
        <w:jc w:val="both"/>
        <w:rPr>
          <w:rFonts w:cs="Arial"/>
          <w:color w:val="000000"/>
        </w:rPr>
      </w:pPr>
    </w:p>
    <w:p w14:paraId="5FEB257B" w14:textId="77777777" w:rsidR="003F66D6" w:rsidRPr="00C57C96" w:rsidRDefault="003F66D6" w:rsidP="00364FEC">
      <w:pPr>
        <w:numPr>
          <w:ilvl w:val="0"/>
          <w:numId w:val="15"/>
        </w:numPr>
        <w:autoSpaceDE w:val="0"/>
        <w:autoSpaceDN w:val="0"/>
        <w:adjustRightInd w:val="0"/>
        <w:jc w:val="both"/>
        <w:rPr>
          <w:rFonts w:cs="Arial"/>
          <w:color w:val="000000"/>
        </w:rPr>
      </w:pPr>
      <w:r w:rsidRPr="00C57C96">
        <w:rPr>
          <w:rFonts w:cs="Arial"/>
          <w:color w:val="000000"/>
        </w:rPr>
        <w:t xml:space="preserve">written or verbal feedback on tutorial presentations and performance </w:t>
      </w:r>
    </w:p>
    <w:p w14:paraId="5B09CF66" w14:textId="77777777" w:rsidR="003F66D6" w:rsidRPr="00C57C96" w:rsidRDefault="003F66D6" w:rsidP="003F66D6">
      <w:pPr>
        <w:autoSpaceDE w:val="0"/>
        <w:autoSpaceDN w:val="0"/>
        <w:adjustRightInd w:val="0"/>
        <w:jc w:val="both"/>
        <w:rPr>
          <w:rFonts w:cs="Arial"/>
          <w:color w:val="000000"/>
        </w:rPr>
      </w:pPr>
    </w:p>
    <w:p w14:paraId="22667597" w14:textId="77777777" w:rsidR="003F66D6" w:rsidRPr="00C57C96" w:rsidRDefault="003F66D6" w:rsidP="00364FEC">
      <w:pPr>
        <w:numPr>
          <w:ilvl w:val="0"/>
          <w:numId w:val="15"/>
        </w:numPr>
        <w:autoSpaceDE w:val="0"/>
        <w:autoSpaceDN w:val="0"/>
        <w:adjustRightInd w:val="0"/>
        <w:jc w:val="both"/>
        <w:rPr>
          <w:rFonts w:cs="Arial"/>
          <w:color w:val="000000"/>
        </w:rPr>
      </w:pPr>
      <w:r w:rsidRPr="00C57C96">
        <w:rPr>
          <w:rFonts w:cs="Arial"/>
          <w:color w:val="000000"/>
        </w:rPr>
        <w:t xml:space="preserve">general and individualised feedback on exams, including opportunities to view and discuss exam performance  </w:t>
      </w:r>
    </w:p>
    <w:p w14:paraId="4FB9ED28" w14:textId="77777777" w:rsidR="003F66D6" w:rsidRPr="00C57C96" w:rsidRDefault="003F66D6" w:rsidP="003F66D6">
      <w:pPr>
        <w:autoSpaceDE w:val="0"/>
        <w:autoSpaceDN w:val="0"/>
        <w:adjustRightInd w:val="0"/>
        <w:jc w:val="both"/>
        <w:rPr>
          <w:rFonts w:cs="Arial"/>
          <w:color w:val="000000"/>
        </w:rPr>
      </w:pPr>
    </w:p>
    <w:p w14:paraId="2ACC066D" w14:textId="77777777" w:rsidR="003F66D6" w:rsidRPr="00C57C96" w:rsidRDefault="003F66D6" w:rsidP="00364FEC">
      <w:pPr>
        <w:numPr>
          <w:ilvl w:val="0"/>
          <w:numId w:val="15"/>
        </w:numPr>
        <w:autoSpaceDE w:val="0"/>
        <w:autoSpaceDN w:val="0"/>
        <w:adjustRightInd w:val="0"/>
        <w:jc w:val="both"/>
        <w:rPr>
          <w:rFonts w:cs="Arial"/>
          <w:color w:val="000000"/>
        </w:rPr>
      </w:pPr>
      <w:r w:rsidRPr="00C57C96">
        <w:rPr>
          <w:rFonts w:cs="Arial"/>
          <w:color w:val="000000"/>
        </w:rPr>
        <w:t xml:space="preserve">ongoing opportunities for informal feedback and discussion with teaching staff during Guidance and Feedback hours </w:t>
      </w:r>
    </w:p>
    <w:p w14:paraId="701F56D7" w14:textId="77777777" w:rsidR="003F66D6" w:rsidRPr="00C57C96" w:rsidRDefault="003F66D6" w:rsidP="003F66D6">
      <w:pPr>
        <w:autoSpaceDE w:val="0"/>
        <w:autoSpaceDN w:val="0"/>
        <w:adjustRightInd w:val="0"/>
        <w:jc w:val="both"/>
        <w:rPr>
          <w:rFonts w:cs="Arial"/>
          <w:color w:val="000000"/>
        </w:rPr>
      </w:pPr>
    </w:p>
    <w:p w14:paraId="7D536EBD" w14:textId="77777777" w:rsidR="003F66D6" w:rsidRPr="00C57C96" w:rsidRDefault="003F66D6" w:rsidP="003F66D6">
      <w:pPr>
        <w:autoSpaceDE w:val="0"/>
        <w:autoSpaceDN w:val="0"/>
        <w:adjustRightInd w:val="0"/>
        <w:jc w:val="both"/>
        <w:rPr>
          <w:rFonts w:cs="Arial"/>
          <w:color w:val="000000"/>
        </w:rPr>
      </w:pPr>
      <w:r w:rsidRPr="00C57C96">
        <w:rPr>
          <w:rFonts w:cs="Arial"/>
          <w:color w:val="000000"/>
        </w:rPr>
        <w:t xml:space="preserve">Our online information on feedback and assessment has been vastly expanded and centralized. It contains guidance on ‘writing essays’, ‘making the most of feedback’ ‘study involvement and representation’, special circumstances, etc.  The same web-page provides information on the latest developments in assessment and feedback. You can view these pages at: </w:t>
      </w:r>
      <w:hyperlink r:id="rId64" w:history="1">
        <w:r w:rsidR="00921A74">
          <w:rPr>
            <w:rStyle w:val="Hyperlink"/>
          </w:rPr>
          <w:t>Making the most of feedback | School of Social and Political Science</w:t>
        </w:r>
      </w:hyperlink>
      <w:r w:rsidR="00921A74">
        <w:t xml:space="preserve"> </w:t>
      </w:r>
    </w:p>
    <w:p w14:paraId="04CC3396" w14:textId="77777777" w:rsidR="003F66D6" w:rsidRPr="00C57C96" w:rsidRDefault="003F66D6" w:rsidP="003F66D6">
      <w:pPr>
        <w:autoSpaceDE w:val="0"/>
        <w:autoSpaceDN w:val="0"/>
        <w:adjustRightInd w:val="0"/>
        <w:jc w:val="both"/>
        <w:rPr>
          <w:rFonts w:cs="Arial"/>
          <w:color w:val="000000"/>
        </w:rPr>
      </w:pPr>
    </w:p>
    <w:p w14:paraId="28E3BCC3" w14:textId="77777777" w:rsidR="003F66D6" w:rsidRPr="00C57C96" w:rsidRDefault="003F66D6" w:rsidP="003F66D6">
      <w:pPr>
        <w:autoSpaceDE w:val="0"/>
        <w:autoSpaceDN w:val="0"/>
        <w:adjustRightInd w:val="0"/>
        <w:jc w:val="both"/>
        <w:rPr>
          <w:rFonts w:cs="Arial"/>
          <w:b/>
          <w:color w:val="000000"/>
        </w:rPr>
      </w:pPr>
      <w:r w:rsidRPr="00C57C96">
        <w:rPr>
          <w:rFonts w:cs="Arial"/>
          <w:color w:val="000000"/>
        </w:rPr>
        <w:t>Students can always discuss their marks and receive extra feedback if they wish.  In the first instance, you should do so with the particular marker first (</w:t>
      </w:r>
      <w:proofErr w:type="gramStart"/>
      <w:r w:rsidRPr="00C57C96">
        <w:rPr>
          <w:rFonts w:cs="Arial"/>
          <w:color w:val="000000"/>
        </w:rPr>
        <w:t>i.e.</w:t>
      </w:r>
      <w:proofErr w:type="gramEnd"/>
      <w:r w:rsidRPr="00C57C96">
        <w:rPr>
          <w:rFonts w:cs="Arial"/>
          <w:color w:val="000000"/>
        </w:rPr>
        <w:t xml:space="preserve"> the tutor or course convenor).  Your </w:t>
      </w:r>
      <w:r>
        <w:rPr>
          <w:rFonts w:cs="Arial"/>
          <w:color w:val="000000"/>
        </w:rPr>
        <w:t xml:space="preserve">Programme </w:t>
      </w:r>
      <w:r w:rsidR="00C87F9C">
        <w:rPr>
          <w:rFonts w:cs="Arial"/>
          <w:color w:val="000000"/>
        </w:rPr>
        <w:t>Organiser</w:t>
      </w:r>
      <w:r w:rsidRPr="00C57C96">
        <w:rPr>
          <w:rFonts w:cs="Arial"/>
          <w:color w:val="000000"/>
        </w:rPr>
        <w:t xml:space="preserve"> is also available to help provide extra feedback on your work, and can look at a range of your work.  You can ask to see your exam scripts, and can ask for feedback on your exam marks.</w:t>
      </w:r>
    </w:p>
    <w:p w14:paraId="43CD5251" w14:textId="77777777" w:rsidR="00C50B99" w:rsidRDefault="00C50B99" w:rsidP="00626C22">
      <w:pPr>
        <w:autoSpaceDE w:val="0"/>
        <w:autoSpaceDN w:val="0"/>
        <w:adjustRightInd w:val="0"/>
        <w:jc w:val="both"/>
        <w:rPr>
          <w:rFonts w:cs="Arial"/>
          <w:color w:val="000000"/>
        </w:rPr>
      </w:pPr>
    </w:p>
    <w:p w14:paraId="36DBC039" w14:textId="77777777" w:rsidR="009534BF" w:rsidRPr="00C57C96" w:rsidRDefault="009534BF" w:rsidP="00C57C96"/>
    <w:p w14:paraId="276A1989" w14:textId="77777777" w:rsidR="00140F2F" w:rsidRPr="00140F2F" w:rsidRDefault="00140F2F" w:rsidP="00427E25">
      <w:pPr>
        <w:pStyle w:val="Heading1"/>
      </w:pPr>
      <w:bookmarkStart w:id="46" w:name="_Toc476665088"/>
      <w:bookmarkStart w:id="47" w:name="_Toc174609660"/>
      <w:r>
        <w:t>Guidance on how to avoid academic misconduct (including p</w:t>
      </w:r>
      <w:r w:rsidR="0090101C" w:rsidRPr="00C04155">
        <w:t>lagiarism</w:t>
      </w:r>
      <w:bookmarkEnd w:id="46"/>
      <w:r w:rsidR="00C12A38">
        <w:t>)</w:t>
      </w:r>
      <w:bookmarkEnd w:id="47"/>
    </w:p>
    <w:p w14:paraId="2C62538B"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normaltextrun"/>
          <w:rFonts w:ascii="Calibri" w:hAnsi="Calibri" w:cs="Calibri"/>
        </w:rPr>
        <w:t>Academic misconduct is not just deliberate cheating; it can be unintentional and,</w:t>
      </w:r>
      <w:r w:rsidRPr="00140F2F">
        <w:rPr>
          <w:rStyle w:val="normaltextrun"/>
          <w:rFonts w:ascii="Calibri" w:hAnsi="Calibri" w:cs="Calibri"/>
          <w:b/>
          <w:bCs/>
        </w:rPr>
        <w:t> whether intended or not, significant grade penalties can be applied. </w:t>
      </w:r>
      <w:r w:rsidRPr="00140F2F">
        <w:rPr>
          <w:rStyle w:val="normaltextrun"/>
          <w:rFonts w:ascii="Calibri" w:hAnsi="Calibri" w:cs="Calibri"/>
        </w:rPr>
        <w:t>Academic misconduct comes in a variety of forms, including collusion (working together when not allowed), falsification (knowingly providing false information, data etc. in assignments), and the use of online essay mills or essay-writing services. The university takes a </w:t>
      </w:r>
      <w:r w:rsidRPr="00140F2F">
        <w:rPr>
          <w:rStyle w:val="normaltextrun"/>
          <w:rFonts w:ascii="Calibri" w:hAnsi="Calibri" w:cs="Calibri"/>
          <w:b/>
          <w:bCs/>
        </w:rPr>
        <w:t>zero-tolerance approach</w:t>
      </w:r>
      <w:r w:rsidRPr="00140F2F">
        <w:rPr>
          <w:rStyle w:val="normaltextrun"/>
          <w:rFonts w:ascii="Calibri" w:hAnsi="Calibri" w:cs="Calibri"/>
        </w:rPr>
        <w:t> to these forms of cheating, and students found guilty of these practices can be subject to formal disciplinary procedures and very heavy grade penalties. </w:t>
      </w:r>
      <w:r w:rsidRPr="00140F2F">
        <w:rPr>
          <w:rStyle w:val="eop"/>
          <w:rFonts w:ascii="Calibri" w:hAnsi="Calibri" w:cs="Calibri"/>
        </w:rPr>
        <w:t> </w:t>
      </w:r>
    </w:p>
    <w:p w14:paraId="532BCCDE"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eop"/>
          <w:rFonts w:ascii="Calibri" w:hAnsi="Calibri" w:cs="Calibri"/>
        </w:rPr>
        <w:t> </w:t>
      </w:r>
    </w:p>
    <w:p w14:paraId="525F4487"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normaltextrun"/>
          <w:rFonts w:ascii="Calibri" w:hAnsi="Calibri" w:cs="Calibri"/>
        </w:rPr>
        <w:t>The most common form of misconduct we encounter in the School of Social and Political Science is plagiarism. </w:t>
      </w:r>
      <w:r w:rsidRPr="00140F2F">
        <w:rPr>
          <w:rStyle w:val="normaltextrun"/>
          <w:rFonts w:ascii="Calibri" w:hAnsi="Calibri" w:cs="Calibri"/>
          <w:b/>
          <w:bCs/>
        </w:rPr>
        <w:t>Plagiarism is giving the impression that something you have written is your own idea or your own words, when actually it is not.</w:t>
      </w:r>
      <w:r w:rsidRPr="00140F2F">
        <w:rPr>
          <w:rStyle w:val="normaltextrun"/>
          <w:rFonts w:ascii="Calibri" w:hAnsi="Calibri" w:cs="Calibri"/>
        </w:rPr>
        <w:t> It can come from copying and pasting sections of text from books, articles, webpages or other sources into your assignments, or simply from poor standards of referencing. </w:t>
      </w:r>
      <w:r w:rsidRPr="00140F2F">
        <w:rPr>
          <w:rStyle w:val="eop"/>
          <w:rFonts w:ascii="Calibri" w:hAnsi="Calibri" w:cs="Calibri"/>
        </w:rPr>
        <w:t> </w:t>
      </w:r>
    </w:p>
    <w:p w14:paraId="2BD4CDC1"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eop"/>
          <w:rFonts w:ascii="Calibri" w:hAnsi="Calibri" w:cs="Calibri"/>
        </w:rPr>
        <w:t> </w:t>
      </w:r>
    </w:p>
    <w:p w14:paraId="1DE62F5F"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normaltextrun"/>
          <w:rFonts w:ascii="Calibri" w:hAnsi="Calibri" w:cs="Calibri"/>
        </w:rPr>
        <w:lastRenderedPageBreak/>
        <w:t>To avoid plagiarism, use a recognised referencing system such as the Harvard system or the Chicago/numbered note system. (The Harvard system is recommended because the reference list at the end is not included in assignment word counts. The numbered notes of the Chicago system are included, leaving you with fewer words overall to write the main body of your assignments). Whichever system you use, you must be open and honest about where you get your ideas from, and </w:t>
      </w:r>
      <w:r w:rsidRPr="00140F2F">
        <w:rPr>
          <w:rStyle w:val="normaltextrun"/>
          <w:rFonts w:ascii="Calibri" w:hAnsi="Calibri" w:cs="Calibri"/>
          <w:b/>
          <w:bCs/>
        </w:rPr>
        <w:t>reference sources appropriately. </w:t>
      </w:r>
      <w:r w:rsidRPr="00140F2F">
        <w:rPr>
          <w:rStyle w:val="normaltextrun"/>
          <w:rFonts w:ascii="Calibri" w:hAnsi="Calibri" w:cs="Calibri"/>
        </w:rPr>
        <w:t>Do this by </w:t>
      </w:r>
      <w:r w:rsidRPr="00140F2F">
        <w:rPr>
          <w:rStyle w:val="normaltextrun"/>
          <w:rFonts w:ascii="Calibri" w:hAnsi="Calibri" w:cs="Calibri"/>
          <w:b/>
          <w:bCs/>
        </w:rPr>
        <w:t>referencing all works</w:t>
      </w:r>
      <w:r w:rsidRPr="00140F2F">
        <w:rPr>
          <w:rStyle w:val="normaltextrun"/>
          <w:rFonts w:ascii="Calibri" w:hAnsi="Calibri" w:cs="Calibri"/>
        </w:rPr>
        <w:t xml:space="preserve"> from which you have taken ideas or information, each time you use them in your assignments.  Use quotation marks </w:t>
      </w:r>
      <w:proofErr w:type="gramStart"/>
      <w:r w:rsidRPr="00140F2F">
        <w:rPr>
          <w:rStyle w:val="normaltextrun"/>
          <w:rFonts w:ascii="Calibri" w:hAnsi="Calibri" w:cs="Calibri"/>
        </w:rPr>
        <w:t>(“ ”</w:t>
      </w:r>
      <w:proofErr w:type="gramEnd"/>
      <w:r w:rsidRPr="00140F2F">
        <w:rPr>
          <w:rStyle w:val="normaltextrun"/>
          <w:rFonts w:ascii="Calibri" w:hAnsi="Calibri" w:cs="Calibri"/>
        </w:rPr>
        <w:t>) to indicate where you have quoted (used the exact words of) someone else, and provide page numbers from the original source when they are available. As far as possible, paraphrase others by writing in your own words to avoid over-quoting, but provide a reference to show whose ideas you are using.  </w:t>
      </w:r>
      <w:r w:rsidRPr="00140F2F">
        <w:rPr>
          <w:rStyle w:val="eop"/>
          <w:rFonts w:ascii="Calibri" w:hAnsi="Calibri" w:cs="Calibri"/>
        </w:rPr>
        <w:t> </w:t>
      </w:r>
    </w:p>
    <w:p w14:paraId="22B40337"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eop"/>
          <w:rFonts w:ascii="Calibri" w:hAnsi="Calibri" w:cs="Calibri"/>
        </w:rPr>
        <w:t> </w:t>
      </w:r>
    </w:p>
    <w:p w14:paraId="6EEC1531"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normaltextrun"/>
          <w:rFonts w:ascii="Calibri" w:hAnsi="Calibri" w:cs="Calibri"/>
        </w:rPr>
        <w:t>Copying from an assignment you previously submitted for credit – either at this university or another – is </w:t>
      </w:r>
      <w:r w:rsidRPr="00140F2F">
        <w:rPr>
          <w:rStyle w:val="normaltextrun"/>
          <w:rFonts w:ascii="Calibri" w:hAnsi="Calibri" w:cs="Calibri"/>
          <w:b/>
          <w:bCs/>
        </w:rPr>
        <w:t>self-plagiarism,</w:t>
      </w:r>
      <w:r w:rsidRPr="00140F2F">
        <w:rPr>
          <w:rStyle w:val="normaltextrun"/>
          <w:rFonts w:ascii="Calibri" w:hAnsi="Calibri" w:cs="Calibri"/>
        </w:rPr>
        <w:t> which is also not allowed. This is an important consideration if you are retaking a course; an assignment submitted the previous year cannot be resubmitted the next, even for the same course. </w:t>
      </w:r>
      <w:r w:rsidRPr="00140F2F">
        <w:rPr>
          <w:rStyle w:val="eop"/>
          <w:rFonts w:ascii="Calibri" w:hAnsi="Calibri" w:cs="Calibri"/>
        </w:rPr>
        <w:t> </w:t>
      </w:r>
    </w:p>
    <w:p w14:paraId="71F5EC30"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eop"/>
          <w:rFonts w:ascii="Calibri" w:hAnsi="Calibri" w:cs="Calibri"/>
        </w:rPr>
        <w:t> </w:t>
      </w:r>
    </w:p>
    <w:p w14:paraId="0272E327"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normaltextrun"/>
          <w:rFonts w:ascii="Calibri" w:hAnsi="Calibri" w:cs="Calibri"/>
        </w:rPr>
        <w:t xml:space="preserve">To detect </w:t>
      </w:r>
      <w:proofErr w:type="gramStart"/>
      <w:r w:rsidRPr="00140F2F">
        <w:rPr>
          <w:rStyle w:val="normaltextrun"/>
          <w:rFonts w:ascii="Calibri" w:hAnsi="Calibri" w:cs="Calibri"/>
        </w:rPr>
        <w:t>plagiarism</w:t>
      </w:r>
      <w:proofErr w:type="gramEnd"/>
      <w:r w:rsidRPr="00140F2F">
        <w:rPr>
          <w:rStyle w:val="normaltextrun"/>
          <w:rFonts w:ascii="Calibri" w:hAnsi="Calibri" w:cs="Calibri"/>
        </w:rPr>
        <w:t xml:space="preserve"> we use Turnitin, which compares students</w:t>
      </w:r>
      <w:r w:rsidR="001F3D89">
        <w:rPr>
          <w:rStyle w:val="normaltextrun"/>
          <w:rFonts w:ascii="Calibri" w:hAnsi="Calibri" w:cs="Calibri"/>
        </w:rPr>
        <w:t>’</w:t>
      </w:r>
      <w:r w:rsidRPr="00140F2F">
        <w:rPr>
          <w:rStyle w:val="normaltextrun"/>
          <w:rFonts w:ascii="Calibri" w:hAnsi="Calibri" w:cs="Calibri"/>
        </w:rPr>
        <w:t> assignments against a constantly-updated global database of existing work. Students found to have included plagiarised (including self-plagiarised) material in their work will be reported to an Academic Misconduct Officer for investigation. In extreme cases, assignment grades can be reduced to zero. </w:t>
      </w:r>
      <w:r w:rsidRPr="00140F2F">
        <w:rPr>
          <w:rStyle w:val="normaltextrun"/>
          <w:rFonts w:ascii="Calibri" w:hAnsi="Calibri" w:cs="Calibri"/>
          <w:b/>
          <w:bCs/>
        </w:rPr>
        <w:t>Do not put your work through Turnitin yourself before submission. </w:t>
      </w:r>
      <w:r w:rsidRPr="00140F2F">
        <w:rPr>
          <w:rStyle w:val="normaltextrun"/>
          <w:rFonts w:ascii="Calibri" w:hAnsi="Calibri" w:cs="Calibri"/>
        </w:rPr>
        <w:t>This can lead to you being investigated for academic misconduct by making it seem that an identical assignment already exists. </w:t>
      </w:r>
      <w:r w:rsidRPr="00140F2F">
        <w:rPr>
          <w:rStyle w:val="eop"/>
          <w:rFonts w:ascii="Calibri" w:hAnsi="Calibri" w:cs="Calibri"/>
        </w:rPr>
        <w:t> </w:t>
      </w:r>
    </w:p>
    <w:p w14:paraId="0C81106F"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eop"/>
          <w:rFonts w:ascii="Calibri" w:hAnsi="Calibri" w:cs="Calibri"/>
        </w:rPr>
        <w:t> </w:t>
      </w:r>
    </w:p>
    <w:p w14:paraId="4E602DD2"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normaltextrun"/>
          <w:rFonts w:ascii="Calibri" w:hAnsi="Calibri" w:cs="Calibri"/>
          <w:b/>
          <w:bCs/>
        </w:rPr>
        <w:t>For further details on plagiarism and other forms of academic misconduct, and how to avoid them, visit the university’s Institute for Academic Development webpage on good academic practice:</w:t>
      </w:r>
      <w:r w:rsidRPr="00140F2F">
        <w:rPr>
          <w:rStyle w:val="eop"/>
          <w:rFonts w:ascii="Calibri" w:hAnsi="Calibri" w:cs="Calibri"/>
        </w:rPr>
        <w:t> </w:t>
      </w:r>
    </w:p>
    <w:p w14:paraId="5ACAA44D" w14:textId="77777777" w:rsidR="00140F2F" w:rsidRPr="00140F2F" w:rsidRDefault="001D204E" w:rsidP="00140F2F">
      <w:pPr>
        <w:pStyle w:val="paragraph"/>
        <w:spacing w:before="0" w:beforeAutospacing="0" w:after="0" w:afterAutospacing="0"/>
        <w:textAlignment w:val="baseline"/>
        <w:rPr>
          <w:rFonts w:ascii="Segoe UI" w:hAnsi="Segoe UI" w:cs="Segoe UI"/>
        </w:rPr>
      </w:pPr>
      <w:hyperlink r:id="rId65" w:tgtFrame="_blank" w:history="1">
        <w:r w:rsidR="00140F2F" w:rsidRPr="00140F2F">
          <w:rPr>
            <w:rStyle w:val="normaltextrun"/>
            <w:rFonts w:ascii="Calibri" w:hAnsi="Calibri" w:cs="Calibri"/>
            <w:color w:val="0000FF"/>
            <w:u w:val="single"/>
          </w:rPr>
          <w:t>https://www.ed.ac.uk/institute-academic-development/undergraduate/good-practice</w:t>
        </w:r>
      </w:hyperlink>
      <w:r w:rsidR="00140F2F" w:rsidRPr="00140F2F">
        <w:rPr>
          <w:rStyle w:val="eop"/>
          <w:rFonts w:ascii="Calibri" w:hAnsi="Calibri" w:cs="Calibri"/>
        </w:rPr>
        <w:t> </w:t>
      </w:r>
    </w:p>
    <w:p w14:paraId="2B0DF26B"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eop"/>
          <w:rFonts w:ascii="Calibri" w:hAnsi="Calibri" w:cs="Calibri"/>
        </w:rPr>
        <w:t> </w:t>
      </w:r>
    </w:p>
    <w:p w14:paraId="5119C18C"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normaltextrun"/>
          <w:rFonts w:ascii="Calibri" w:hAnsi="Calibri" w:cs="Calibri"/>
          <w:b/>
          <w:bCs/>
        </w:rPr>
        <w:t>Also see this useful video and further information on the University website:</w:t>
      </w:r>
      <w:r w:rsidRPr="00140F2F">
        <w:rPr>
          <w:rStyle w:val="eop"/>
          <w:rFonts w:ascii="Calibri" w:hAnsi="Calibri" w:cs="Calibri"/>
        </w:rPr>
        <w:t> </w:t>
      </w:r>
    </w:p>
    <w:p w14:paraId="6422E70F" w14:textId="77777777" w:rsidR="00140F2F" w:rsidRPr="00140F2F" w:rsidRDefault="001D204E" w:rsidP="00140F2F">
      <w:pPr>
        <w:pStyle w:val="paragraph"/>
        <w:spacing w:before="0" w:beforeAutospacing="0" w:after="0" w:afterAutospacing="0"/>
        <w:textAlignment w:val="baseline"/>
        <w:rPr>
          <w:rFonts w:ascii="Segoe UI" w:hAnsi="Segoe UI" w:cs="Segoe UI"/>
        </w:rPr>
      </w:pPr>
      <w:hyperlink r:id="rId66" w:tgtFrame="_blank" w:history="1">
        <w:r w:rsidR="00140F2F" w:rsidRPr="00140F2F">
          <w:rPr>
            <w:rStyle w:val="normaltextrun"/>
            <w:rFonts w:ascii="Calibri" w:hAnsi="Calibri" w:cs="Calibri"/>
            <w:color w:val="0000FF"/>
            <w:u w:val="single"/>
          </w:rPr>
          <w:t>https://www.ed.ac.uk/arts-humanities-soc-sci/taught-students/student-conduct/academic-misconduct</w:t>
        </w:r>
      </w:hyperlink>
      <w:r w:rsidR="00140F2F" w:rsidRPr="00140F2F">
        <w:rPr>
          <w:rStyle w:val="eop"/>
          <w:rFonts w:ascii="Calibri" w:hAnsi="Calibri" w:cs="Calibri"/>
        </w:rPr>
        <w:t> </w:t>
      </w:r>
    </w:p>
    <w:p w14:paraId="2A070411" w14:textId="77777777" w:rsidR="00140F2F" w:rsidRPr="00140F2F" w:rsidRDefault="00140F2F" w:rsidP="00140F2F">
      <w:pPr>
        <w:pStyle w:val="paragraph"/>
        <w:spacing w:before="0" w:beforeAutospacing="0" w:after="0" w:afterAutospacing="0"/>
        <w:textAlignment w:val="baseline"/>
        <w:rPr>
          <w:rFonts w:ascii="Segoe UI" w:hAnsi="Segoe UI" w:cs="Segoe UI"/>
        </w:rPr>
      </w:pPr>
      <w:r w:rsidRPr="00140F2F">
        <w:rPr>
          <w:rStyle w:val="eop"/>
          <w:rFonts w:ascii="Calibri" w:hAnsi="Calibri" w:cs="Calibri"/>
        </w:rPr>
        <w:t> </w:t>
      </w:r>
    </w:p>
    <w:p w14:paraId="6A33BCF1" w14:textId="77777777" w:rsidR="00682508" w:rsidRPr="009833BF" w:rsidRDefault="00140F2F" w:rsidP="00140F2F">
      <w:pPr>
        <w:pStyle w:val="paragraph"/>
        <w:spacing w:before="0" w:beforeAutospacing="0" w:after="0" w:afterAutospacing="0"/>
        <w:textAlignment w:val="baseline"/>
        <w:rPr>
          <w:rStyle w:val="normaltextrun"/>
          <w:rFonts w:ascii="Calibri" w:hAnsi="Calibri" w:cs="Calibri"/>
        </w:rPr>
      </w:pPr>
      <w:r w:rsidRPr="00140F2F">
        <w:rPr>
          <w:rStyle w:val="normaltextrun"/>
          <w:rFonts w:ascii="Calibri" w:hAnsi="Calibri" w:cs="Calibri"/>
        </w:rPr>
        <w:t xml:space="preserve">If you would like to discuss anything related to matters of academic misconduct, speak with your </w:t>
      </w:r>
      <w:r w:rsidR="00682508">
        <w:rPr>
          <w:rStyle w:val="normaltextrun"/>
          <w:rFonts w:ascii="Calibri" w:hAnsi="Calibri" w:cs="Calibri"/>
        </w:rPr>
        <w:t>Academic Cohort Lead (</w:t>
      </w:r>
      <w:r w:rsidR="00682508" w:rsidRPr="009833BF">
        <w:rPr>
          <w:rStyle w:val="normaltextrun"/>
          <w:rFonts w:ascii="Calibri" w:hAnsi="Calibri" w:cs="Calibri"/>
        </w:rPr>
        <w:t xml:space="preserve">ACL) </w:t>
      </w:r>
      <w:r w:rsidRPr="009833BF">
        <w:rPr>
          <w:rStyle w:val="normaltextrun"/>
          <w:rFonts w:ascii="Calibri" w:hAnsi="Calibri" w:cs="Calibri"/>
        </w:rPr>
        <w:t xml:space="preserve">or </w:t>
      </w:r>
      <w:r w:rsidR="00923811" w:rsidRPr="009833BF">
        <w:rPr>
          <w:rStyle w:val="normaltextrun"/>
          <w:rFonts w:ascii="Calibri" w:hAnsi="Calibri" w:cs="Calibri"/>
        </w:rPr>
        <w:t xml:space="preserve">the Advice Place (EUSA): </w:t>
      </w:r>
      <w:hyperlink r:id="rId67" w:history="1">
        <w:r w:rsidR="00923811" w:rsidRPr="009833BF">
          <w:rPr>
            <w:rStyle w:val="Hyperlink"/>
            <w:rFonts w:ascii="Calibri" w:hAnsi="Calibri" w:cs="Calibri"/>
          </w:rPr>
          <w:t>Edinburgh University Students' Association</w:t>
        </w:r>
      </w:hyperlink>
    </w:p>
    <w:p w14:paraId="5DE44F4D" w14:textId="77777777" w:rsidR="00140F2F" w:rsidRPr="009833BF" w:rsidRDefault="00140F2F" w:rsidP="00682508">
      <w:pPr>
        <w:pStyle w:val="paragraph"/>
        <w:spacing w:before="0" w:beforeAutospacing="0" w:after="0" w:afterAutospacing="0"/>
        <w:textAlignment w:val="baseline"/>
        <w:rPr>
          <w:rStyle w:val="normaltextrun"/>
          <w:rFonts w:ascii="Calibri" w:hAnsi="Calibri" w:cs="Calibri"/>
        </w:rPr>
      </w:pPr>
      <w:bookmarkStart w:id="48" w:name="_Toc476665089"/>
    </w:p>
    <w:p w14:paraId="1AC33071" w14:textId="77777777" w:rsidR="004C67F6" w:rsidRPr="004C67F6" w:rsidRDefault="004C67F6" w:rsidP="00427E25">
      <w:pPr>
        <w:pStyle w:val="Heading1"/>
      </w:pPr>
      <w:bookmarkStart w:id="49" w:name="_Toc174609661"/>
      <w:r w:rsidRPr="004C67F6">
        <w:t>Learni</w:t>
      </w:r>
      <w:r w:rsidR="0089058A">
        <w:t>ng Resources for Undergraduates</w:t>
      </w:r>
      <w:bookmarkEnd w:id="48"/>
      <w:bookmarkEnd w:id="49"/>
    </w:p>
    <w:p w14:paraId="4D260F01" w14:textId="77777777" w:rsidR="004C67F6" w:rsidRDefault="004C67F6" w:rsidP="004C67F6">
      <w:r w:rsidRPr="002D383B">
        <w:t>The Study Development Team at the Institute for Academic Development (IAD) provides resources and workshops aimed at helping all students to enhance their learning skills and develop effective study techniques. Resources and workshops cover a range of topics, such as managing your own learning, reading, note making, essay and report writing, exam preparation and exam techniques.</w:t>
      </w:r>
    </w:p>
    <w:p w14:paraId="481A7CCB" w14:textId="77777777" w:rsidR="004C67F6" w:rsidRPr="002D383B" w:rsidRDefault="004C67F6" w:rsidP="004C67F6"/>
    <w:p w14:paraId="3B325302" w14:textId="77777777" w:rsidR="004C67F6" w:rsidRDefault="004C67F6" w:rsidP="004C67F6">
      <w:r w:rsidRPr="002D383B">
        <w:t>The study development resources are housed on '</w:t>
      </w:r>
      <w:proofErr w:type="spellStart"/>
      <w:r w:rsidRPr="002D383B">
        <w:t>LearnBetter</w:t>
      </w:r>
      <w:proofErr w:type="spellEnd"/>
      <w:r w:rsidRPr="002D383B">
        <w:t xml:space="preserve">' (undergraduate), part of Learn, the University's virtual learning environment.  Follow the link from the IAD Study Development web page to enrol: </w:t>
      </w:r>
      <w:hyperlink r:id="rId68" w:history="1">
        <w:r w:rsidRPr="002D383B">
          <w:rPr>
            <w:rStyle w:val="Hyperlink"/>
          </w:rPr>
          <w:t>www.ed.ac.uk/iad/undergraduates</w:t>
        </w:r>
      </w:hyperlink>
    </w:p>
    <w:p w14:paraId="14A756B6" w14:textId="77777777" w:rsidR="00CF074A" w:rsidRPr="002D383B" w:rsidRDefault="00CF074A" w:rsidP="004C67F6">
      <w:pPr>
        <w:rPr>
          <w:color w:val="0000FF"/>
          <w:u w:val="single"/>
        </w:rPr>
      </w:pPr>
    </w:p>
    <w:p w14:paraId="72B63591" w14:textId="77777777" w:rsidR="004C67F6" w:rsidRDefault="004C67F6" w:rsidP="004C67F6">
      <w:r w:rsidRPr="002D383B">
        <w:t>Workshops are interactive: they will give you the chance to take part in activities, have discussions, exchange strategies, share ideas and ask questions. The schedule is available from the IAD Undergraduate web page (see above).</w:t>
      </w:r>
    </w:p>
    <w:p w14:paraId="5331F762" w14:textId="77777777" w:rsidR="004C67F6" w:rsidRPr="002D383B" w:rsidRDefault="004C67F6" w:rsidP="004C67F6"/>
    <w:p w14:paraId="3EEC403F" w14:textId="77777777" w:rsidR="004C67F6" w:rsidRPr="002D383B" w:rsidRDefault="004C67F6" w:rsidP="004C67F6">
      <w:r w:rsidRPr="002D383B">
        <w:t xml:space="preserve">Workshops are open to all undergraduates but you need to book in advance, using the </w:t>
      </w:r>
      <w:proofErr w:type="spellStart"/>
      <w:r w:rsidRPr="002D383B">
        <w:t>MyEd</w:t>
      </w:r>
      <w:proofErr w:type="spellEnd"/>
      <w:r w:rsidRPr="002D383B">
        <w:t xml:space="preserve"> booking system. Each workshop opens for booking 2 weeks before the date of the workshop itself. If you book and then cannot attend, please cancel in advance through </w:t>
      </w:r>
      <w:proofErr w:type="spellStart"/>
      <w:r w:rsidRPr="002D383B">
        <w:t>MyEd</w:t>
      </w:r>
      <w:proofErr w:type="spellEnd"/>
      <w:r w:rsidRPr="002D383B">
        <w:t xml:space="preserve"> so that another student can have your place. (To be fair to all students, anyone who persistently books on workshops and fails to attend may be barred from signing up for future events).</w:t>
      </w:r>
    </w:p>
    <w:p w14:paraId="08697BF8" w14:textId="77777777" w:rsidR="004C67F6" w:rsidRDefault="004C67F6" w:rsidP="004C67F6">
      <w:r w:rsidRPr="002D383B">
        <w:t xml:space="preserve">Study Development Advisors are also available for an individual consultation if you have specific questions about your own approach to studying, working more effectively, strategies for improving your learning and your academic work. Please note, however, that Study Development Advisors are not subject specialists so they cannot comment on the content of your work. They also do not check or </w:t>
      </w:r>
      <w:r w:rsidR="00FF1931">
        <w:t>proofread</w:t>
      </w:r>
      <w:r w:rsidRPr="002D383B">
        <w:t xml:space="preserve"> students' work.</w:t>
      </w:r>
    </w:p>
    <w:p w14:paraId="51C58CB8" w14:textId="77777777" w:rsidR="00621FA5" w:rsidRPr="00C04155" w:rsidRDefault="00621FA5" w:rsidP="001748F7"/>
    <w:p w14:paraId="22B44E74" w14:textId="77777777" w:rsidR="0090101C" w:rsidRPr="003347E1" w:rsidRDefault="001748F7" w:rsidP="00427E25">
      <w:pPr>
        <w:pStyle w:val="Heading1"/>
      </w:pPr>
      <w:bookmarkStart w:id="50" w:name="_Toc476665092"/>
      <w:bookmarkStart w:id="51" w:name="_Toc174609662"/>
      <w:r>
        <w:t>Final classification</w:t>
      </w:r>
      <w:r w:rsidR="0090101C" w:rsidRPr="003347E1">
        <w:t xml:space="preserve"> and award of BMedSci (</w:t>
      </w:r>
      <w:r w:rsidR="0086696D">
        <w:t>ASM</w:t>
      </w:r>
      <w:r w:rsidR="0090101C" w:rsidRPr="003347E1">
        <w:t>)</w:t>
      </w:r>
      <w:bookmarkEnd w:id="50"/>
      <w:bookmarkEnd w:id="51"/>
    </w:p>
    <w:p w14:paraId="7A328949" w14:textId="77777777" w:rsidR="002E40A3" w:rsidRPr="00F40396" w:rsidRDefault="002E40A3" w:rsidP="002E40A3">
      <w:r w:rsidRPr="00F40396">
        <w:t>The final ratified marks for each taught course and the dissertation will be agreed at the Board of Examiners meeting at the end of the academic year</w:t>
      </w:r>
      <w:r w:rsidR="00BB52C3">
        <w:t xml:space="preserve"> (early June)</w:t>
      </w:r>
      <w:r w:rsidRPr="00F40396">
        <w:t>.  The overall honours classification to be awarded to each student is also agreed at the Board of Examiners meeting.  The degree class awarded only takes into account courses taken during the intercalating BMedSci year (</w:t>
      </w:r>
      <w:proofErr w:type="spellStart"/>
      <w:proofErr w:type="gramStart"/>
      <w:r w:rsidRPr="00F40396">
        <w:t>ie</w:t>
      </w:r>
      <w:proofErr w:type="spellEnd"/>
      <w:proofErr w:type="gramEnd"/>
      <w:r w:rsidRPr="00F40396">
        <w:t xml:space="preserve"> results from the first two years of the MBChB programme are not considered).</w:t>
      </w:r>
    </w:p>
    <w:p w14:paraId="7FC9AADB" w14:textId="77777777" w:rsidR="002E40A3" w:rsidRPr="00F40396" w:rsidRDefault="002E40A3" w:rsidP="002E40A3"/>
    <w:p w14:paraId="76AC7EC7" w14:textId="77777777" w:rsidR="002E40A3" w:rsidRPr="00F40396" w:rsidRDefault="002E40A3" w:rsidP="002E40A3">
      <w:r w:rsidRPr="00F40396">
        <w:rPr>
          <w:rFonts w:cs="Arial"/>
          <w:color w:val="000000"/>
        </w:rPr>
        <w:t>To graduate, students must pass (</w:t>
      </w:r>
      <w:proofErr w:type="spellStart"/>
      <w:proofErr w:type="gramStart"/>
      <w:r w:rsidRPr="00F40396">
        <w:rPr>
          <w:rFonts w:cs="Arial"/>
          <w:color w:val="000000"/>
        </w:rPr>
        <w:t>ie</w:t>
      </w:r>
      <w:proofErr w:type="spellEnd"/>
      <w:proofErr w:type="gramEnd"/>
      <w:r w:rsidRPr="00F40396">
        <w:rPr>
          <w:rFonts w:cs="Arial"/>
          <w:color w:val="000000"/>
        </w:rPr>
        <w:t xml:space="preserve"> obtain at least 40% in) courses worth a total of at least 80 credits (including the dissertation ‘course’) and also be awarded an aggregate pass for the whole 120 credits of the degree programme. </w:t>
      </w:r>
      <w:r w:rsidRPr="00F40396">
        <w:t xml:space="preserve">Overall degree classification is derived by calculating the mean of marks of the individual courses, weighted by the number of credit points of each course. </w:t>
      </w:r>
    </w:p>
    <w:p w14:paraId="528895CC" w14:textId="77777777" w:rsidR="002E40A3" w:rsidRPr="00F40396" w:rsidRDefault="002E40A3" w:rsidP="002E40A3"/>
    <w:p w14:paraId="5CE7968A" w14:textId="77777777" w:rsidR="002E40A3" w:rsidRPr="00F40396" w:rsidRDefault="002E40A3" w:rsidP="002E40A3">
      <w:r w:rsidRPr="00F40396">
        <w:t xml:space="preserve">The Board has a duty to consider modification for students whose overall marks are borderline for degree classification purposes.  Boards of Examiners must consider students whose marks are borderline for progression, award or classification purposes. Borderline marks are defined as marks from two percentage points below the class or grade boundary up to the boundary itself, </w:t>
      </w:r>
      <w:proofErr w:type="gramStart"/>
      <w:r w:rsidRPr="00F40396">
        <w:t>e.g.</w:t>
      </w:r>
      <w:proofErr w:type="gramEnd"/>
      <w:r w:rsidRPr="00F40396">
        <w:t xml:space="preserve"> 58.00% to 59.99% for an undergraduate 2.1 classification or 38.00% to 39.99% for a pass. In considering borderline marks, the Board of Examiners can take into account: </w:t>
      </w:r>
    </w:p>
    <w:p w14:paraId="3B870765" w14:textId="77777777" w:rsidR="002E40A3" w:rsidRPr="00F40396" w:rsidRDefault="002E40A3" w:rsidP="00F40396">
      <w:pPr>
        <w:ind w:left="284" w:hanging="284"/>
      </w:pPr>
      <w:r w:rsidRPr="00F40396">
        <w:t>(a) cases in which a student has performed better in courses at a higher level (</w:t>
      </w:r>
      <w:proofErr w:type="spellStart"/>
      <w:proofErr w:type="gramStart"/>
      <w:r w:rsidRPr="00F40396">
        <w:t>eg</w:t>
      </w:r>
      <w:proofErr w:type="spellEnd"/>
      <w:proofErr w:type="gramEnd"/>
      <w:r w:rsidRPr="00F40396">
        <w:t xml:space="preserve"> work assessed at SCQF level 11 rather than 10);</w:t>
      </w:r>
    </w:p>
    <w:p w14:paraId="463390AC" w14:textId="77777777" w:rsidR="002E40A3" w:rsidRPr="00F40396" w:rsidRDefault="002E40A3" w:rsidP="00F40396">
      <w:pPr>
        <w:ind w:left="284" w:hanging="284"/>
      </w:pPr>
      <w:r w:rsidRPr="00F40396">
        <w:t>(b) individual student profiles of performance (</w:t>
      </w:r>
      <w:proofErr w:type="spellStart"/>
      <w:proofErr w:type="gramStart"/>
      <w:r w:rsidRPr="00F40396">
        <w:t>eg</w:t>
      </w:r>
      <w:proofErr w:type="spellEnd"/>
      <w:proofErr w:type="gramEnd"/>
      <w:r w:rsidRPr="00F40396">
        <w:t xml:space="preserve"> improved performance during the course of the academic year).</w:t>
      </w:r>
    </w:p>
    <w:p w14:paraId="4341EE4D" w14:textId="77777777" w:rsidR="002E40A3" w:rsidRPr="00F40396" w:rsidRDefault="002E40A3" w:rsidP="002E40A3">
      <w:pPr>
        <w:rPr>
          <w:color w:val="000000"/>
        </w:rPr>
      </w:pPr>
    </w:p>
    <w:p w14:paraId="535FD551" w14:textId="77777777" w:rsidR="00E16BBE" w:rsidRPr="00C04155" w:rsidRDefault="002E40A3" w:rsidP="00D5524B">
      <w:pPr>
        <w:jc w:val="both"/>
      </w:pPr>
      <w:r w:rsidRPr="00F40396">
        <w:t xml:space="preserve">The procedure for appealing against a decision of the Board of Examiners can be found on </w:t>
      </w:r>
      <w:hyperlink r:id="rId69" w:history="1">
        <w:r w:rsidRPr="00F40396">
          <w:rPr>
            <w:rStyle w:val="Hyperlink"/>
          </w:rPr>
          <w:t>http://www.acaffairs.ed.ac.uk/Regulations/academicappeals/index.htm</w:t>
        </w:r>
      </w:hyperlink>
    </w:p>
    <w:p w14:paraId="1E8759FF" w14:textId="77777777" w:rsidR="00C50B99" w:rsidRDefault="00C50B99" w:rsidP="00427E25">
      <w:pPr>
        <w:pStyle w:val="Heading1"/>
      </w:pPr>
    </w:p>
    <w:p w14:paraId="49944FBF" w14:textId="77777777" w:rsidR="00E90548" w:rsidRPr="00C04155" w:rsidRDefault="00E90548" w:rsidP="00427E25">
      <w:pPr>
        <w:pStyle w:val="Heading1"/>
      </w:pPr>
      <w:bookmarkStart w:id="52" w:name="_Toc476665093"/>
      <w:bookmarkStart w:id="53" w:name="_Toc174609663"/>
      <w:r w:rsidRPr="00C04155">
        <w:t xml:space="preserve">Additional </w:t>
      </w:r>
      <w:bookmarkEnd w:id="52"/>
      <w:r w:rsidR="00C169B3">
        <w:t>information</w:t>
      </w:r>
      <w:bookmarkEnd w:id="53"/>
      <w:r w:rsidR="00C169B3">
        <w:t xml:space="preserve"> </w:t>
      </w:r>
    </w:p>
    <w:p w14:paraId="59C4307F" w14:textId="77777777" w:rsidR="00E90548" w:rsidRPr="009534BF" w:rsidRDefault="00E90548" w:rsidP="009F071E">
      <w:pPr>
        <w:pStyle w:val="Heading3"/>
        <w:rPr>
          <w:i/>
          <w:sz w:val="24"/>
          <w:szCs w:val="24"/>
        </w:rPr>
      </w:pPr>
      <w:bookmarkStart w:id="54" w:name="_Toc272242884"/>
      <w:bookmarkStart w:id="55" w:name="_Toc476665094"/>
      <w:bookmarkStart w:id="56" w:name="_Toc174609664"/>
      <w:r w:rsidRPr="009534BF">
        <w:rPr>
          <w:i/>
          <w:sz w:val="24"/>
          <w:szCs w:val="24"/>
        </w:rPr>
        <w:t>Additional learning opportunities</w:t>
      </w:r>
      <w:bookmarkEnd w:id="54"/>
      <w:bookmarkEnd w:id="55"/>
      <w:bookmarkEnd w:id="56"/>
    </w:p>
    <w:p w14:paraId="5685575F" w14:textId="77777777" w:rsidR="00A102C5" w:rsidRPr="00C04155" w:rsidRDefault="00A102C5" w:rsidP="00AA00FD">
      <w:r w:rsidRPr="00C04155">
        <w:t xml:space="preserve">A large number of seminars on topics relevant to international public health policy are held by various </w:t>
      </w:r>
      <w:r w:rsidR="000D6BEC">
        <w:t>University</w:t>
      </w:r>
      <w:r w:rsidR="002A2154" w:rsidRPr="00C04155">
        <w:t xml:space="preserve"> </w:t>
      </w:r>
      <w:r w:rsidRPr="00C04155">
        <w:t>departments throughout the academic year.  Students should take advantage of these for their own enjoyment and to broaden their learning experience.</w:t>
      </w:r>
    </w:p>
    <w:p w14:paraId="5475AC2E" w14:textId="77777777" w:rsidR="00A102C5" w:rsidRPr="00C04155" w:rsidRDefault="00A102C5" w:rsidP="00AA00FD"/>
    <w:p w14:paraId="415B444A" w14:textId="77777777" w:rsidR="005F5AC7" w:rsidRDefault="002A2154" w:rsidP="00AA00FD">
      <w:r w:rsidRPr="00C04155">
        <w:t xml:space="preserve">The University’s </w:t>
      </w:r>
      <w:r w:rsidR="00AA00FD">
        <w:t>Institute for Academic Development</w:t>
      </w:r>
      <w:r w:rsidRPr="00C04155">
        <w:t xml:space="preserve"> provides a wide variety of resources for students to promote effective learning.  Written resources and workshops on issues such as writing essays, preparing for exams, and avoiding procrastination whilst studying are available.  If you think this would be helpful to you, explore their website on </w:t>
      </w:r>
    </w:p>
    <w:p w14:paraId="6557B415" w14:textId="77777777" w:rsidR="002A2154" w:rsidRDefault="001D204E" w:rsidP="00AA00FD">
      <w:hyperlink r:id="rId70" w:history="1">
        <w:r w:rsidR="00AA00FD" w:rsidRPr="00354639">
          <w:rPr>
            <w:rStyle w:val="Hyperlink"/>
          </w:rPr>
          <w:t>http://www.ed.ac.uk/schools-departments/institute-academic-development/undergraduate/advice</w:t>
        </w:r>
      </w:hyperlink>
    </w:p>
    <w:p w14:paraId="70A4645D" w14:textId="77777777" w:rsidR="009A1AEA" w:rsidRDefault="009A1AEA" w:rsidP="009A1AEA">
      <w:pPr>
        <w:rPr>
          <w:rStyle w:val="eop"/>
          <w:rFonts w:cs="Calibri"/>
          <w:color w:val="000000"/>
          <w:shd w:val="clear" w:color="auto" w:fill="FFFFFF"/>
        </w:rPr>
      </w:pPr>
      <w:bookmarkStart w:id="57" w:name="_Toc272242886"/>
    </w:p>
    <w:p w14:paraId="6DAB42B6" w14:textId="77777777" w:rsidR="009A1AEA" w:rsidRDefault="009A1AEA" w:rsidP="00434A1C">
      <w:pPr>
        <w:spacing w:line="276" w:lineRule="auto"/>
        <w:rPr>
          <w:rStyle w:val="eop"/>
          <w:rFonts w:cs="Calibri"/>
          <w:color w:val="000000"/>
          <w:shd w:val="clear" w:color="auto" w:fill="FFFFFF"/>
        </w:rPr>
      </w:pPr>
      <w:r>
        <w:rPr>
          <w:b/>
          <w:i/>
        </w:rPr>
        <w:t>Health and Safety</w:t>
      </w:r>
    </w:p>
    <w:p w14:paraId="5E2B34EE" w14:textId="77777777" w:rsidR="009A1AEA" w:rsidRDefault="009A1AEA" w:rsidP="009A1AEA">
      <w:pPr>
        <w:pStyle w:val="paragraph"/>
        <w:spacing w:before="0" w:beforeAutospacing="0" w:after="0" w:afterAutospacing="0"/>
        <w:textAlignment w:val="baseline"/>
        <w:rPr>
          <w:rStyle w:val="normaltextrun"/>
          <w:rFonts w:ascii="Calibri" w:hAnsi="Calibri" w:cs="Calibri"/>
        </w:rPr>
      </w:pPr>
      <w:r w:rsidRPr="009A1AEA">
        <w:rPr>
          <w:rStyle w:val="normaltextrun"/>
          <w:rFonts w:ascii="Calibri" w:hAnsi="Calibri" w:cs="Calibri"/>
        </w:rPr>
        <w:t xml:space="preserve">The University has a duty, so far as reasonably practicable, to ensure the health, safety and welfare of all employees and students while at work, and the safety of all authorised visitors and members of the public entering the precincts of the University. </w:t>
      </w:r>
    </w:p>
    <w:p w14:paraId="3A9A6F32" w14:textId="77777777" w:rsidR="009A1AEA" w:rsidRDefault="009A1AEA" w:rsidP="009A1AEA">
      <w:pPr>
        <w:pStyle w:val="paragraph"/>
        <w:spacing w:before="0" w:beforeAutospacing="0" w:after="0" w:afterAutospacing="0"/>
        <w:textAlignment w:val="baseline"/>
        <w:rPr>
          <w:rStyle w:val="normaltextrun"/>
          <w:rFonts w:ascii="Calibri" w:hAnsi="Calibri" w:cs="Calibri"/>
        </w:rPr>
      </w:pPr>
    </w:p>
    <w:p w14:paraId="51A897BF" w14:textId="77777777" w:rsidR="00994B29" w:rsidRDefault="009A1AEA" w:rsidP="009A1AEA">
      <w:pPr>
        <w:pStyle w:val="paragraph"/>
        <w:spacing w:before="0" w:beforeAutospacing="0" w:after="0" w:afterAutospacing="0"/>
        <w:textAlignment w:val="baseline"/>
        <w:rPr>
          <w:rStyle w:val="normaltextrun"/>
          <w:rFonts w:ascii="Calibri" w:hAnsi="Calibri" w:cs="Calibri"/>
        </w:rPr>
      </w:pPr>
      <w:r w:rsidRPr="009A1AEA">
        <w:rPr>
          <w:rStyle w:val="normaltextrun"/>
          <w:rFonts w:ascii="Calibri" w:hAnsi="Calibri" w:cs="Calibri"/>
        </w:rPr>
        <w:t xml:space="preserve">The University Health and Safety Policy is issued upon the authority of the University Court and contains the Health and Safety Policy statement and summary of the organisation and arrangements of health and safety within the University. The successful implementation of the University Policy requires the support and co-operation of all employees and students - no person shall intentionally interfere with, or misuse anything provided by the University in the interest of health, safety or welfare. </w:t>
      </w:r>
    </w:p>
    <w:p w14:paraId="4BD25845" w14:textId="77777777" w:rsidR="00994B29" w:rsidRDefault="00994B29" w:rsidP="009A1AEA">
      <w:pPr>
        <w:pStyle w:val="paragraph"/>
        <w:spacing w:before="0" w:beforeAutospacing="0" w:after="0" w:afterAutospacing="0"/>
        <w:textAlignment w:val="baseline"/>
        <w:rPr>
          <w:rStyle w:val="normaltextrun"/>
          <w:rFonts w:ascii="Calibri" w:hAnsi="Calibri" w:cs="Calibri"/>
        </w:rPr>
      </w:pPr>
    </w:p>
    <w:p w14:paraId="5F913FC2" w14:textId="77777777" w:rsidR="009A1AEA" w:rsidRPr="009A1AEA" w:rsidRDefault="009A1AEA" w:rsidP="009A1AEA">
      <w:pPr>
        <w:pStyle w:val="paragraph"/>
        <w:spacing w:before="0" w:beforeAutospacing="0" w:after="0" w:afterAutospacing="0"/>
        <w:textAlignment w:val="baseline"/>
        <w:rPr>
          <w:rFonts w:ascii="Segoe UI" w:hAnsi="Segoe UI" w:cs="Segoe UI"/>
        </w:rPr>
      </w:pPr>
      <w:r w:rsidRPr="009A1AEA">
        <w:rPr>
          <w:rStyle w:val="normaltextrun"/>
          <w:rFonts w:ascii="Calibri" w:hAnsi="Calibri" w:cs="Calibri"/>
        </w:rPr>
        <w:t>The University Health and Safety Policy is supported by a Framework document published in two parts on the Organisation and Arrangements of health and safety within the University. Individuals are required to comply with any procedures or arrangements formulated under the authority of this Policy. Any questions or problems about matters of health and safety can be taken up initially with the School Safety Adviser. Further guidance on health and safety matters can be found on the Health and Safety Department website at </w:t>
      </w:r>
      <w:hyperlink r:id="rId71" w:history="1">
        <w:r w:rsidR="00414AE3" w:rsidRPr="00414AE3">
          <w:rPr>
            <w:rStyle w:val="Hyperlink"/>
            <w:rFonts w:ascii="Calibri" w:hAnsi="Calibri" w:cs="Calibri"/>
          </w:rPr>
          <w:t xml:space="preserve">https://www.ed.ac.uk/health-safety </w:t>
        </w:r>
      </w:hyperlink>
      <w:r w:rsidR="00414AE3">
        <w:rPr>
          <w:rStyle w:val="normaltextrun"/>
          <w:rFonts w:ascii="Calibri" w:hAnsi="Calibri" w:cs="Calibri"/>
        </w:rPr>
        <w:t xml:space="preserve"> </w:t>
      </w:r>
    </w:p>
    <w:p w14:paraId="6247D682" w14:textId="77777777" w:rsidR="009A1AEA" w:rsidRPr="009A1AEA" w:rsidRDefault="009A1AEA" w:rsidP="009A1AEA">
      <w:pPr>
        <w:pStyle w:val="paragraph"/>
        <w:spacing w:before="0" w:beforeAutospacing="0" w:after="0" w:afterAutospacing="0"/>
        <w:textAlignment w:val="baseline"/>
        <w:rPr>
          <w:rFonts w:ascii="Segoe UI" w:hAnsi="Segoe UI" w:cs="Segoe UI"/>
        </w:rPr>
      </w:pPr>
      <w:r w:rsidRPr="009A1AEA">
        <w:rPr>
          <w:rStyle w:val="normaltextrun"/>
          <w:rFonts w:ascii="Calibri" w:hAnsi="Calibri" w:cs="Calibri"/>
        </w:rPr>
        <w:t>including contact details for all professional staff within the corporate Health and Safety Department.</w:t>
      </w:r>
      <w:r w:rsidRPr="009A1AEA">
        <w:rPr>
          <w:rStyle w:val="eop"/>
          <w:rFonts w:ascii="Calibri" w:hAnsi="Calibri" w:cs="Calibri"/>
        </w:rPr>
        <w:t> </w:t>
      </w:r>
    </w:p>
    <w:p w14:paraId="78FD1BAE" w14:textId="77777777" w:rsidR="00603F82" w:rsidRPr="00427E25" w:rsidRDefault="009A1AEA" w:rsidP="00427E25">
      <w:pPr>
        <w:pStyle w:val="paragraph"/>
        <w:spacing w:before="0" w:beforeAutospacing="0" w:after="0" w:afterAutospacing="0"/>
        <w:textAlignment w:val="baseline"/>
        <w:rPr>
          <w:rFonts w:ascii="Segoe UI" w:hAnsi="Segoe UI" w:cs="Segoe UI"/>
        </w:rPr>
      </w:pPr>
      <w:r w:rsidRPr="009A1AEA">
        <w:rPr>
          <w:rStyle w:val="eop"/>
          <w:rFonts w:ascii="Calibri" w:hAnsi="Calibri" w:cs="Calibri"/>
        </w:rPr>
        <w:t> </w:t>
      </w:r>
    </w:p>
    <w:p w14:paraId="211BD5FA" w14:textId="77777777" w:rsidR="0051140B" w:rsidRPr="00434A1C" w:rsidRDefault="0051140B" w:rsidP="009F071E">
      <w:pPr>
        <w:pStyle w:val="Heading3"/>
        <w:rPr>
          <w:i/>
          <w:sz w:val="24"/>
          <w:szCs w:val="24"/>
        </w:rPr>
      </w:pPr>
      <w:bookmarkStart w:id="58" w:name="_Toc476665097"/>
      <w:bookmarkStart w:id="59" w:name="_Toc174609665"/>
      <w:r w:rsidRPr="00434A1C">
        <w:rPr>
          <w:i/>
          <w:sz w:val="24"/>
          <w:szCs w:val="24"/>
        </w:rPr>
        <w:t xml:space="preserve">Discussing </w:t>
      </w:r>
      <w:r w:rsidR="00B6694E" w:rsidRPr="00434A1C">
        <w:rPr>
          <w:i/>
          <w:sz w:val="24"/>
          <w:szCs w:val="24"/>
        </w:rPr>
        <w:t>Sensitive Topics</w:t>
      </w:r>
      <w:bookmarkEnd w:id="58"/>
      <w:bookmarkEnd w:id="59"/>
    </w:p>
    <w:p w14:paraId="43ECA3B9" w14:textId="77777777" w:rsidR="0051140B" w:rsidRPr="00383ACF" w:rsidRDefault="0051140B" w:rsidP="0051140B">
      <w:r>
        <w:t xml:space="preserve">The discipline of </w:t>
      </w:r>
      <w:r w:rsidR="00B6694E">
        <w:t>public health</w:t>
      </w:r>
      <w:r w:rsidRPr="00383ACF">
        <w:t xml:space="preserve"> addresses </w:t>
      </w:r>
      <w:r w:rsidR="00B6694E">
        <w:t xml:space="preserve">some </w:t>
      </w:r>
      <w:r w:rsidRPr="00383ACF">
        <w:t xml:space="preserve">topics that some might find sensitive or, in some cases, distressing.  </w:t>
      </w:r>
      <w:r w:rsidR="00B6694E">
        <w:t>If</w:t>
      </w:r>
      <w:r w:rsidRPr="00383ACF">
        <w:t xml:space="preserve"> there are any topics that you may feel distressed by you should seek advice from the course convenor and/or your </w:t>
      </w:r>
      <w:r w:rsidR="00BB52C3">
        <w:t>Academic Cohort Lead (ACL)</w:t>
      </w:r>
      <w:r w:rsidRPr="00383ACF">
        <w:t>.</w:t>
      </w:r>
    </w:p>
    <w:p w14:paraId="6851CA1E" w14:textId="77777777" w:rsidR="00B6694E" w:rsidRDefault="00B6694E" w:rsidP="0051140B">
      <w:pPr>
        <w:spacing w:after="120"/>
      </w:pPr>
    </w:p>
    <w:p w14:paraId="24C3DFE7" w14:textId="77777777" w:rsidR="0051140B" w:rsidRPr="00D8525A" w:rsidRDefault="0051140B" w:rsidP="0051140B">
      <w:pPr>
        <w:spacing w:after="120"/>
      </w:pPr>
      <w:r w:rsidRPr="00383ACF">
        <w:t xml:space="preserve">For more general issues you may consider seeking the advice of the Student Counselling Service, </w:t>
      </w:r>
      <w:hyperlink r:id="rId72" w:history="1">
        <w:r w:rsidRPr="00414AE3">
          <w:rPr>
            <w:rStyle w:val="Hyperlink"/>
          </w:rPr>
          <w:t>http://www.ed.ac.uk/schools-departments/student-counselling</w:t>
        </w:r>
      </w:hyperlink>
    </w:p>
    <w:p w14:paraId="09717631" w14:textId="77777777" w:rsidR="0051140B" w:rsidRDefault="0051140B" w:rsidP="009A1AEA">
      <w:pPr>
        <w:pStyle w:val="Heading2"/>
      </w:pPr>
    </w:p>
    <w:p w14:paraId="60CFDE09" w14:textId="77777777" w:rsidR="00E90548" w:rsidRPr="00434A1C" w:rsidRDefault="00E90548" w:rsidP="009F071E">
      <w:pPr>
        <w:pStyle w:val="Heading3"/>
        <w:rPr>
          <w:i/>
          <w:sz w:val="24"/>
          <w:szCs w:val="24"/>
        </w:rPr>
      </w:pPr>
      <w:bookmarkStart w:id="60" w:name="_Toc476665098"/>
      <w:bookmarkStart w:id="61" w:name="_Toc174609666"/>
      <w:r w:rsidRPr="00434A1C">
        <w:rPr>
          <w:i/>
          <w:sz w:val="24"/>
          <w:szCs w:val="24"/>
        </w:rPr>
        <w:t>Harassment</w:t>
      </w:r>
      <w:r w:rsidR="00994B29" w:rsidRPr="00434A1C">
        <w:rPr>
          <w:i/>
          <w:sz w:val="24"/>
          <w:szCs w:val="24"/>
        </w:rPr>
        <w:t xml:space="preserve"> and C</w:t>
      </w:r>
      <w:r w:rsidR="0039147A" w:rsidRPr="00434A1C">
        <w:rPr>
          <w:i/>
          <w:sz w:val="24"/>
          <w:szCs w:val="24"/>
        </w:rPr>
        <w:t>omplaints</w:t>
      </w:r>
      <w:bookmarkEnd w:id="57"/>
      <w:bookmarkEnd w:id="60"/>
      <w:bookmarkEnd w:id="61"/>
    </w:p>
    <w:p w14:paraId="2185EDDE" w14:textId="77777777" w:rsidR="00D177D1" w:rsidRPr="00C04155" w:rsidRDefault="00414AE3" w:rsidP="00D5524B">
      <w:pPr>
        <w:jc w:val="both"/>
      </w:pPr>
      <w:r>
        <w:t>Information for</w:t>
      </w:r>
      <w:r w:rsidR="001431D7" w:rsidRPr="00C04155">
        <w:t xml:space="preserve"> students on dealing with personal harassment can be accessed on </w:t>
      </w:r>
    </w:p>
    <w:p w14:paraId="2A031506" w14:textId="77777777" w:rsidR="001431D7" w:rsidRPr="00C04155" w:rsidRDefault="001D204E" w:rsidP="00D5524B">
      <w:pPr>
        <w:jc w:val="both"/>
      </w:pPr>
      <w:hyperlink r:id="rId73" w:history="1">
        <w:r w:rsidR="00414AE3" w:rsidRPr="00414AE3">
          <w:rPr>
            <w:rStyle w:val="Hyperlink"/>
          </w:rPr>
          <w:t>https://www.ed.ac.uk/equality-diversity/respect</w:t>
        </w:r>
      </w:hyperlink>
    </w:p>
    <w:p w14:paraId="534A4392" w14:textId="77777777" w:rsidR="001431D7" w:rsidRPr="00C04155" w:rsidRDefault="001431D7" w:rsidP="00D5524B">
      <w:pPr>
        <w:jc w:val="both"/>
      </w:pPr>
    </w:p>
    <w:p w14:paraId="630F2150" w14:textId="77777777" w:rsidR="00994B29" w:rsidRPr="00994B29" w:rsidRDefault="00994B29" w:rsidP="00994B29">
      <w:pPr>
        <w:ind w:right="-150"/>
        <w:textAlignment w:val="baseline"/>
        <w:rPr>
          <w:rFonts w:ascii="Segoe UI" w:hAnsi="Segoe UI" w:cs="Segoe UI"/>
          <w:sz w:val="18"/>
          <w:szCs w:val="18"/>
        </w:rPr>
      </w:pPr>
      <w:r w:rsidRPr="00994B29">
        <w:rPr>
          <w:rFonts w:cs="Calibri"/>
          <w:color w:val="333333"/>
          <w:lang w:val="en"/>
        </w:rPr>
        <w:t>Students who have a complaint should view the complaint handling procedure. The complaint procedure is designed to ensure that complaints are properly investigated and are given careful and fair consideration.</w:t>
      </w:r>
      <w:r w:rsidRPr="00994B29">
        <w:rPr>
          <w:rFonts w:cs="Calibri"/>
        </w:rPr>
        <w:t> </w:t>
      </w:r>
    </w:p>
    <w:p w14:paraId="567DDBC5" w14:textId="77777777" w:rsidR="00994B29" w:rsidRPr="00994B29" w:rsidRDefault="001D204E" w:rsidP="00994B29">
      <w:pPr>
        <w:ind w:right="-150"/>
        <w:textAlignment w:val="baseline"/>
        <w:rPr>
          <w:rFonts w:ascii="Segoe UI" w:hAnsi="Segoe UI" w:cs="Segoe UI"/>
          <w:sz w:val="18"/>
          <w:szCs w:val="18"/>
        </w:rPr>
      </w:pPr>
      <w:hyperlink r:id="rId74" w:tgtFrame="_blank" w:history="1">
        <w:r w:rsidR="00994B29" w:rsidRPr="00994B29">
          <w:rPr>
            <w:rFonts w:cs="Calibri"/>
            <w:color w:val="0000FF"/>
            <w:u w:val="single"/>
          </w:rPr>
          <w:t>http://www.ed.ac.uk/university-secretary-group/complaint-handling-procedure/procedure</w:t>
        </w:r>
      </w:hyperlink>
      <w:r w:rsidR="00994B29" w:rsidRPr="00994B29">
        <w:rPr>
          <w:rFonts w:cs="Calibri"/>
        </w:rPr>
        <w:t> </w:t>
      </w:r>
    </w:p>
    <w:p w14:paraId="3564E903" w14:textId="77777777" w:rsidR="00994B29" w:rsidRPr="00994B29" w:rsidRDefault="00994B29" w:rsidP="00994B29">
      <w:pPr>
        <w:ind w:right="-150"/>
        <w:textAlignment w:val="baseline"/>
        <w:rPr>
          <w:rFonts w:ascii="Segoe UI" w:hAnsi="Segoe UI" w:cs="Segoe UI"/>
          <w:sz w:val="18"/>
          <w:szCs w:val="18"/>
        </w:rPr>
      </w:pPr>
      <w:r w:rsidRPr="00994B29">
        <w:rPr>
          <w:rFonts w:cs="Calibri"/>
        </w:rPr>
        <w:t> </w:t>
      </w:r>
    </w:p>
    <w:p w14:paraId="7B4BE6C3" w14:textId="77777777" w:rsidR="00994B29" w:rsidRPr="00994B29" w:rsidRDefault="00994B29" w:rsidP="00994B29">
      <w:pPr>
        <w:ind w:right="-150"/>
        <w:textAlignment w:val="baseline"/>
        <w:rPr>
          <w:rFonts w:ascii="Segoe UI" w:hAnsi="Segoe UI" w:cs="Segoe UI"/>
          <w:sz w:val="18"/>
          <w:szCs w:val="18"/>
        </w:rPr>
      </w:pPr>
      <w:r w:rsidRPr="00994B29">
        <w:rPr>
          <w:rFonts w:cs="Calibri"/>
        </w:rPr>
        <w:t>Students can also view the University wide policies and regulations at </w:t>
      </w:r>
      <w:hyperlink r:id="rId75" w:tgtFrame="_blank" w:history="1">
        <w:r w:rsidRPr="00994B29">
          <w:rPr>
            <w:rFonts w:cs="Calibri"/>
            <w:color w:val="0000FF"/>
            <w:u w:val="single"/>
          </w:rPr>
          <w:t>http://www.ed.ac.uk/academic-services/policies-regulations</w:t>
        </w:r>
      </w:hyperlink>
      <w:r w:rsidRPr="00994B29">
        <w:rPr>
          <w:rFonts w:cs="Calibri"/>
        </w:rPr>
        <w:t> </w:t>
      </w:r>
    </w:p>
    <w:p w14:paraId="29E0BC67" w14:textId="77777777" w:rsidR="00994B29" w:rsidRPr="00994B29" w:rsidRDefault="00994B29" w:rsidP="00994B29">
      <w:pPr>
        <w:ind w:right="-150"/>
        <w:textAlignment w:val="baseline"/>
        <w:rPr>
          <w:rFonts w:ascii="Segoe UI" w:hAnsi="Segoe UI" w:cs="Segoe UI"/>
          <w:sz w:val="18"/>
          <w:szCs w:val="18"/>
        </w:rPr>
      </w:pPr>
      <w:r w:rsidRPr="00994B29">
        <w:rPr>
          <w:rFonts w:cs="Calibri"/>
        </w:rPr>
        <w:t> </w:t>
      </w:r>
    </w:p>
    <w:p w14:paraId="2DA8951C" w14:textId="77777777" w:rsidR="00994B29" w:rsidRDefault="00994B29" w:rsidP="00CE553B">
      <w:pPr>
        <w:jc w:val="both"/>
        <w:rPr>
          <w:sz w:val="22"/>
          <w:szCs w:val="22"/>
        </w:rPr>
      </w:pPr>
    </w:p>
    <w:p w14:paraId="376D16E8" w14:textId="77777777" w:rsidR="00994B29" w:rsidRPr="00434A1C" w:rsidRDefault="00994B29" w:rsidP="00434A1C">
      <w:pPr>
        <w:spacing w:line="276" w:lineRule="auto"/>
        <w:jc w:val="both"/>
        <w:rPr>
          <w:b/>
          <w:i/>
        </w:rPr>
      </w:pPr>
      <w:r w:rsidRPr="00434A1C">
        <w:rPr>
          <w:b/>
          <w:i/>
        </w:rPr>
        <w:t>Appeals</w:t>
      </w:r>
    </w:p>
    <w:p w14:paraId="6F14A3E9" w14:textId="77777777" w:rsidR="00994B29" w:rsidRPr="00994B29" w:rsidRDefault="00994B29" w:rsidP="00994B29">
      <w:pPr>
        <w:textAlignment w:val="baseline"/>
        <w:rPr>
          <w:rFonts w:ascii="Segoe UI" w:hAnsi="Segoe UI" w:cs="Segoe UI"/>
          <w:sz w:val="18"/>
          <w:szCs w:val="18"/>
        </w:rPr>
      </w:pPr>
      <w:r w:rsidRPr="00994B29">
        <w:rPr>
          <w:rFonts w:cs="Calibri"/>
        </w:rPr>
        <w:t>If you are considering lodging an appeal, it is important that you act promptly. EUSA have some helpful information on the appeals process and you can read this at  </w:t>
      </w:r>
    </w:p>
    <w:p w14:paraId="05E1157D" w14:textId="77777777" w:rsidR="00994B29" w:rsidRPr="00994B29" w:rsidRDefault="001D204E" w:rsidP="00994B29">
      <w:pPr>
        <w:textAlignment w:val="baseline"/>
        <w:rPr>
          <w:rFonts w:ascii="Segoe UI" w:hAnsi="Segoe UI" w:cs="Segoe UI"/>
          <w:sz w:val="18"/>
          <w:szCs w:val="18"/>
        </w:rPr>
      </w:pPr>
      <w:hyperlink r:id="rId76" w:tgtFrame="_blank" w:history="1">
        <w:r w:rsidR="00994B29" w:rsidRPr="00994B29">
          <w:rPr>
            <w:rFonts w:cs="Calibri"/>
            <w:color w:val="0000FF"/>
            <w:u w:val="single"/>
          </w:rPr>
          <w:t>http://www.eusa.ed.ac.uk/adviceplace/academic/appeals/</w:t>
        </w:r>
      </w:hyperlink>
      <w:r w:rsidR="00994B29" w:rsidRPr="00994B29">
        <w:rPr>
          <w:rFonts w:cs="Calibri"/>
        </w:rPr>
        <w:t> </w:t>
      </w:r>
    </w:p>
    <w:p w14:paraId="270208FF" w14:textId="77777777" w:rsidR="00994B29" w:rsidRPr="00994B29" w:rsidRDefault="00994B29" w:rsidP="00994B29">
      <w:pPr>
        <w:ind w:firstLine="570"/>
        <w:textAlignment w:val="baseline"/>
        <w:rPr>
          <w:rFonts w:ascii="Segoe UI" w:hAnsi="Segoe UI" w:cs="Segoe UI"/>
          <w:sz w:val="18"/>
          <w:szCs w:val="18"/>
        </w:rPr>
      </w:pPr>
      <w:r w:rsidRPr="00994B29">
        <w:rPr>
          <w:rFonts w:cs="Calibri"/>
        </w:rPr>
        <w:t> </w:t>
      </w:r>
    </w:p>
    <w:p w14:paraId="141FD50A" w14:textId="77777777" w:rsidR="00994B29" w:rsidRPr="00994B29" w:rsidRDefault="00994B29" w:rsidP="00994B29">
      <w:pPr>
        <w:textAlignment w:val="baseline"/>
        <w:rPr>
          <w:rFonts w:ascii="Segoe UI" w:hAnsi="Segoe UI" w:cs="Segoe UI"/>
          <w:sz w:val="18"/>
          <w:szCs w:val="18"/>
        </w:rPr>
      </w:pPr>
      <w:r w:rsidRPr="00994B29">
        <w:rPr>
          <w:rFonts w:cs="Calibri"/>
        </w:rPr>
        <w:t xml:space="preserve">Students should note that the appeal process cannot be used to challenge academic judgment </w:t>
      </w:r>
      <w:proofErr w:type="gramStart"/>
      <w:r w:rsidRPr="00994B29">
        <w:rPr>
          <w:rFonts w:cs="Calibri"/>
        </w:rPr>
        <w:t>i.e.</w:t>
      </w:r>
      <w:proofErr w:type="gramEnd"/>
      <w:r w:rsidRPr="00994B29">
        <w:rPr>
          <w:rFonts w:cs="Calibri"/>
        </w:rPr>
        <w:t xml:space="preserve"> a judgment made about a matter where only the opinion of an academic expert will suffice. A student cannot submit an appeal simply because they believe that they deserve a better mark or different outcome. </w:t>
      </w:r>
    </w:p>
    <w:p w14:paraId="243C8F2A" w14:textId="77777777" w:rsidR="00994B29" w:rsidRPr="00994B29" w:rsidRDefault="00994B29" w:rsidP="00994B29">
      <w:pPr>
        <w:textAlignment w:val="baseline"/>
        <w:rPr>
          <w:rFonts w:ascii="Segoe UI" w:hAnsi="Segoe UI" w:cs="Segoe UI"/>
          <w:sz w:val="18"/>
          <w:szCs w:val="18"/>
        </w:rPr>
      </w:pPr>
      <w:r w:rsidRPr="00994B29">
        <w:rPr>
          <w:rFonts w:cs="Calibri"/>
        </w:rPr>
        <w:t> </w:t>
      </w:r>
    </w:p>
    <w:p w14:paraId="424D1061" w14:textId="77777777" w:rsidR="00994B29" w:rsidRPr="00994B29" w:rsidRDefault="00994B29" w:rsidP="00994B29">
      <w:pPr>
        <w:textAlignment w:val="baseline"/>
        <w:rPr>
          <w:rFonts w:ascii="Segoe UI" w:hAnsi="Segoe UI" w:cs="Segoe UI"/>
          <w:sz w:val="18"/>
          <w:szCs w:val="18"/>
        </w:rPr>
      </w:pPr>
      <w:r w:rsidRPr="00994B29">
        <w:rPr>
          <w:rFonts w:cs="Calibri"/>
        </w:rPr>
        <w:t>There are specific and fairly narrow grounds under which an appeal may be submitted. These are set out in the relevant university Student Appeal Regulations which can be viewed at  </w:t>
      </w:r>
    </w:p>
    <w:p w14:paraId="217A3614" w14:textId="77777777" w:rsidR="00994B29" w:rsidRPr="00994B29" w:rsidRDefault="001D204E" w:rsidP="00994B29">
      <w:pPr>
        <w:textAlignment w:val="baseline"/>
        <w:rPr>
          <w:rFonts w:ascii="Segoe UI" w:hAnsi="Segoe UI" w:cs="Segoe UI"/>
          <w:sz w:val="18"/>
          <w:szCs w:val="18"/>
        </w:rPr>
      </w:pPr>
      <w:hyperlink r:id="rId77" w:tgtFrame="_blank" w:history="1">
        <w:r w:rsidR="00994B29" w:rsidRPr="00994B29">
          <w:rPr>
            <w:rFonts w:cs="Calibri"/>
            <w:color w:val="0000FF"/>
            <w:u w:val="single"/>
          </w:rPr>
          <w:t>https://www.ed.ac.uk/academic-services/students/appeals</w:t>
        </w:r>
      </w:hyperlink>
      <w:r w:rsidR="00994B29" w:rsidRPr="00994B29">
        <w:rPr>
          <w:rFonts w:cs="Calibri"/>
        </w:rPr>
        <w:t>  </w:t>
      </w:r>
    </w:p>
    <w:p w14:paraId="687952C3" w14:textId="77777777" w:rsidR="00994B29" w:rsidRPr="00994B29" w:rsidRDefault="00994B29" w:rsidP="00994B29">
      <w:pPr>
        <w:textAlignment w:val="baseline"/>
        <w:rPr>
          <w:rFonts w:ascii="Segoe UI" w:hAnsi="Segoe UI" w:cs="Segoe UI"/>
          <w:sz w:val="18"/>
          <w:szCs w:val="18"/>
        </w:rPr>
      </w:pPr>
      <w:r w:rsidRPr="00994B29">
        <w:rPr>
          <w:rFonts w:cs="Calibri"/>
        </w:rPr>
        <w:t> </w:t>
      </w:r>
    </w:p>
    <w:p w14:paraId="1168F735" w14:textId="77777777" w:rsidR="00994B29" w:rsidRPr="00994B29" w:rsidRDefault="00994B29" w:rsidP="00994B29">
      <w:pPr>
        <w:textAlignment w:val="baseline"/>
        <w:rPr>
          <w:rFonts w:ascii="Segoe UI" w:hAnsi="Segoe UI" w:cs="Segoe UI"/>
          <w:sz w:val="18"/>
          <w:szCs w:val="18"/>
        </w:rPr>
      </w:pPr>
      <w:r w:rsidRPr="00994B29">
        <w:rPr>
          <w:rFonts w:cs="Calibri"/>
        </w:rPr>
        <w:t xml:space="preserve">Strict timescale </w:t>
      </w:r>
      <w:proofErr w:type="gramStart"/>
      <w:r w:rsidRPr="00994B29">
        <w:rPr>
          <w:rFonts w:cs="Calibri"/>
        </w:rPr>
        <w:t>apply</w:t>
      </w:r>
      <w:proofErr w:type="gramEnd"/>
      <w:r w:rsidRPr="00994B29">
        <w:rPr>
          <w:rFonts w:cs="Calibri"/>
        </w:rPr>
        <w:t xml:space="preserve"> with appeals so it is important that you act promptly. </w:t>
      </w:r>
    </w:p>
    <w:p w14:paraId="02E0631B" w14:textId="77777777" w:rsidR="00994B29" w:rsidRPr="00994B29" w:rsidRDefault="00994B29" w:rsidP="00994B29">
      <w:pPr>
        <w:textAlignment w:val="baseline"/>
        <w:rPr>
          <w:rFonts w:ascii="Segoe UI" w:hAnsi="Segoe UI" w:cs="Segoe UI"/>
          <w:sz w:val="18"/>
          <w:szCs w:val="18"/>
        </w:rPr>
      </w:pPr>
      <w:r w:rsidRPr="00994B29">
        <w:rPr>
          <w:rFonts w:cs="Calibri"/>
        </w:rPr>
        <w:t> </w:t>
      </w:r>
    </w:p>
    <w:tbl>
      <w:tblPr>
        <w:tblW w:w="0"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6360"/>
      </w:tblGrid>
      <w:tr w:rsidR="00994B29" w:rsidRPr="00994B29" w14:paraId="349262C8" w14:textId="77777777" w:rsidTr="00994B29">
        <w:trPr>
          <w:trHeight w:val="270"/>
        </w:trPr>
        <w:tc>
          <w:tcPr>
            <w:tcW w:w="8670" w:type="dxa"/>
            <w:gridSpan w:val="2"/>
            <w:tcBorders>
              <w:top w:val="single" w:sz="6" w:space="0" w:color="auto"/>
              <w:left w:val="single" w:sz="6" w:space="0" w:color="auto"/>
              <w:bottom w:val="single" w:sz="6" w:space="0" w:color="auto"/>
              <w:right w:val="single" w:sz="6" w:space="0" w:color="auto"/>
            </w:tcBorders>
            <w:hideMark/>
          </w:tcPr>
          <w:p w14:paraId="7546B4C8" w14:textId="77777777" w:rsidR="00994B29" w:rsidRPr="00994B29" w:rsidRDefault="00994B29" w:rsidP="00994B29">
            <w:pPr>
              <w:textAlignment w:val="baseline"/>
              <w:divId w:val="1772509556"/>
              <w:rPr>
                <w:rFonts w:ascii="Times New Roman" w:hAnsi="Times New Roman"/>
              </w:rPr>
            </w:pPr>
            <w:r w:rsidRPr="00994B29">
              <w:rPr>
                <w:rFonts w:cs="Calibri"/>
              </w:rPr>
              <w:t>Time Scales for Appeals against Academic Decisions for Undergraduate Students </w:t>
            </w:r>
          </w:p>
        </w:tc>
      </w:tr>
      <w:tr w:rsidR="00994B29" w:rsidRPr="00994B29" w14:paraId="1C2196EA" w14:textId="77777777" w:rsidTr="00994B29">
        <w:trPr>
          <w:trHeight w:val="555"/>
        </w:trPr>
        <w:tc>
          <w:tcPr>
            <w:tcW w:w="2310" w:type="dxa"/>
            <w:tcBorders>
              <w:top w:val="nil"/>
              <w:left w:val="single" w:sz="6" w:space="0" w:color="auto"/>
              <w:bottom w:val="single" w:sz="6" w:space="0" w:color="auto"/>
              <w:right w:val="single" w:sz="6" w:space="0" w:color="auto"/>
            </w:tcBorders>
            <w:hideMark/>
          </w:tcPr>
          <w:p w14:paraId="6EE46274" w14:textId="77777777" w:rsidR="00994B29" w:rsidRPr="00994B29" w:rsidRDefault="00994B29" w:rsidP="00994B29">
            <w:pPr>
              <w:textAlignment w:val="baseline"/>
              <w:rPr>
                <w:rFonts w:ascii="Times New Roman" w:hAnsi="Times New Roman"/>
              </w:rPr>
            </w:pPr>
            <w:r w:rsidRPr="00994B29">
              <w:rPr>
                <w:rFonts w:cs="Calibri"/>
                <w:b/>
                <w:bCs/>
              </w:rPr>
              <w:t>Year of study </w:t>
            </w:r>
            <w:r w:rsidRPr="00994B29">
              <w:rPr>
                <w:rFonts w:cs="Calibri"/>
              </w:rPr>
              <w:t> </w:t>
            </w:r>
          </w:p>
          <w:p w14:paraId="4AA1E723" w14:textId="77777777" w:rsidR="00994B29" w:rsidRPr="00994B29" w:rsidRDefault="00994B29" w:rsidP="00994B29">
            <w:pPr>
              <w:textAlignment w:val="baseline"/>
              <w:rPr>
                <w:rFonts w:ascii="Times New Roman" w:hAnsi="Times New Roman"/>
              </w:rPr>
            </w:pPr>
            <w:r w:rsidRPr="00994B29">
              <w:rPr>
                <w:rFonts w:cs="Calibri"/>
              </w:rPr>
              <w:t> </w:t>
            </w:r>
          </w:p>
        </w:tc>
        <w:tc>
          <w:tcPr>
            <w:tcW w:w="6360" w:type="dxa"/>
            <w:tcBorders>
              <w:top w:val="nil"/>
              <w:left w:val="nil"/>
              <w:bottom w:val="single" w:sz="6" w:space="0" w:color="auto"/>
              <w:right w:val="single" w:sz="6" w:space="0" w:color="auto"/>
            </w:tcBorders>
            <w:hideMark/>
          </w:tcPr>
          <w:p w14:paraId="402D123D" w14:textId="77777777" w:rsidR="00994B29" w:rsidRPr="00994B29" w:rsidRDefault="00994B29" w:rsidP="00994B29">
            <w:pPr>
              <w:textAlignment w:val="baseline"/>
              <w:rPr>
                <w:rFonts w:ascii="Times New Roman" w:hAnsi="Times New Roman"/>
              </w:rPr>
            </w:pPr>
            <w:r w:rsidRPr="00994B29">
              <w:rPr>
                <w:rFonts w:cs="Calibri"/>
                <w:b/>
                <w:bCs/>
              </w:rPr>
              <w:t>Appeal timescale</w:t>
            </w:r>
            <w:r w:rsidRPr="00994B29">
              <w:rPr>
                <w:rFonts w:cs="Calibri"/>
              </w:rPr>
              <w:t> </w:t>
            </w:r>
          </w:p>
        </w:tc>
      </w:tr>
      <w:tr w:rsidR="00994B29" w:rsidRPr="00994B29" w14:paraId="3D673BF3" w14:textId="77777777" w:rsidTr="00994B29">
        <w:trPr>
          <w:trHeight w:val="420"/>
        </w:trPr>
        <w:tc>
          <w:tcPr>
            <w:tcW w:w="2310" w:type="dxa"/>
            <w:tcBorders>
              <w:top w:val="nil"/>
              <w:left w:val="single" w:sz="6" w:space="0" w:color="auto"/>
              <w:bottom w:val="single" w:sz="6" w:space="0" w:color="auto"/>
              <w:right w:val="single" w:sz="6" w:space="0" w:color="auto"/>
            </w:tcBorders>
            <w:hideMark/>
          </w:tcPr>
          <w:p w14:paraId="4FA73FEF" w14:textId="77777777" w:rsidR="00994B29" w:rsidRPr="00994B29" w:rsidRDefault="00994B29" w:rsidP="00994B29">
            <w:pPr>
              <w:textAlignment w:val="baseline"/>
              <w:rPr>
                <w:rFonts w:ascii="Times New Roman" w:hAnsi="Times New Roman"/>
              </w:rPr>
            </w:pPr>
            <w:r w:rsidRPr="00994B29">
              <w:rPr>
                <w:rFonts w:cs="Calibri"/>
              </w:rPr>
              <w:t>Final Year  </w:t>
            </w:r>
          </w:p>
        </w:tc>
        <w:tc>
          <w:tcPr>
            <w:tcW w:w="6360" w:type="dxa"/>
            <w:tcBorders>
              <w:top w:val="nil"/>
              <w:left w:val="nil"/>
              <w:bottom w:val="single" w:sz="6" w:space="0" w:color="auto"/>
              <w:right w:val="single" w:sz="6" w:space="0" w:color="auto"/>
            </w:tcBorders>
            <w:hideMark/>
          </w:tcPr>
          <w:p w14:paraId="5E4CA51D" w14:textId="77777777" w:rsidR="00994B29" w:rsidRPr="00994B29" w:rsidRDefault="00994B29" w:rsidP="00994B29">
            <w:pPr>
              <w:textAlignment w:val="baseline"/>
              <w:rPr>
                <w:rFonts w:ascii="Times New Roman" w:hAnsi="Times New Roman"/>
              </w:rPr>
            </w:pPr>
            <w:r w:rsidRPr="00994B29">
              <w:rPr>
                <w:rFonts w:cs="Calibri"/>
              </w:rPr>
              <w:t>within 30 working days of the result being issued </w:t>
            </w:r>
          </w:p>
        </w:tc>
      </w:tr>
      <w:tr w:rsidR="00994B29" w:rsidRPr="00994B29" w14:paraId="7EBAAEFB" w14:textId="77777777" w:rsidTr="00994B29">
        <w:trPr>
          <w:trHeight w:val="270"/>
        </w:trPr>
        <w:tc>
          <w:tcPr>
            <w:tcW w:w="2310" w:type="dxa"/>
            <w:tcBorders>
              <w:top w:val="nil"/>
              <w:left w:val="single" w:sz="6" w:space="0" w:color="auto"/>
              <w:bottom w:val="single" w:sz="6" w:space="0" w:color="auto"/>
              <w:right w:val="single" w:sz="6" w:space="0" w:color="auto"/>
            </w:tcBorders>
            <w:hideMark/>
          </w:tcPr>
          <w:p w14:paraId="3C73C121" w14:textId="77777777" w:rsidR="00994B29" w:rsidRPr="00994B29" w:rsidRDefault="00994B29" w:rsidP="00994B29">
            <w:pPr>
              <w:textAlignment w:val="baseline"/>
              <w:rPr>
                <w:rFonts w:ascii="Times New Roman" w:hAnsi="Times New Roman"/>
              </w:rPr>
            </w:pPr>
            <w:r w:rsidRPr="00994B29">
              <w:rPr>
                <w:rFonts w:cs="Calibri"/>
              </w:rPr>
              <w:t>All others  </w:t>
            </w:r>
          </w:p>
        </w:tc>
        <w:tc>
          <w:tcPr>
            <w:tcW w:w="6360" w:type="dxa"/>
            <w:tcBorders>
              <w:top w:val="nil"/>
              <w:left w:val="nil"/>
              <w:bottom w:val="single" w:sz="6" w:space="0" w:color="auto"/>
              <w:right w:val="single" w:sz="6" w:space="0" w:color="auto"/>
            </w:tcBorders>
            <w:hideMark/>
          </w:tcPr>
          <w:p w14:paraId="3FC4DF63" w14:textId="77777777" w:rsidR="00994B29" w:rsidRPr="00994B29" w:rsidRDefault="00994B29" w:rsidP="00994B29">
            <w:pPr>
              <w:textAlignment w:val="baseline"/>
              <w:rPr>
                <w:rFonts w:ascii="Times New Roman" w:hAnsi="Times New Roman"/>
              </w:rPr>
            </w:pPr>
            <w:r w:rsidRPr="00994B29">
              <w:rPr>
                <w:rFonts w:cs="Calibri"/>
              </w:rPr>
              <w:t>within 10 working days of the result being issued </w:t>
            </w:r>
          </w:p>
        </w:tc>
      </w:tr>
    </w:tbl>
    <w:p w14:paraId="5AD7C11A" w14:textId="77777777" w:rsidR="00994B29" w:rsidRPr="00994B29" w:rsidRDefault="00994B29" w:rsidP="00994B29">
      <w:pPr>
        <w:ind w:right="-150"/>
        <w:textAlignment w:val="baseline"/>
        <w:rPr>
          <w:rFonts w:ascii="Segoe UI" w:hAnsi="Segoe UI" w:cs="Segoe UI"/>
          <w:sz w:val="18"/>
          <w:szCs w:val="18"/>
        </w:rPr>
      </w:pPr>
      <w:r w:rsidRPr="00994B29">
        <w:rPr>
          <w:rFonts w:cs="Calibri"/>
        </w:rPr>
        <w:t> </w:t>
      </w:r>
    </w:p>
    <w:p w14:paraId="2217EE45" w14:textId="77777777" w:rsidR="00CE553B" w:rsidRDefault="00CE553B" w:rsidP="000C1E52">
      <w:pPr>
        <w:spacing w:line="252" w:lineRule="auto"/>
        <w:rPr>
          <w:b/>
          <w:sz w:val="22"/>
          <w:szCs w:val="22"/>
        </w:rPr>
      </w:pPr>
    </w:p>
    <w:p w14:paraId="0B1C8F28" w14:textId="77777777" w:rsidR="00CE553B" w:rsidRDefault="00CE553B" w:rsidP="000C1E52">
      <w:pPr>
        <w:spacing w:line="252" w:lineRule="auto"/>
        <w:rPr>
          <w:b/>
          <w:sz w:val="22"/>
          <w:szCs w:val="22"/>
        </w:rPr>
      </w:pPr>
    </w:p>
    <w:p w14:paraId="61ACACF3" w14:textId="77777777" w:rsidR="000C1E52" w:rsidRPr="00E63F79" w:rsidRDefault="00CE553B" w:rsidP="000C1E52">
      <w:pPr>
        <w:spacing w:line="252" w:lineRule="auto"/>
        <w:rPr>
          <w:b/>
          <w:sz w:val="22"/>
          <w:szCs w:val="22"/>
        </w:rPr>
      </w:pPr>
      <w:r>
        <w:rPr>
          <w:b/>
          <w:sz w:val="22"/>
          <w:szCs w:val="22"/>
        </w:rPr>
        <w:br w:type="page"/>
      </w:r>
      <w:r>
        <w:rPr>
          <w:b/>
          <w:sz w:val="22"/>
          <w:szCs w:val="22"/>
        </w:rPr>
        <w:lastRenderedPageBreak/>
        <w:t>M</w:t>
      </w:r>
      <w:r w:rsidR="000C1E52" w:rsidRPr="00E63F79">
        <w:rPr>
          <w:b/>
          <w:sz w:val="22"/>
          <w:szCs w:val="22"/>
        </w:rPr>
        <w:t>ap of the University Central Campus Area</w:t>
      </w:r>
    </w:p>
    <w:p w14:paraId="3873C1B1" w14:textId="77777777" w:rsidR="000C1E52" w:rsidRPr="00C85BAA" w:rsidRDefault="000C1E52" w:rsidP="000C1E52">
      <w:pPr>
        <w:rPr>
          <w:sz w:val="22"/>
          <w:szCs w:val="22"/>
        </w:rPr>
      </w:pPr>
    </w:p>
    <w:p w14:paraId="4BDA6DDB" w14:textId="34FA8CDB" w:rsidR="000C1E52" w:rsidRDefault="00E56F49" w:rsidP="00480D43">
      <w:pPr>
        <w:jc w:val="both"/>
        <w:rPr>
          <w:sz w:val="22"/>
          <w:szCs w:val="22"/>
        </w:rPr>
      </w:pPr>
      <w:r w:rsidRPr="00C85BAA">
        <w:rPr>
          <w:noProof/>
          <w:sz w:val="22"/>
          <w:szCs w:val="22"/>
        </w:rPr>
        <w:drawing>
          <wp:inline distT="0" distB="0" distL="0" distR="0" wp14:anchorId="135EEA67" wp14:editId="299E3240">
            <wp:extent cx="6143625" cy="88392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l="3433" t="4625" b="1541"/>
                    <a:stretch>
                      <a:fillRect/>
                    </a:stretch>
                  </pic:blipFill>
                  <pic:spPr bwMode="auto">
                    <a:xfrm>
                      <a:off x="0" y="0"/>
                      <a:ext cx="6143625" cy="8839200"/>
                    </a:xfrm>
                    <a:prstGeom prst="rect">
                      <a:avLst/>
                    </a:prstGeom>
                    <a:noFill/>
                    <a:ln>
                      <a:noFill/>
                    </a:ln>
                  </pic:spPr>
                </pic:pic>
              </a:graphicData>
            </a:graphic>
          </wp:inline>
        </w:drawing>
      </w:r>
    </w:p>
    <w:p w14:paraId="15B53A23" w14:textId="77777777" w:rsidR="002117C1" w:rsidRDefault="002117C1" w:rsidP="00480D43">
      <w:pPr>
        <w:jc w:val="both"/>
        <w:rPr>
          <w:sz w:val="22"/>
          <w:szCs w:val="22"/>
        </w:rPr>
      </w:pPr>
    </w:p>
    <w:p w14:paraId="64840071" w14:textId="77777777" w:rsidR="002117C1" w:rsidRDefault="002117C1" w:rsidP="00427E25">
      <w:pPr>
        <w:pStyle w:val="Heading1"/>
      </w:pPr>
      <w:bookmarkStart w:id="62" w:name="_Toc174609667"/>
      <w:r>
        <w:lastRenderedPageBreak/>
        <w:t>Appendix 1. Updated Tier 4 and Student Engagement</w:t>
      </w:r>
      <w:bookmarkEnd w:id="62"/>
    </w:p>
    <w:p w14:paraId="3711E3F1" w14:textId="77777777" w:rsidR="002117C1" w:rsidRDefault="002117C1" w:rsidP="002117C1"/>
    <w:p w14:paraId="446255D0" w14:textId="77777777" w:rsidR="002117C1" w:rsidRDefault="002117C1" w:rsidP="002117C1">
      <w:r>
        <w:t xml:space="preserve">As a Tier 4 student, the University of Edinburgh is the sponsor of your UK visa. The University has a number of legal responsibilities, including monitoring your attendance on your programme and reporting to the Home Office when:  </w:t>
      </w:r>
    </w:p>
    <w:p w14:paraId="0B82EE6C" w14:textId="77777777" w:rsidR="002117C1" w:rsidRDefault="002117C1" w:rsidP="002117C1"/>
    <w:p w14:paraId="39016141" w14:textId="77777777" w:rsidR="002117C1" w:rsidRDefault="002117C1" w:rsidP="00364FEC">
      <w:pPr>
        <w:numPr>
          <w:ilvl w:val="0"/>
          <w:numId w:val="14"/>
        </w:numPr>
      </w:pPr>
      <w:r>
        <w:t xml:space="preserve">you suspend your studies, transfer or withdraw from a programme, or complete your studies significantly early; </w:t>
      </w:r>
    </w:p>
    <w:p w14:paraId="04FCC10D" w14:textId="77777777" w:rsidR="002117C1" w:rsidRDefault="002117C1" w:rsidP="002117C1"/>
    <w:p w14:paraId="6F86B94E" w14:textId="77777777" w:rsidR="002117C1" w:rsidRDefault="002117C1" w:rsidP="00364FEC">
      <w:pPr>
        <w:numPr>
          <w:ilvl w:val="0"/>
          <w:numId w:val="14"/>
        </w:numPr>
      </w:pPr>
      <w:r>
        <w:t xml:space="preserve">you fail to register/enrol at the start of your programme or at the two additional registration sessions each year with no explanation; </w:t>
      </w:r>
    </w:p>
    <w:p w14:paraId="1E7FDE46" w14:textId="77777777" w:rsidR="002117C1" w:rsidRDefault="002117C1" w:rsidP="002117C1"/>
    <w:p w14:paraId="2A7EDD80" w14:textId="77777777" w:rsidR="002117C1" w:rsidRDefault="002117C1" w:rsidP="00364FEC">
      <w:pPr>
        <w:numPr>
          <w:ilvl w:val="0"/>
          <w:numId w:val="14"/>
        </w:numPr>
      </w:pPr>
      <w:r>
        <w:t xml:space="preserve">You are repeatedly absent or are absent for an extended period and are excluded from the programme due to non-attendance. This includes missing Tier 4 census points without due reason. The University must maintain a record of your attendance and the Home Office can ask to see this or request information about it at any time; </w:t>
      </w:r>
    </w:p>
    <w:p w14:paraId="60044892" w14:textId="77777777" w:rsidR="002117C1" w:rsidRDefault="002117C1" w:rsidP="002117C1"/>
    <w:p w14:paraId="1F60F769" w14:textId="77777777" w:rsidR="002117C1" w:rsidRDefault="002117C1" w:rsidP="00364FEC">
      <w:pPr>
        <w:numPr>
          <w:ilvl w:val="0"/>
          <w:numId w:val="14"/>
        </w:numPr>
      </w:pPr>
      <w:r>
        <w:t xml:space="preserve">As a student with a Tier 4 visa sponsored by the University of Edinburgh, the terms of your visa require you to, (amongst others):  </w:t>
      </w:r>
    </w:p>
    <w:p w14:paraId="66003FF9" w14:textId="77777777" w:rsidR="002117C1" w:rsidRDefault="002117C1" w:rsidP="002117C1"/>
    <w:p w14:paraId="32A32294" w14:textId="77777777" w:rsidR="002117C1" w:rsidRDefault="002117C1" w:rsidP="00364FEC">
      <w:pPr>
        <w:numPr>
          <w:ilvl w:val="0"/>
          <w:numId w:val="14"/>
        </w:numPr>
      </w:pPr>
      <w:r>
        <w:t xml:space="preserve">Ensure you have a correct and valid visa for studying at the University of Edinburgh, which, if a Tier 4 visa, requires that it is a visa sponsored by the University of Edinburgh;  </w:t>
      </w:r>
    </w:p>
    <w:p w14:paraId="3772498E" w14:textId="77777777" w:rsidR="002117C1" w:rsidRDefault="002117C1" w:rsidP="002117C1"/>
    <w:p w14:paraId="367C927F" w14:textId="77777777" w:rsidR="002117C1" w:rsidRDefault="002117C1" w:rsidP="00364FEC">
      <w:pPr>
        <w:numPr>
          <w:ilvl w:val="0"/>
          <w:numId w:val="14"/>
        </w:numPr>
      </w:pPr>
      <w:r>
        <w:t xml:space="preserve">Attend all of your </w:t>
      </w:r>
      <w:proofErr w:type="gramStart"/>
      <w:r>
        <w:t>University</w:t>
      </w:r>
      <w:proofErr w:type="gramEnd"/>
      <w:r>
        <w:t xml:space="preserve"> classes, lectures, tutorials, etc where required. This includes participating in the requirements of your course including submitting assignments, attending meetings with tutors and attending examinations. If you cannot attend due to illness, for example, you must inform your School. This includes attending Tier 4 Census sessions when required throughout the academic session.  </w:t>
      </w:r>
    </w:p>
    <w:p w14:paraId="640CD7AB" w14:textId="77777777" w:rsidR="002117C1" w:rsidRDefault="002117C1" w:rsidP="002117C1"/>
    <w:p w14:paraId="5BBAAA8A" w14:textId="77777777" w:rsidR="002117C1" w:rsidRDefault="002117C1" w:rsidP="00364FEC">
      <w:pPr>
        <w:numPr>
          <w:ilvl w:val="0"/>
          <w:numId w:val="14"/>
        </w:numPr>
      </w:pPr>
      <w:r>
        <w:t xml:space="preserve">Make sure that your contact details, including your address and contact numbers are up to date in your student record. </w:t>
      </w:r>
    </w:p>
    <w:p w14:paraId="232D4DCC" w14:textId="77777777" w:rsidR="002117C1" w:rsidRDefault="002117C1" w:rsidP="002117C1"/>
    <w:p w14:paraId="1C0E4089" w14:textId="77777777" w:rsidR="002117C1" w:rsidRDefault="002117C1" w:rsidP="00364FEC">
      <w:pPr>
        <w:numPr>
          <w:ilvl w:val="0"/>
          <w:numId w:val="14"/>
        </w:numPr>
      </w:pPr>
      <w:r>
        <w:t xml:space="preserve">Make satisfactory progress on your chosen programme of study  </w:t>
      </w:r>
    </w:p>
    <w:p w14:paraId="69CE8ECD" w14:textId="77777777" w:rsidR="002117C1" w:rsidRDefault="002117C1" w:rsidP="002117C1"/>
    <w:p w14:paraId="34492FCE" w14:textId="77777777" w:rsidR="002117C1" w:rsidRDefault="002117C1" w:rsidP="00364FEC">
      <w:pPr>
        <w:numPr>
          <w:ilvl w:val="0"/>
          <w:numId w:val="14"/>
        </w:numPr>
      </w:pPr>
      <w:r>
        <w:t xml:space="preserve">Observe the general conditions of a Tier 4 General student visa in the UK, including studying on the programme for which your visa was issued, not overstaying the validity of your visa and complying with the work restrictions of the visa. </w:t>
      </w:r>
    </w:p>
    <w:p w14:paraId="76BBC9CC" w14:textId="77777777" w:rsidR="002117C1" w:rsidRDefault="002117C1" w:rsidP="002117C1"/>
    <w:p w14:paraId="1D39A0C1" w14:textId="77777777" w:rsidR="002117C1" w:rsidRDefault="002117C1" w:rsidP="002117C1">
      <w:r>
        <w:t xml:space="preserve">Please note that any email relating to your Tier 4 sponsorship, including census dates and times will be sent to your </w:t>
      </w:r>
      <w:proofErr w:type="gramStart"/>
      <w:r>
        <w:t>University</w:t>
      </w:r>
      <w:proofErr w:type="gramEnd"/>
      <w:r>
        <w:t xml:space="preserve"> email address - you should therefore check this regularly.  </w:t>
      </w:r>
    </w:p>
    <w:p w14:paraId="46D8D984" w14:textId="77777777" w:rsidR="002117C1" w:rsidRDefault="002117C1" w:rsidP="002117C1"/>
    <w:p w14:paraId="081D68C9" w14:textId="77777777" w:rsidR="002117C1" w:rsidRDefault="002117C1" w:rsidP="002117C1">
      <w:r>
        <w:t xml:space="preserve">Further details on the terms and conditions of your Tier 4 visa can be found in the “Rights, responsibilities and restrictions” section at </w:t>
      </w:r>
      <w:hyperlink r:id="rId79" w:history="1">
        <w:r w:rsidRPr="007900A9">
          <w:rPr>
            <w:rStyle w:val="Hyperlink"/>
          </w:rPr>
          <w:t>www.ed.ac.uk/global/immigration</w:t>
        </w:r>
      </w:hyperlink>
      <w:r>
        <w:t xml:space="preserve">  </w:t>
      </w:r>
    </w:p>
    <w:p w14:paraId="6B499399" w14:textId="77777777" w:rsidR="002117C1" w:rsidRDefault="002117C1" w:rsidP="002117C1"/>
    <w:p w14:paraId="00B057B6" w14:textId="77777777" w:rsidR="002117C1" w:rsidRPr="00626AC7" w:rsidRDefault="002117C1" w:rsidP="00C57C96">
      <w:r>
        <w:t xml:space="preserve">More information or advice about your Tier 4 immigration status can be obtained by contacting the International Student Advisory Service, Email: </w:t>
      </w:r>
      <w:hyperlink r:id="rId80" w:history="1">
        <w:r w:rsidRPr="007900A9">
          <w:rPr>
            <w:rStyle w:val="Hyperlink"/>
          </w:rPr>
          <w:t>visahelp@ed.ac.uk</w:t>
        </w:r>
      </w:hyperlink>
      <w:r>
        <w:t xml:space="preserve"> </w:t>
      </w:r>
    </w:p>
    <w:sectPr w:rsidR="002117C1" w:rsidRPr="00626AC7" w:rsidSect="00C57C96">
      <w:headerReference w:type="even" r:id="rId81"/>
      <w:pgSz w:w="11906" w:h="16838"/>
      <w:pgMar w:top="907" w:right="1133"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B3C14" w14:textId="77777777" w:rsidR="009833BF" w:rsidRDefault="009833BF">
      <w:r>
        <w:separator/>
      </w:r>
    </w:p>
    <w:p w14:paraId="73ECB4C3" w14:textId="77777777" w:rsidR="009833BF" w:rsidRDefault="009833BF"/>
  </w:endnote>
  <w:endnote w:type="continuationSeparator" w:id="0">
    <w:p w14:paraId="4E28914C" w14:textId="77777777" w:rsidR="009833BF" w:rsidRDefault="009833BF">
      <w:r>
        <w:continuationSeparator/>
      </w:r>
    </w:p>
    <w:p w14:paraId="055AE761" w14:textId="77777777" w:rsidR="009833BF" w:rsidRDefault="00983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2">
    <w:panose1 w:val="00000000000000000000"/>
    <w:charset w:val="00"/>
    <w:family w:val="auto"/>
    <w:notTrueType/>
    <w:pitch w:val="default"/>
    <w:sig w:usb0="00000003" w:usb1="00000000" w:usb2="00000000" w:usb3="00000000" w:csb0="00000001" w:csb1="00000000"/>
  </w:font>
  <w:font w:name="F0">
    <w:altName w:val="Calibri"/>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DD4D3" w14:textId="77777777" w:rsidR="009833BF" w:rsidRDefault="009833BF">
      <w:r>
        <w:separator/>
      </w:r>
    </w:p>
    <w:p w14:paraId="570AABB2" w14:textId="77777777" w:rsidR="009833BF" w:rsidRDefault="009833BF"/>
  </w:footnote>
  <w:footnote w:type="continuationSeparator" w:id="0">
    <w:p w14:paraId="2446C8CB" w14:textId="77777777" w:rsidR="009833BF" w:rsidRDefault="009833BF">
      <w:r>
        <w:continuationSeparator/>
      </w:r>
    </w:p>
    <w:p w14:paraId="4A91E3B2" w14:textId="77777777" w:rsidR="009833BF" w:rsidRDefault="009833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710B" w14:textId="77777777" w:rsidR="00517EF7" w:rsidRDefault="00517E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112EF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3387C"/>
    <w:multiLevelType w:val="hybridMultilevel"/>
    <w:tmpl w:val="57445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286716"/>
    <w:multiLevelType w:val="multilevel"/>
    <w:tmpl w:val="22B6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E2D47"/>
    <w:multiLevelType w:val="hybridMultilevel"/>
    <w:tmpl w:val="9FAC0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8AA1A"/>
    <w:multiLevelType w:val="hybridMultilevel"/>
    <w:tmpl w:val="89749DF0"/>
    <w:lvl w:ilvl="0" w:tplc="7CC28928">
      <w:start w:val="1"/>
      <w:numFmt w:val="bullet"/>
      <w:lvlText w:val=""/>
      <w:lvlJc w:val="left"/>
      <w:pPr>
        <w:ind w:left="720" w:hanging="360"/>
      </w:pPr>
      <w:rPr>
        <w:rFonts w:ascii="Symbol" w:hAnsi="Symbol" w:hint="default"/>
      </w:rPr>
    </w:lvl>
    <w:lvl w:ilvl="1" w:tplc="2F8203CE">
      <w:start w:val="1"/>
      <w:numFmt w:val="bullet"/>
      <w:lvlText w:val="o"/>
      <w:lvlJc w:val="left"/>
      <w:pPr>
        <w:ind w:left="1440" w:hanging="360"/>
      </w:pPr>
      <w:rPr>
        <w:rFonts w:ascii="Courier New" w:hAnsi="Courier New" w:hint="default"/>
      </w:rPr>
    </w:lvl>
    <w:lvl w:ilvl="2" w:tplc="3CE8F7CA">
      <w:start w:val="1"/>
      <w:numFmt w:val="bullet"/>
      <w:lvlText w:val=""/>
      <w:lvlJc w:val="left"/>
      <w:pPr>
        <w:ind w:left="2160" w:hanging="360"/>
      </w:pPr>
      <w:rPr>
        <w:rFonts w:ascii="Wingdings" w:hAnsi="Wingdings" w:hint="default"/>
      </w:rPr>
    </w:lvl>
    <w:lvl w:ilvl="3" w:tplc="C7709FE6">
      <w:start w:val="1"/>
      <w:numFmt w:val="bullet"/>
      <w:lvlText w:val=""/>
      <w:lvlJc w:val="left"/>
      <w:pPr>
        <w:ind w:left="2880" w:hanging="360"/>
      </w:pPr>
      <w:rPr>
        <w:rFonts w:ascii="Symbol" w:hAnsi="Symbol" w:hint="default"/>
      </w:rPr>
    </w:lvl>
    <w:lvl w:ilvl="4" w:tplc="CB807BBC">
      <w:start w:val="1"/>
      <w:numFmt w:val="bullet"/>
      <w:lvlText w:val="o"/>
      <w:lvlJc w:val="left"/>
      <w:pPr>
        <w:ind w:left="3600" w:hanging="360"/>
      </w:pPr>
      <w:rPr>
        <w:rFonts w:ascii="Courier New" w:hAnsi="Courier New" w:hint="default"/>
      </w:rPr>
    </w:lvl>
    <w:lvl w:ilvl="5" w:tplc="550AB480">
      <w:start w:val="1"/>
      <w:numFmt w:val="bullet"/>
      <w:lvlText w:val=""/>
      <w:lvlJc w:val="left"/>
      <w:pPr>
        <w:ind w:left="4320" w:hanging="360"/>
      </w:pPr>
      <w:rPr>
        <w:rFonts w:ascii="Wingdings" w:hAnsi="Wingdings" w:hint="default"/>
      </w:rPr>
    </w:lvl>
    <w:lvl w:ilvl="6" w:tplc="20E2E10E">
      <w:start w:val="1"/>
      <w:numFmt w:val="bullet"/>
      <w:lvlText w:val=""/>
      <w:lvlJc w:val="left"/>
      <w:pPr>
        <w:ind w:left="5040" w:hanging="360"/>
      </w:pPr>
      <w:rPr>
        <w:rFonts w:ascii="Symbol" w:hAnsi="Symbol" w:hint="default"/>
      </w:rPr>
    </w:lvl>
    <w:lvl w:ilvl="7" w:tplc="7DDCD980">
      <w:start w:val="1"/>
      <w:numFmt w:val="bullet"/>
      <w:lvlText w:val="o"/>
      <w:lvlJc w:val="left"/>
      <w:pPr>
        <w:ind w:left="5760" w:hanging="360"/>
      </w:pPr>
      <w:rPr>
        <w:rFonts w:ascii="Courier New" w:hAnsi="Courier New" w:hint="default"/>
      </w:rPr>
    </w:lvl>
    <w:lvl w:ilvl="8" w:tplc="9A4CFA70">
      <w:start w:val="1"/>
      <w:numFmt w:val="bullet"/>
      <w:lvlText w:val=""/>
      <w:lvlJc w:val="left"/>
      <w:pPr>
        <w:ind w:left="6480" w:hanging="360"/>
      </w:pPr>
      <w:rPr>
        <w:rFonts w:ascii="Wingdings" w:hAnsi="Wingdings" w:hint="default"/>
      </w:rPr>
    </w:lvl>
  </w:abstractNum>
  <w:abstractNum w:abstractNumId="5" w15:restartNumberingAfterBreak="0">
    <w:nsid w:val="20A21B0D"/>
    <w:multiLevelType w:val="hybridMultilevel"/>
    <w:tmpl w:val="F3AC8E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497069"/>
    <w:multiLevelType w:val="hybridMultilevel"/>
    <w:tmpl w:val="9BC8B0DA"/>
    <w:lvl w:ilvl="0" w:tplc="0ADCF148">
      <w:start w:val="1"/>
      <w:numFmt w:val="bullet"/>
      <w:lvlText w:val=""/>
      <w:lvlJc w:val="left"/>
      <w:pPr>
        <w:ind w:left="720" w:hanging="360"/>
      </w:pPr>
      <w:rPr>
        <w:rFonts w:ascii="Symbol" w:hAnsi="Symbol" w:hint="default"/>
      </w:rPr>
    </w:lvl>
    <w:lvl w:ilvl="1" w:tplc="D8862158">
      <w:start w:val="1"/>
      <w:numFmt w:val="bullet"/>
      <w:lvlText w:val="o"/>
      <w:lvlJc w:val="left"/>
      <w:pPr>
        <w:ind w:left="1440" w:hanging="360"/>
      </w:pPr>
      <w:rPr>
        <w:rFonts w:ascii="Courier New" w:hAnsi="Courier New" w:hint="default"/>
      </w:rPr>
    </w:lvl>
    <w:lvl w:ilvl="2" w:tplc="76040CA6">
      <w:start w:val="1"/>
      <w:numFmt w:val="bullet"/>
      <w:lvlText w:val=""/>
      <w:lvlJc w:val="left"/>
      <w:pPr>
        <w:ind w:left="2160" w:hanging="360"/>
      </w:pPr>
      <w:rPr>
        <w:rFonts w:ascii="Wingdings" w:hAnsi="Wingdings" w:hint="default"/>
      </w:rPr>
    </w:lvl>
    <w:lvl w:ilvl="3" w:tplc="BA221E8A">
      <w:start w:val="1"/>
      <w:numFmt w:val="bullet"/>
      <w:lvlText w:val=""/>
      <w:lvlJc w:val="left"/>
      <w:pPr>
        <w:ind w:left="2880" w:hanging="360"/>
      </w:pPr>
      <w:rPr>
        <w:rFonts w:ascii="Symbol" w:hAnsi="Symbol" w:hint="default"/>
      </w:rPr>
    </w:lvl>
    <w:lvl w:ilvl="4" w:tplc="F880ECC6">
      <w:start w:val="1"/>
      <w:numFmt w:val="bullet"/>
      <w:lvlText w:val="o"/>
      <w:lvlJc w:val="left"/>
      <w:pPr>
        <w:ind w:left="3600" w:hanging="360"/>
      </w:pPr>
      <w:rPr>
        <w:rFonts w:ascii="Courier New" w:hAnsi="Courier New" w:hint="default"/>
      </w:rPr>
    </w:lvl>
    <w:lvl w:ilvl="5" w:tplc="FD8CA020">
      <w:start w:val="1"/>
      <w:numFmt w:val="bullet"/>
      <w:lvlText w:val=""/>
      <w:lvlJc w:val="left"/>
      <w:pPr>
        <w:ind w:left="4320" w:hanging="360"/>
      </w:pPr>
      <w:rPr>
        <w:rFonts w:ascii="Wingdings" w:hAnsi="Wingdings" w:hint="default"/>
      </w:rPr>
    </w:lvl>
    <w:lvl w:ilvl="6" w:tplc="9AA64B8E">
      <w:start w:val="1"/>
      <w:numFmt w:val="bullet"/>
      <w:lvlText w:val=""/>
      <w:lvlJc w:val="left"/>
      <w:pPr>
        <w:ind w:left="5040" w:hanging="360"/>
      </w:pPr>
      <w:rPr>
        <w:rFonts w:ascii="Symbol" w:hAnsi="Symbol" w:hint="default"/>
      </w:rPr>
    </w:lvl>
    <w:lvl w:ilvl="7" w:tplc="14AA0D1A">
      <w:start w:val="1"/>
      <w:numFmt w:val="bullet"/>
      <w:lvlText w:val="o"/>
      <w:lvlJc w:val="left"/>
      <w:pPr>
        <w:ind w:left="5760" w:hanging="360"/>
      </w:pPr>
      <w:rPr>
        <w:rFonts w:ascii="Courier New" w:hAnsi="Courier New" w:hint="default"/>
      </w:rPr>
    </w:lvl>
    <w:lvl w:ilvl="8" w:tplc="F04AFD50">
      <w:start w:val="1"/>
      <w:numFmt w:val="bullet"/>
      <w:lvlText w:val=""/>
      <w:lvlJc w:val="left"/>
      <w:pPr>
        <w:ind w:left="6480" w:hanging="360"/>
      </w:pPr>
      <w:rPr>
        <w:rFonts w:ascii="Wingdings" w:hAnsi="Wingdings" w:hint="default"/>
      </w:rPr>
    </w:lvl>
  </w:abstractNum>
  <w:abstractNum w:abstractNumId="7" w15:restartNumberingAfterBreak="0">
    <w:nsid w:val="314B55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1A47096"/>
    <w:multiLevelType w:val="hybridMultilevel"/>
    <w:tmpl w:val="E6C469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784351"/>
    <w:multiLevelType w:val="hybridMultilevel"/>
    <w:tmpl w:val="5EDCB3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194B8D"/>
    <w:multiLevelType w:val="hybridMultilevel"/>
    <w:tmpl w:val="3EB4D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AF7C70"/>
    <w:multiLevelType w:val="hybridMultilevel"/>
    <w:tmpl w:val="B5286D50"/>
    <w:lvl w:ilvl="0" w:tplc="EDA8F5E2">
      <w:start w:val="1"/>
      <w:numFmt w:val="bullet"/>
      <w:lvlText w:val=""/>
      <w:lvlJc w:val="left"/>
      <w:pPr>
        <w:ind w:left="720" w:hanging="360"/>
      </w:pPr>
      <w:rPr>
        <w:rFonts w:ascii="Symbol" w:hAnsi="Symbol" w:hint="default"/>
      </w:rPr>
    </w:lvl>
    <w:lvl w:ilvl="1" w:tplc="8124D9E8">
      <w:start w:val="1"/>
      <w:numFmt w:val="bullet"/>
      <w:lvlText w:val="o"/>
      <w:lvlJc w:val="left"/>
      <w:pPr>
        <w:ind w:left="1440" w:hanging="360"/>
      </w:pPr>
      <w:rPr>
        <w:rFonts w:ascii="Courier New" w:hAnsi="Courier New" w:hint="default"/>
      </w:rPr>
    </w:lvl>
    <w:lvl w:ilvl="2" w:tplc="47526C98">
      <w:start w:val="1"/>
      <w:numFmt w:val="bullet"/>
      <w:lvlText w:val=""/>
      <w:lvlJc w:val="left"/>
      <w:pPr>
        <w:ind w:left="2160" w:hanging="360"/>
      </w:pPr>
      <w:rPr>
        <w:rFonts w:ascii="Wingdings" w:hAnsi="Wingdings" w:hint="default"/>
      </w:rPr>
    </w:lvl>
    <w:lvl w:ilvl="3" w:tplc="860AD272">
      <w:start w:val="1"/>
      <w:numFmt w:val="bullet"/>
      <w:lvlText w:val=""/>
      <w:lvlJc w:val="left"/>
      <w:pPr>
        <w:ind w:left="2880" w:hanging="360"/>
      </w:pPr>
      <w:rPr>
        <w:rFonts w:ascii="Symbol" w:hAnsi="Symbol" w:hint="default"/>
      </w:rPr>
    </w:lvl>
    <w:lvl w:ilvl="4" w:tplc="E02ECF78">
      <w:start w:val="1"/>
      <w:numFmt w:val="bullet"/>
      <w:lvlText w:val="o"/>
      <w:lvlJc w:val="left"/>
      <w:pPr>
        <w:ind w:left="3600" w:hanging="360"/>
      </w:pPr>
      <w:rPr>
        <w:rFonts w:ascii="Courier New" w:hAnsi="Courier New" w:hint="default"/>
      </w:rPr>
    </w:lvl>
    <w:lvl w:ilvl="5" w:tplc="C44AF9FE">
      <w:start w:val="1"/>
      <w:numFmt w:val="bullet"/>
      <w:lvlText w:val=""/>
      <w:lvlJc w:val="left"/>
      <w:pPr>
        <w:ind w:left="4320" w:hanging="360"/>
      </w:pPr>
      <w:rPr>
        <w:rFonts w:ascii="Wingdings" w:hAnsi="Wingdings" w:hint="default"/>
      </w:rPr>
    </w:lvl>
    <w:lvl w:ilvl="6" w:tplc="10AE5C9E">
      <w:start w:val="1"/>
      <w:numFmt w:val="bullet"/>
      <w:lvlText w:val=""/>
      <w:lvlJc w:val="left"/>
      <w:pPr>
        <w:ind w:left="5040" w:hanging="360"/>
      </w:pPr>
      <w:rPr>
        <w:rFonts w:ascii="Symbol" w:hAnsi="Symbol" w:hint="default"/>
      </w:rPr>
    </w:lvl>
    <w:lvl w:ilvl="7" w:tplc="AC0824CE">
      <w:start w:val="1"/>
      <w:numFmt w:val="bullet"/>
      <w:lvlText w:val="o"/>
      <w:lvlJc w:val="left"/>
      <w:pPr>
        <w:ind w:left="5760" w:hanging="360"/>
      </w:pPr>
      <w:rPr>
        <w:rFonts w:ascii="Courier New" w:hAnsi="Courier New" w:hint="default"/>
      </w:rPr>
    </w:lvl>
    <w:lvl w:ilvl="8" w:tplc="6B3A1DEC">
      <w:start w:val="1"/>
      <w:numFmt w:val="bullet"/>
      <w:lvlText w:val=""/>
      <w:lvlJc w:val="left"/>
      <w:pPr>
        <w:ind w:left="6480" w:hanging="360"/>
      </w:pPr>
      <w:rPr>
        <w:rFonts w:ascii="Wingdings" w:hAnsi="Wingdings" w:hint="default"/>
      </w:rPr>
    </w:lvl>
  </w:abstractNum>
  <w:abstractNum w:abstractNumId="12" w15:restartNumberingAfterBreak="0">
    <w:nsid w:val="4C8266D7"/>
    <w:multiLevelType w:val="multilevel"/>
    <w:tmpl w:val="44E8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E64EFF"/>
    <w:multiLevelType w:val="hybridMultilevel"/>
    <w:tmpl w:val="7F9C29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03DBD"/>
    <w:multiLevelType w:val="hybridMultilevel"/>
    <w:tmpl w:val="DBC2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7D1582"/>
    <w:multiLevelType w:val="hybridMultilevel"/>
    <w:tmpl w:val="B36E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0A7B5C"/>
    <w:multiLevelType w:val="hybridMultilevel"/>
    <w:tmpl w:val="F4609190"/>
    <w:lvl w:ilvl="0" w:tplc="6D1AF170">
      <w:start w:val="1"/>
      <w:numFmt w:val="lowerLetter"/>
      <w:lvlText w:val="(%1)"/>
      <w:lvlJc w:val="left"/>
      <w:pPr>
        <w:tabs>
          <w:tab w:val="num" w:pos="930"/>
        </w:tabs>
        <w:ind w:left="930" w:hanging="360"/>
      </w:pPr>
      <w:rPr>
        <w:rFonts w:hint="default"/>
      </w:rPr>
    </w:lvl>
    <w:lvl w:ilvl="1" w:tplc="08090019" w:tentative="1">
      <w:start w:val="1"/>
      <w:numFmt w:val="lowerLetter"/>
      <w:lvlText w:val="%2."/>
      <w:lvlJc w:val="left"/>
      <w:pPr>
        <w:tabs>
          <w:tab w:val="num" w:pos="1650"/>
        </w:tabs>
        <w:ind w:left="1650" w:hanging="360"/>
      </w:pPr>
    </w:lvl>
    <w:lvl w:ilvl="2" w:tplc="0809001B" w:tentative="1">
      <w:start w:val="1"/>
      <w:numFmt w:val="lowerRoman"/>
      <w:lvlText w:val="%3."/>
      <w:lvlJc w:val="right"/>
      <w:pPr>
        <w:tabs>
          <w:tab w:val="num" w:pos="2370"/>
        </w:tabs>
        <w:ind w:left="2370" w:hanging="180"/>
      </w:pPr>
    </w:lvl>
    <w:lvl w:ilvl="3" w:tplc="0809000F" w:tentative="1">
      <w:start w:val="1"/>
      <w:numFmt w:val="decimal"/>
      <w:lvlText w:val="%4."/>
      <w:lvlJc w:val="left"/>
      <w:pPr>
        <w:tabs>
          <w:tab w:val="num" w:pos="3090"/>
        </w:tabs>
        <w:ind w:left="3090" w:hanging="360"/>
      </w:pPr>
    </w:lvl>
    <w:lvl w:ilvl="4" w:tplc="08090019" w:tentative="1">
      <w:start w:val="1"/>
      <w:numFmt w:val="lowerLetter"/>
      <w:lvlText w:val="%5."/>
      <w:lvlJc w:val="left"/>
      <w:pPr>
        <w:tabs>
          <w:tab w:val="num" w:pos="3810"/>
        </w:tabs>
        <w:ind w:left="3810" w:hanging="360"/>
      </w:pPr>
    </w:lvl>
    <w:lvl w:ilvl="5" w:tplc="0809001B" w:tentative="1">
      <w:start w:val="1"/>
      <w:numFmt w:val="lowerRoman"/>
      <w:lvlText w:val="%6."/>
      <w:lvlJc w:val="right"/>
      <w:pPr>
        <w:tabs>
          <w:tab w:val="num" w:pos="4530"/>
        </w:tabs>
        <w:ind w:left="4530" w:hanging="180"/>
      </w:pPr>
    </w:lvl>
    <w:lvl w:ilvl="6" w:tplc="0809000F" w:tentative="1">
      <w:start w:val="1"/>
      <w:numFmt w:val="decimal"/>
      <w:lvlText w:val="%7."/>
      <w:lvlJc w:val="left"/>
      <w:pPr>
        <w:tabs>
          <w:tab w:val="num" w:pos="5250"/>
        </w:tabs>
        <w:ind w:left="5250" w:hanging="360"/>
      </w:pPr>
    </w:lvl>
    <w:lvl w:ilvl="7" w:tplc="08090019" w:tentative="1">
      <w:start w:val="1"/>
      <w:numFmt w:val="lowerLetter"/>
      <w:lvlText w:val="%8."/>
      <w:lvlJc w:val="left"/>
      <w:pPr>
        <w:tabs>
          <w:tab w:val="num" w:pos="5970"/>
        </w:tabs>
        <w:ind w:left="5970" w:hanging="360"/>
      </w:pPr>
    </w:lvl>
    <w:lvl w:ilvl="8" w:tplc="0809001B" w:tentative="1">
      <w:start w:val="1"/>
      <w:numFmt w:val="lowerRoman"/>
      <w:lvlText w:val="%9."/>
      <w:lvlJc w:val="right"/>
      <w:pPr>
        <w:tabs>
          <w:tab w:val="num" w:pos="6690"/>
        </w:tabs>
        <w:ind w:left="6690" w:hanging="180"/>
      </w:pPr>
    </w:lvl>
  </w:abstractNum>
  <w:abstractNum w:abstractNumId="17" w15:restartNumberingAfterBreak="0">
    <w:nsid w:val="76445FDD"/>
    <w:multiLevelType w:val="hybridMultilevel"/>
    <w:tmpl w:val="38CEB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821BB"/>
    <w:multiLevelType w:val="hybridMultilevel"/>
    <w:tmpl w:val="5D702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5"/>
  </w:num>
  <w:num w:numId="4">
    <w:abstractNumId w:val="9"/>
  </w:num>
  <w:num w:numId="5">
    <w:abstractNumId w:val="10"/>
  </w:num>
  <w:num w:numId="6">
    <w:abstractNumId w:val="3"/>
  </w:num>
  <w:num w:numId="7">
    <w:abstractNumId w:val="13"/>
  </w:num>
  <w:num w:numId="8">
    <w:abstractNumId w:val="12"/>
  </w:num>
  <w:num w:numId="9">
    <w:abstractNumId w:val="2"/>
  </w:num>
  <w:num w:numId="10">
    <w:abstractNumId w:val="7"/>
  </w:num>
  <w:num w:numId="11">
    <w:abstractNumId w:val="0"/>
  </w:num>
  <w:num w:numId="12">
    <w:abstractNumId w:val="15"/>
  </w:num>
  <w:num w:numId="13">
    <w:abstractNumId w:val="18"/>
  </w:num>
  <w:num w:numId="14">
    <w:abstractNumId w:val="17"/>
  </w:num>
  <w:num w:numId="15">
    <w:abstractNumId w:val="14"/>
  </w:num>
  <w:num w:numId="16">
    <w:abstractNumId w:val="1"/>
  </w:num>
  <w:num w:numId="17">
    <w:abstractNumId w:val="11"/>
  </w:num>
  <w:num w:numId="18">
    <w:abstractNumId w:val="6"/>
  </w:num>
  <w:num w:numId="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F3"/>
    <w:rsid w:val="00003718"/>
    <w:rsid w:val="00003B9E"/>
    <w:rsid w:val="00004A4D"/>
    <w:rsid w:val="00005F86"/>
    <w:rsid w:val="00006A78"/>
    <w:rsid w:val="0001451C"/>
    <w:rsid w:val="00020434"/>
    <w:rsid w:val="000204AE"/>
    <w:rsid w:val="000208BE"/>
    <w:rsid w:val="0002134F"/>
    <w:rsid w:val="0002181D"/>
    <w:rsid w:val="000225CD"/>
    <w:rsid w:val="000236AE"/>
    <w:rsid w:val="00023799"/>
    <w:rsid w:val="00023FAE"/>
    <w:rsid w:val="00025791"/>
    <w:rsid w:val="000269F6"/>
    <w:rsid w:val="00026B81"/>
    <w:rsid w:val="000275E7"/>
    <w:rsid w:val="0003022B"/>
    <w:rsid w:val="00030BBD"/>
    <w:rsid w:val="00030E44"/>
    <w:rsid w:val="000324C0"/>
    <w:rsid w:val="000341DF"/>
    <w:rsid w:val="00036646"/>
    <w:rsid w:val="00037FAB"/>
    <w:rsid w:val="00040F2E"/>
    <w:rsid w:val="00040FB0"/>
    <w:rsid w:val="00043AA7"/>
    <w:rsid w:val="00044285"/>
    <w:rsid w:val="000444FB"/>
    <w:rsid w:val="00052D3E"/>
    <w:rsid w:val="0005349B"/>
    <w:rsid w:val="00054C70"/>
    <w:rsid w:val="000556A7"/>
    <w:rsid w:val="00055B2D"/>
    <w:rsid w:val="000565D6"/>
    <w:rsid w:val="00057137"/>
    <w:rsid w:val="0006062E"/>
    <w:rsid w:val="000608C0"/>
    <w:rsid w:val="00061BF7"/>
    <w:rsid w:val="00063664"/>
    <w:rsid w:val="00063754"/>
    <w:rsid w:val="0006436E"/>
    <w:rsid w:val="00065358"/>
    <w:rsid w:val="00065791"/>
    <w:rsid w:val="0006610E"/>
    <w:rsid w:val="000704F7"/>
    <w:rsid w:val="0007225F"/>
    <w:rsid w:val="000722D7"/>
    <w:rsid w:val="000725E4"/>
    <w:rsid w:val="0007280B"/>
    <w:rsid w:val="000772D7"/>
    <w:rsid w:val="0007739F"/>
    <w:rsid w:val="0008092A"/>
    <w:rsid w:val="000827BE"/>
    <w:rsid w:val="000850CE"/>
    <w:rsid w:val="000861A7"/>
    <w:rsid w:val="000869A4"/>
    <w:rsid w:val="00086AB8"/>
    <w:rsid w:val="00090E36"/>
    <w:rsid w:val="000966AC"/>
    <w:rsid w:val="00097FC8"/>
    <w:rsid w:val="000A2D9D"/>
    <w:rsid w:val="000A72DE"/>
    <w:rsid w:val="000A73D1"/>
    <w:rsid w:val="000A7975"/>
    <w:rsid w:val="000B1552"/>
    <w:rsid w:val="000B3768"/>
    <w:rsid w:val="000B78D3"/>
    <w:rsid w:val="000C0CA9"/>
    <w:rsid w:val="000C19A4"/>
    <w:rsid w:val="000C1E52"/>
    <w:rsid w:val="000C22CC"/>
    <w:rsid w:val="000C3B8A"/>
    <w:rsid w:val="000C44F8"/>
    <w:rsid w:val="000C486D"/>
    <w:rsid w:val="000C4ACF"/>
    <w:rsid w:val="000C5CF5"/>
    <w:rsid w:val="000C6903"/>
    <w:rsid w:val="000C6A18"/>
    <w:rsid w:val="000C6CEF"/>
    <w:rsid w:val="000C772D"/>
    <w:rsid w:val="000D55BA"/>
    <w:rsid w:val="000D6479"/>
    <w:rsid w:val="000D6BEC"/>
    <w:rsid w:val="000E0277"/>
    <w:rsid w:val="000E2AAE"/>
    <w:rsid w:val="000E4816"/>
    <w:rsid w:val="000E5DA0"/>
    <w:rsid w:val="000E753F"/>
    <w:rsid w:val="000F17EA"/>
    <w:rsid w:val="000F1D16"/>
    <w:rsid w:val="000F2CD1"/>
    <w:rsid w:val="000F4C69"/>
    <w:rsid w:val="000F5848"/>
    <w:rsid w:val="000F60DA"/>
    <w:rsid w:val="000F6DF4"/>
    <w:rsid w:val="000F71F3"/>
    <w:rsid w:val="00100B37"/>
    <w:rsid w:val="00106144"/>
    <w:rsid w:val="001079BC"/>
    <w:rsid w:val="00107CB5"/>
    <w:rsid w:val="00110631"/>
    <w:rsid w:val="001135EA"/>
    <w:rsid w:val="00114543"/>
    <w:rsid w:val="00115C1E"/>
    <w:rsid w:val="00120A1D"/>
    <w:rsid w:val="00120F5E"/>
    <w:rsid w:val="0012194F"/>
    <w:rsid w:val="00121E78"/>
    <w:rsid w:val="001224E0"/>
    <w:rsid w:val="00122BCB"/>
    <w:rsid w:val="00123940"/>
    <w:rsid w:val="00126BFB"/>
    <w:rsid w:val="00127223"/>
    <w:rsid w:val="00131164"/>
    <w:rsid w:val="00132CD5"/>
    <w:rsid w:val="0013365C"/>
    <w:rsid w:val="00137919"/>
    <w:rsid w:val="001400E9"/>
    <w:rsid w:val="00140B06"/>
    <w:rsid w:val="00140F2F"/>
    <w:rsid w:val="001415DA"/>
    <w:rsid w:val="001416CC"/>
    <w:rsid w:val="00141AAB"/>
    <w:rsid w:val="00141E44"/>
    <w:rsid w:val="001431D7"/>
    <w:rsid w:val="0014419B"/>
    <w:rsid w:val="0014533F"/>
    <w:rsid w:val="00145865"/>
    <w:rsid w:val="001510A0"/>
    <w:rsid w:val="001523FF"/>
    <w:rsid w:val="0015274E"/>
    <w:rsid w:val="001553B9"/>
    <w:rsid w:val="00155B91"/>
    <w:rsid w:val="00157538"/>
    <w:rsid w:val="001652CD"/>
    <w:rsid w:val="00165AF1"/>
    <w:rsid w:val="001664D0"/>
    <w:rsid w:val="00167221"/>
    <w:rsid w:val="00167E1A"/>
    <w:rsid w:val="001708DB"/>
    <w:rsid w:val="00172254"/>
    <w:rsid w:val="001748F7"/>
    <w:rsid w:val="0017625C"/>
    <w:rsid w:val="00176837"/>
    <w:rsid w:val="001771F3"/>
    <w:rsid w:val="00181179"/>
    <w:rsid w:val="00183B31"/>
    <w:rsid w:val="00187126"/>
    <w:rsid w:val="001871BD"/>
    <w:rsid w:val="00190127"/>
    <w:rsid w:val="0019242A"/>
    <w:rsid w:val="00192A9F"/>
    <w:rsid w:val="00193709"/>
    <w:rsid w:val="001938E6"/>
    <w:rsid w:val="001944E6"/>
    <w:rsid w:val="00195483"/>
    <w:rsid w:val="0019741C"/>
    <w:rsid w:val="00197DBD"/>
    <w:rsid w:val="00197FB9"/>
    <w:rsid w:val="001A05CC"/>
    <w:rsid w:val="001A1817"/>
    <w:rsid w:val="001A1C9D"/>
    <w:rsid w:val="001A2021"/>
    <w:rsid w:val="001A21F4"/>
    <w:rsid w:val="001A4177"/>
    <w:rsid w:val="001A4439"/>
    <w:rsid w:val="001A5065"/>
    <w:rsid w:val="001A6561"/>
    <w:rsid w:val="001B050F"/>
    <w:rsid w:val="001B4849"/>
    <w:rsid w:val="001B48A2"/>
    <w:rsid w:val="001B48E9"/>
    <w:rsid w:val="001B4F6C"/>
    <w:rsid w:val="001B5919"/>
    <w:rsid w:val="001B5A56"/>
    <w:rsid w:val="001C01B1"/>
    <w:rsid w:val="001C07AB"/>
    <w:rsid w:val="001C0AB1"/>
    <w:rsid w:val="001C134C"/>
    <w:rsid w:val="001C1D07"/>
    <w:rsid w:val="001C278A"/>
    <w:rsid w:val="001C2960"/>
    <w:rsid w:val="001C34FE"/>
    <w:rsid w:val="001C37C2"/>
    <w:rsid w:val="001C3A39"/>
    <w:rsid w:val="001C4459"/>
    <w:rsid w:val="001C6958"/>
    <w:rsid w:val="001C7359"/>
    <w:rsid w:val="001D204E"/>
    <w:rsid w:val="001D2929"/>
    <w:rsid w:val="001D3128"/>
    <w:rsid w:val="001D4B3C"/>
    <w:rsid w:val="001D546C"/>
    <w:rsid w:val="001D54CA"/>
    <w:rsid w:val="001D57A5"/>
    <w:rsid w:val="001D6721"/>
    <w:rsid w:val="001D7C2D"/>
    <w:rsid w:val="001E0DAD"/>
    <w:rsid w:val="001E10A9"/>
    <w:rsid w:val="001E6378"/>
    <w:rsid w:val="001E6A9E"/>
    <w:rsid w:val="001F0ADF"/>
    <w:rsid w:val="001F3540"/>
    <w:rsid w:val="001F366B"/>
    <w:rsid w:val="001F3D89"/>
    <w:rsid w:val="001F4182"/>
    <w:rsid w:val="001F5D86"/>
    <w:rsid w:val="001F5E2D"/>
    <w:rsid w:val="00201BD8"/>
    <w:rsid w:val="00201D64"/>
    <w:rsid w:val="002032F9"/>
    <w:rsid w:val="0020493E"/>
    <w:rsid w:val="002052E3"/>
    <w:rsid w:val="002058BA"/>
    <w:rsid w:val="00206517"/>
    <w:rsid w:val="00206847"/>
    <w:rsid w:val="00206BE3"/>
    <w:rsid w:val="00210EC4"/>
    <w:rsid w:val="002117C1"/>
    <w:rsid w:val="00212BD8"/>
    <w:rsid w:val="002145D1"/>
    <w:rsid w:val="0021560C"/>
    <w:rsid w:val="00216839"/>
    <w:rsid w:val="00216D48"/>
    <w:rsid w:val="0022075E"/>
    <w:rsid w:val="00221670"/>
    <w:rsid w:val="00224C7B"/>
    <w:rsid w:val="00225036"/>
    <w:rsid w:val="00225270"/>
    <w:rsid w:val="00227D9E"/>
    <w:rsid w:val="00232FCE"/>
    <w:rsid w:val="00233E5A"/>
    <w:rsid w:val="00234477"/>
    <w:rsid w:val="002344D6"/>
    <w:rsid w:val="00235AF9"/>
    <w:rsid w:val="002364C9"/>
    <w:rsid w:val="00237CCA"/>
    <w:rsid w:val="00240F02"/>
    <w:rsid w:val="00243F53"/>
    <w:rsid w:val="00244FFD"/>
    <w:rsid w:val="00245DC1"/>
    <w:rsid w:val="00251343"/>
    <w:rsid w:val="00251E5E"/>
    <w:rsid w:val="00262DD8"/>
    <w:rsid w:val="00265B23"/>
    <w:rsid w:val="00266E42"/>
    <w:rsid w:val="002707D9"/>
    <w:rsid w:val="00272528"/>
    <w:rsid w:val="0027454A"/>
    <w:rsid w:val="002768D8"/>
    <w:rsid w:val="00276BCE"/>
    <w:rsid w:val="00276CB2"/>
    <w:rsid w:val="00277038"/>
    <w:rsid w:val="002773AA"/>
    <w:rsid w:val="002777A8"/>
    <w:rsid w:val="00277B97"/>
    <w:rsid w:val="00293347"/>
    <w:rsid w:val="0029450A"/>
    <w:rsid w:val="00294562"/>
    <w:rsid w:val="00294DCB"/>
    <w:rsid w:val="002954BA"/>
    <w:rsid w:val="00295D1C"/>
    <w:rsid w:val="002960B2"/>
    <w:rsid w:val="002A2154"/>
    <w:rsid w:val="002A4763"/>
    <w:rsid w:val="002A52A9"/>
    <w:rsid w:val="002A53FA"/>
    <w:rsid w:val="002A5A4E"/>
    <w:rsid w:val="002A6ECD"/>
    <w:rsid w:val="002A7623"/>
    <w:rsid w:val="002B0508"/>
    <w:rsid w:val="002B0EBE"/>
    <w:rsid w:val="002B1A88"/>
    <w:rsid w:val="002B4173"/>
    <w:rsid w:val="002C3728"/>
    <w:rsid w:val="002C4C59"/>
    <w:rsid w:val="002C5371"/>
    <w:rsid w:val="002C5C27"/>
    <w:rsid w:val="002C6C28"/>
    <w:rsid w:val="002D097A"/>
    <w:rsid w:val="002D0BA9"/>
    <w:rsid w:val="002D1F23"/>
    <w:rsid w:val="002D2ABF"/>
    <w:rsid w:val="002D3404"/>
    <w:rsid w:val="002D3858"/>
    <w:rsid w:val="002D3CA5"/>
    <w:rsid w:val="002D7737"/>
    <w:rsid w:val="002E40A3"/>
    <w:rsid w:val="002E607A"/>
    <w:rsid w:val="002E7412"/>
    <w:rsid w:val="002E7F58"/>
    <w:rsid w:val="002F0D6C"/>
    <w:rsid w:val="002F16E0"/>
    <w:rsid w:val="002F1DB6"/>
    <w:rsid w:val="002F30D4"/>
    <w:rsid w:val="002F475C"/>
    <w:rsid w:val="002F4C2F"/>
    <w:rsid w:val="002F63A2"/>
    <w:rsid w:val="0030144D"/>
    <w:rsid w:val="00301516"/>
    <w:rsid w:val="00301876"/>
    <w:rsid w:val="0030295A"/>
    <w:rsid w:val="003031F5"/>
    <w:rsid w:val="00303277"/>
    <w:rsid w:val="00303D34"/>
    <w:rsid w:val="00303E2B"/>
    <w:rsid w:val="00304CD1"/>
    <w:rsid w:val="003054EA"/>
    <w:rsid w:val="00305EEC"/>
    <w:rsid w:val="00306452"/>
    <w:rsid w:val="003070BB"/>
    <w:rsid w:val="00307482"/>
    <w:rsid w:val="00307550"/>
    <w:rsid w:val="00307C72"/>
    <w:rsid w:val="00310096"/>
    <w:rsid w:val="0031063B"/>
    <w:rsid w:val="003115F0"/>
    <w:rsid w:val="003116A5"/>
    <w:rsid w:val="003139E4"/>
    <w:rsid w:val="00315443"/>
    <w:rsid w:val="00316E30"/>
    <w:rsid w:val="00317FA6"/>
    <w:rsid w:val="0032190A"/>
    <w:rsid w:val="003238E8"/>
    <w:rsid w:val="00323D9A"/>
    <w:rsid w:val="00324BF8"/>
    <w:rsid w:val="00324E61"/>
    <w:rsid w:val="0032510A"/>
    <w:rsid w:val="003253DF"/>
    <w:rsid w:val="003256E3"/>
    <w:rsid w:val="00330888"/>
    <w:rsid w:val="00330E45"/>
    <w:rsid w:val="00331C37"/>
    <w:rsid w:val="00332D93"/>
    <w:rsid w:val="0033460F"/>
    <w:rsid w:val="003347E1"/>
    <w:rsid w:val="0033678C"/>
    <w:rsid w:val="00336D72"/>
    <w:rsid w:val="00337A81"/>
    <w:rsid w:val="00345178"/>
    <w:rsid w:val="00351463"/>
    <w:rsid w:val="00351991"/>
    <w:rsid w:val="003534E2"/>
    <w:rsid w:val="0035419F"/>
    <w:rsid w:val="0035481A"/>
    <w:rsid w:val="003578E5"/>
    <w:rsid w:val="00357B2C"/>
    <w:rsid w:val="00360F77"/>
    <w:rsid w:val="00361693"/>
    <w:rsid w:val="003637AF"/>
    <w:rsid w:val="0036432A"/>
    <w:rsid w:val="00364897"/>
    <w:rsid w:val="00364FEC"/>
    <w:rsid w:val="00370C83"/>
    <w:rsid w:val="0037147A"/>
    <w:rsid w:val="00371843"/>
    <w:rsid w:val="00372815"/>
    <w:rsid w:val="00372CF1"/>
    <w:rsid w:val="00373737"/>
    <w:rsid w:val="00373E82"/>
    <w:rsid w:val="00375275"/>
    <w:rsid w:val="00377501"/>
    <w:rsid w:val="00380D7A"/>
    <w:rsid w:val="00383956"/>
    <w:rsid w:val="00384BFC"/>
    <w:rsid w:val="0039147A"/>
    <w:rsid w:val="00392A94"/>
    <w:rsid w:val="00394C2D"/>
    <w:rsid w:val="00394DC1"/>
    <w:rsid w:val="00394F9B"/>
    <w:rsid w:val="003953D9"/>
    <w:rsid w:val="00396480"/>
    <w:rsid w:val="0039704D"/>
    <w:rsid w:val="00397D57"/>
    <w:rsid w:val="003A2B19"/>
    <w:rsid w:val="003A4AFC"/>
    <w:rsid w:val="003A5061"/>
    <w:rsid w:val="003A60C9"/>
    <w:rsid w:val="003A644D"/>
    <w:rsid w:val="003A713D"/>
    <w:rsid w:val="003B0A05"/>
    <w:rsid w:val="003B0FE7"/>
    <w:rsid w:val="003B63F6"/>
    <w:rsid w:val="003B6F1F"/>
    <w:rsid w:val="003B7969"/>
    <w:rsid w:val="003B7A33"/>
    <w:rsid w:val="003C1108"/>
    <w:rsid w:val="003C1D82"/>
    <w:rsid w:val="003C1F5B"/>
    <w:rsid w:val="003C2167"/>
    <w:rsid w:val="003C2A40"/>
    <w:rsid w:val="003C4312"/>
    <w:rsid w:val="003C4486"/>
    <w:rsid w:val="003D1C29"/>
    <w:rsid w:val="003D55CF"/>
    <w:rsid w:val="003D71D8"/>
    <w:rsid w:val="003D7977"/>
    <w:rsid w:val="003E0517"/>
    <w:rsid w:val="003E2138"/>
    <w:rsid w:val="003E43F8"/>
    <w:rsid w:val="003E583B"/>
    <w:rsid w:val="003E58B8"/>
    <w:rsid w:val="003E5926"/>
    <w:rsid w:val="003E5AFF"/>
    <w:rsid w:val="003E684B"/>
    <w:rsid w:val="003E7BA3"/>
    <w:rsid w:val="003F1F39"/>
    <w:rsid w:val="003F2AEE"/>
    <w:rsid w:val="003F3A01"/>
    <w:rsid w:val="003F3AF4"/>
    <w:rsid w:val="003F5283"/>
    <w:rsid w:val="003F540B"/>
    <w:rsid w:val="003F66D6"/>
    <w:rsid w:val="003F78DA"/>
    <w:rsid w:val="003F7BD4"/>
    <w:rsid w:val="003F7DEE"/>
    <w:rsid w:val="00400317"/>
    <w:rsid w:val="004005CD"/>
    <w:rsid w:val="00400CC2"/>
    <w:rsid w:val="0040128B"/>
    <w:rsid w:val="0040191E"/>
    <w:rsid w:val="0040195C"/>
    <w:rsid w:val="00401CA3"/>
    <w:rsid w:val="00403006"/>
    <w:rsid w:val="00405AF3"/>
    <w:rsid w:val="00406264"/>
    <w:rsid w:val="00411CC9"/>
    <w:rsid w:val="004134F9"/>
    <w:rsid w:val="0041465F"/>
    <w:rsid w:val="00414AE3"/>
    <w:rsid w:val="00420D52"/>
    <w:rsid w:val="00420DA5"/>
    <w:rsid w:val="0042526B"/>
    <w:rsid w:val="00425380"/>
    <w:rsid w:val="00427E25"/>
    <w:rsid w:val="004309D3"/>
    <w:rsid w:val="00431EB6"/>
    <w:rsid w:val="0043225F"/>
    <w:rsid w:val="00432514"/>
    <w:rsid w:val="004332B2"/>
    <w:rsid w:val="004332F3"/>
    <w:rsid w:val="004333DB"/>
    <w:rsid w:val="00433877"/>
    <w:rsid w:val="00434833"/>
    <w:rsid w:val="00434A1C"/>
    <w:rsid w:val="0043538D"/>
    <w:rsid w:val="004374FC"/>
    <w:rsid w:val="00437735"/>
    <w:rsid w:val="004407DF"/>
    <w:rsid w:val="004411D4"/>
    <w:rsid w:val="00441B5E"/>
    <w:rsid w:val="00442885"/>
    <w:rsid w:val="00442DB0"/>
    <w:rsid w:val="0044338C"/>
    <w:rsid w:val="0044380B"/>
    <w:rsid w:val="00443F2D"/>
    <w:rsid w:val="004442E0"/>
    <w:rsid w:val="004457AA"/>
    <w:rsid w:val="00446E44"/>
    <w:rsid w:val="00451865"/>
    <w:rsid w:val="00451EBB"/>
    <w:rsid w:val="004521EF"/>
    <w:rsid w:val="004545B3"/>
    <w:rsid w:val="00454D43"/>
    <w:rsid w:val="00456076"/>
    <w:rsid w:val="00460E1F"/>
    <w:rsid w:val="004611DC"/>
    <w:rsid w:val="00462D84"/>
    <w:rsid w:val="00463B19"/>
    <w:rsid w:val="0046530B"/>
    <w:rsid w:val="0046569A"/>
    <w:rsid w:val="00465E40"/>
    <w:rsid w:val="004669F6"/>
    <w:rsid w:val="004676B3"/>
    <w:rsid w:val="004712E7"/>
    <w:rsid w:val="00472E26"/>
    <w:rsid w:val="00473174"/>
    <w:rsid w:val="004752C8"/>
    <w:rsid w:val="00475F89"/>
    <w:rsid w:val="00476AD8"/>
    <w:rsid w:val="00480D43"/>
    <w:rsid w:val="00481E9B"/>
    <w:rsid w:val="00482951"/>
    <w:rsid w:val="00483E4F"/>
    <w:rsid w:val="00484166"/>
    <w:rsid w:val="00485FD7"/>
    <w:rsid w:val="0049585E"/>
    <w:rsid w:val="00496137"/>
    <w:rsid w:val="0049638D"/>
    <w:rsid w:val="00496983"/>
    <w:rsid w:val="00497109"/>
    <w:rsid w:val="00497516"/>
    <w:rsid w:val="00497D8D"/>
    <w:rsid w:val="004A0836"/>
    <w:rsid w:val="004A0C48"/>
    <w:rsid w:val="004A0E1A"/>
    <w:rsid w:val="004A218D"/>
    <w:rsid w:val="004A3EE0"/>
    <w:rsid w:val="004A59FF"/>
    <w:rsid w:val="004B0817"/>
    <w:rsid w:val="004B388E"/>
    <w:rsid w:val="004B431E"/>
    <w:rsid w:val="004B43B5"/>
    <w:rsid w:val="004B6CEF"/>
    <w:rsid w:val="004C41E1"/>
    <w:rsid w:val="004C4C31"/>
    <w:rsid w:val="004C5A48"/>
    <w:rsid w:val="004C67F6"/>
    <w:rsid w:val="004D3D01"/>
    <w:rsid w:val="004D5D9B"/>
    <w:rsid w:val="004E34F9"/>
    <w:rsid w:val="004E3DDA"/>
    <w:rsid w:val="004E5517"/>
    <w:rsid w:val="004E57CC"/>
    <w:rsid w:val="004F10E7"/>
    <w:rsid w:val="004F11C3"/>
    <w:rsid w:val="004F4772"/>
    <w:rsid w:val="00500EE1"/>
    <w:rsid w:val="0051140B"/>
    <w:rsid w:val="0051176A"/>
    <w:rsid w:val="00511B9E"/>
    <w:rsid w:val="00511C6E"/>
    <w:rsid w:val="0051265D"/>
    <w:rsid w:val="0051340E"/>
    <w:rsid w:val="00514FBE"/>
    <w:rsid w:val="00516233"/>
    <w:rsid w:val="00517EF7"/>
    <w:rsid w:val="00520189"/>
    <w:rsid w:val="0052224E"/>
    <w:rsid w:val="00523AD5"/>
    <w:rsid w:val="00524537"/>
    <w:rsid w:val="005258AF"/>
    <w:rsid w:val="00526BF7"/>
    <w:rsid w:val="00526C39"/>
    <w:rsid w:val="00526C3C"/>
    <w:rsid w:val="00527035"/>
    <w:rsid w:val="005270A2"/>
    <w:rsid w:val="00527518"/>
    <w:rsid w:val="00527978"/>
    <w:rsid w:val="00527F33"/>
    <w:rsid w:val="00530B5A"/>
    <w:rsid w:val="005318F6"/>
    <w:rsid w:val="0053215E"/>
    <w:rsid w:val="0053388D"/>
    <w:rsid w:val="00533B42"/>
    <w:rsid w:val="00540B40"/>
    <w:rsid w:val="00546385"/>
    <w:rsid w:val="00550218"/>
    <w:rsid w:val="00550C87"/>
    <w:rsid w:val="00550F73"/>
    <w:rsid w:val="005520D3"/>
    <w:rsid w:val="00553552"/>
    <w:rsid w:val="00553EFF"/>
    <w:rsid w:val="00560626"/>
    <w:rsid w:val="00561827"/>
    <w:rsid w:val="00562985"/>
    <w:rsid w:val="00563375"/>
    <w:rsid w:val="005647F3"/>
    <w:rsid w:val="00565340"/>
    <w:rsid w:val="0056628E"/>
    <w:rsid w:val="005663A4"/>
    <w:rsid w:val="00566A96"/>
    <w:rsid w:val="005671F3"/>
    <w:rsid w:val="005704C8"/>
    <w:rsid w:val="00570FF6"/>
    <w:rsid w:val="00573088"/>
    <w:rsid w:val="005738FD"/>
    <w:rsid w:val="005751F4"/>
    <w:rsid w:val="00577672"/>
    <w:rsid w:val="0058185D"/>
    <w:rsid w:val="00581C30"/>
    <w:rsid w:val="00583AA0"/>
    <w:rsid w:val="00584DEA"/>
    <w:rsid w:val="00587E3F"/>
    <w:rsid w:val="00590839"/>
    <w:rsid w:val="00590985"/>
    <w:rsid w:val="00593875"/>
    <w:rsid w:val="00593DAC"/>
    <w:rsid w:val="005942D8"/>
    <w:rsid w:val="00594BED"/>
    <w:rsid w:val="00596963"/>
    <w:rsid w:val="005971C9"/>
    <w:rsid w:val="005A2652"/>
    <w:rsid w:val="005A3A54"/>
    <w:rsid w:val="005A3E23"/>
    <w:rsid w:val="005A5A1B"/>
    <w:rsid w:val="005A66D5"/>
    <w:rsid w:val="005A6994"/>
    <w:rsid w:val="005A7761"/>
    <w:rsid w:val="005A77D6"/>
    <w:rsid w:val="005B09B4"/>
    <w:rsid w:val="005B2BEA"/>
    <w:rsid w:val="005B4B74"/>
    <w:rsid w:val="005B56F6"/>
    <w:rsid w:val="005B6263"/>
    <w:rsid w:val="005B7F94"/>
    <w:rsid w:val="005C044E"/>
    <w:rsid w:val="005C0E6F"/>
    <w:rsid w:val="005C102D"/>
    <w:rsid w:val="005C157A"/>
    <w:rsid w:val="005C1A82"/>
    <w:rsid w:val="005C3F31"/>
    <w:rsid w:val="005C4E70"/>
    <w:rsid w:val="005C52D9"/>
    <w:rsid w:val="005C6AA7"/>
    <w:rsid w:val="005C7143"/>
    <w:rsid w:val="005C79DF"/>
    <w:rsid w:val="005D4B43"/>
    <w:rsid w:val="005D563C"/>
    <w:rsid w:val="005D5E2A"/>
    <w:rsid w:val="005D6BBC"/>
    <w:rsid w:val="005D6BC3"/>
    <w:rsid w:val="005E01DD"/>
    <w:rsid w:val="005E0D86"/>
    <w:rsid w:val="005E451D"/>
    <w:rsid w:val="005E5732"/>
    <w:rsid w:val="005F1284"/>
    <w:rsid w:val="005F1584"/>
    <w:rsid w:val="005F3040"/>
    <w:rsid w:val="005F40EB"/>
    <w:rsid w:val="005F5A6A"/>
    <w:rsid w:val="005F5AC7"/>
    <w:rsid w:val="005F70A1"/>
    <w:rsid w:val="006003B0"/>
    <w:rsid w:val="00601C5B"/>
    <w:rsid w:val="0060367F"/>
    <w:rsid w:val="00603C9E"/>
    <w:rsid w:val="00603F82"/>
    <w:rsid w:val="0060754F"/>
    <w:rsid w:val="006168F8"/>
    <w:rsid w:val="006200CE"/>
    <w:rsid w:val="006203DE"/>
    <w:rsid w:val="006212D2"/>
    <w:rsid w:val="00621DEF"/>
    <w:rsid w:val="00621FA5"/>
    <w:rsid w:val="00622533"/>
    <w:rsid w:val="00622D35"/>
    <w:rsid w:val="00623985"/>
    <w:rsid w:val="00626AC7"/>
    <w:rsid w:val="00626C22"/>
    <w:rsid w:val="006270F8"/>
    <w:rsid w:val="00632C90"/>
    <w:rsid w:val="006338E7"/>
    <w:rsid w:val="00633A17"/>
    <w:rsid w:val="0063470B"/>
    <w:rsid w:val="0063506D"/>
    <w:rsid w:val="006350D8"/>
    <w:rsid w:val="0063702C"/>
    <w:rsid w:val="00640209"/>
    <w:rsid w:val="0064294D"/>
    <w:rsid w:val="006445A8"/>
    <w:rsid w:val="00645002"/>
    <w:rsid w:val="006455C8"/>
    <w:rsid w:val="00645EE5"/>
    <w:rsid w:val="00646702"/>
    <w:rsid w:val="00647D28"/>
    <w:rsid w:val="00650E82"/>
    <w:rsid w:val="00655C9B"/>
    <w:rsid w:val="00656946"/>
    <w:rsid w:val="00661F64"/>
    <w:rsid w:val="00663583"/>
    <w:rsid w:val="00666121"/>
    <w:rsid w:val="006715F1"/>
    <w:rsid w:val="00672261"/>
    <w:rsid w:val="00672CE6"/>
    <w:rsid w:val="0067328C"/>
    <w:rsid w:val="006739CC"/>
    <w:rsid w:val="006769DA"/>
    <w:rsid w:val="00677098"/>
    <w:rsid w:val="00681E6D"/>
    <w:rsid w:val="006822FA"/>
    <w:rsid w:val="00682508"/>
    <w:rsid w:val="006829A3"/>
    <w:rsid w:val="00687B14"/>
    <w:rsid w:val="00687FE5"/>
    <w:rsid w:val="0069056D"/>
    <w:rsid w:val="00691F45"/>
    <w:rsid w:val="00692C9A"/>
    <w:rsid w:val="006931E3"/>
    <w:rsid w:val="006934E9"/>
    <w:rsid w:val="00695937"/>
    <w:rsid w:val="0069597B"/>
    <w:rsid w:val="00695F15"/>
    <w:rsid w:val="006A1066"/>
    <w:rsid w:val="006A446E"/>
    <w:rsid w:val="006A793B"/>
    <w:rsid w:val="006B0A10"/>
    <w:rsid w:val="006B0A68"/>
    <w:rsid w:val="006B2DBF"/>
    <w:rsid w:val="006B6F69"/>
    <w:rsid w:val="006C0355"/>
    <w:rsid w:val="006C09BC"/>
    <w:rsid w:val="006C4CD4"/>
    <w:rsid w:val="006D4146"/>
    <w:rsid w:val="006D445E"/>
    <w:rsid w:val="006D4D75"/>
    <w:rsid w:val="006E0FE0"/>
    <w:rsid w:val="006E2F14"/>
    <w:rsid w:val="006E3A24"/>
    <w:rsid w:val="006E62C1"/>
    <w:rsid w:val="006F0C3F"/>
    <w:rsid w:val="006F171B"/>
    <w:rsid w:val="006F39F0"/>
    <w:rsid w:val="006F3CF3"/>
    <w:rsid w:val="006F41B5"/>
    <w:rsid w:val="006F452B"/>
    <w:rsid w:val="006F6FBE"/>
    <w:rsid w:val="006F7A30"/>
    <w:rsid w:val="007003F2"/>
    <w:rsid w:val="00703AB5"/>
    <w:rsid w:val="00704105"/>
    <w:rsid w:val="007061D3"/>
    <w:rsid w:val="007079A8"/>
    <w:rsid w:val="007140F4"/>
    <w:rsid w:val="0071612C"/>
    <w:rsid w:val="00716739"/>
    <w:rsid w:val="007179D5"/>
    <w:rsid w:val="00721632"/>
    <w:rsid w:val="00723BDC"/>
    <w:rsid w:val="00725FEF"/>
    <w:rsid w:val="00730784"/>
    <w:rsid w:val="007323BA"/>
    <w:rsid w:val="007337AA"/>
    <w:rsid w:val="00734EEA"/>
    <w:rsid w:val="00735496"/>
    <w:rsid w:val="007373EB"/>
    <w:rsid w:val="0073767A"/>
    <w:rsid w:val="00740A16"/>
    <w:rsid w:val="007420D6"/>
    <w:rsid w:val="007426A5"/>
    <w:rsid w:val="007426EE"/>
    <w:rsid w:val="00742C1A"/>
    <w:rsid w:val="0074580C"/>
    <w:rsid w:val="0075095C"/>
    <w:rsid w:val="00757BF8"/>
    <w:rsid w:val="00760F86"/>
    <w:rsid w:val="0076134D"/>
    <w:rsid w:val="00762859"/>
    <w:rsid w:val="0076714E"/>
    <w:rsid w:val="007716BB"/>
    <w:rsid w:val="0077204A"/>
    <w:rsid w:val="00772854"/>
    <w:rsid w:val="00773526"/>
    <w:rsid w:val="007736D1"/>
    <w:rsid w:val="00774269"/>
    <w:rsid w:val="00781375"/>
    <w:rsid w:val="00781C67"/>
    <w:rsid w:val="007851AB"/>
    <w:rsid w:val="00785561"/>
    <w:rsid w:val="00787528"/>
    <w:rsid w:val="00793D7F"/>
    <w:rsid w:val="00793FFF"/>
    <w:rsid w:val="00796FC3"/>
    <w:rsid w:val="007A1822"/>
    <w:rsid w:val="007A1FFD"/>
    <w:rsid w:val="007A7815"/>
    <w:rsid w:val="007B03E7"/>
    <w:rsid w:val="007B1891"/>
    <w:rsid w:val="007B20B5"/>
    <w:rsid w:val="007B3D57"/>
    <w:rsid w:val="007B63AB"/>
    <w:rsid w:val="007B686F"/>
    <w:rsid w:val="007B792B"/>
    <w:rsid w:val="007C032F"/>
    <w:rsid w:val="007C458A"/>
    <w:rsid w:val="007C77A3"/>
    <w:rsid w:val="007D038F"/>
    <w:rsid w:val="007D081A"/>
    <w:rsid w:val="007D1DD1"/>
    <w:rsid w:val="007D1E85"/>
    <w:rsid w:val="007D1EB8"/>
    <w:rsid w:val="007E3565"/>
    <w:rsid w:val="007E3F2D"/>
    <w:rsid w:val="007E5281"/>
    <w:rsid w:val="007E6AE3"/>
    <w:rsid w:val="007E6EB9"/>
    <w:rsid w:val="007E7713"/>
    <w:rsid w:val="007E7B29"/>
    <w:rsid w:val="007F30E9"/>
    <w:rsid w:val="00800CE0"/>
    <w:rsid w:val="008026C8"/>
    <w:rsid w:val="00802AAB"/>
    <w:rsid w:val="0080336F"/>
    <w:rsid w:val="0080370A"/>
    <w:rsid w:val="00804E25"/>
    <w:rsid w:val="008059C7"/>
    <w:rsid w:val="008108D6"/>
    <w:rsid w:val="008112C7"/>
    <w:rsid w:val="00811517"/>
    <w:rsid w:val="00816443"/>
    <w:rsid w:val="0081738F"/>
    <w:rsid w:val="008222FE"/>
    <w:rsid w:val="008224ED"/>
    <w:rsid w:val="00823AB6"/>
    <w:rsid w:val="0082435D"/>
    <w:rsid w:val="0082445F"/>
    <w:rsid w:val="008264AE"/>
    <w:rsid w:val="008267F4"/>
    <w:rsid w:val="00826B6D"/>
    <w:rsid w:val="00827F7C"/>
    <w:rsid w:val="008315D0"/>
    <w:rsid w:val="0083222D"/>
    <w:rsid w:val="008346F6"/>
    <w:rsid w:val="00834E7D"/>
    <w:rsid w:val="0083659C"/>
    <w:rsid w:val="008374C8"/>
    <w:rsid w:val="00837EBB"/>
    <w:rsid w:val="00840C7C"/>
    <w:rsid w:val="00841159"/>
    <w:rsid w:val="00844A41"/>
    <w:rsid w:val="00845B08"/>
    <w:rsid w:val="0084611B"/>
    <w:rsid w:val="00847796"/>
    <w:rsid w:val="00847D22"/>
    <w:rsid w:val="00850CF5"/>
    <w:rsid w:val="00851633"/>
    <w:rsid w:val="008526EE"/>
    <w:rsid w:val="00852B07"/>
    <w:rsid w:val="008543B3"/>
    <w:rsid w:val="00854520"/>
    <w:rsid w:val="00854F38"/>
    <w:rsid w:val="00855519"/>
    <w:rsid w:val="00855949"/>
    <w:rsid w:val="00856BAF"/>
    <w:rsid w:val="008576A1"/>
    <w:rsid w:val="00861633"/>
    <w:rsid w:val="00861A55"/>
    <w:rsid w:val="00862D85"/>
    <w:rsid w:val="00862DC7"/>
    <w:rsid w:val="00863BB8"/>
    <w:rsid w:val="008647AE"/>
    <w:rsid w:val="00865191"/>
    <w:rsid w:val="008657A9"/>
    <w:rsid w:val="0086696D"/>
    <w:rsid w:val="00870EE7"/>
    <w:rsid w:val="00870F98"/>
    <w:rsid w:val="00873665"/>
    <w:rsid w:val="00873F46"/>
    <w:rsid w:val="00876DAF"/>
    <w:rsid w:val="0088204C"/>
    <w:rsid w:val="00882719"/>
    <w:rsid w:val="00884106"/>
    <w:rsid w:val="00886DB6"/>
    <w:rsid w:val="008874BB"/>
    <w:rsid w:val="00887BFE"/>
    <w:rsid w:val="0089058A"/>
    <w:rsid w:val="008917AF"/>
    <w:rsid w:val="00893209"/>
    <w:rsid w:val="008949A8"/>
    <w:rsid w:val="00894BDC"/>
    <w:rsid w:val="0089644D"/>
    <w:rsid w:val="00896A8E"/>
    <w:rsid w:val="008A055E"/>
    <w:rsid w:val="008A178B"/>
    <w:rsid w:val="008A1DF1"/>
    <w:rsid w:val="008A2DE4"/>
    <w:rsid w:val="008A32D9"/>
    <w:rsid w:val="008A4128"/>
    <w:rsid w:val="008A439D"/>
    <w:rsid w:val="008A48B3"/>
    <w:rsid w:val="008A4E32"/>
    <w:rsid w:val="008B052C"/>
    <w:rsid w:val="008B150C"/>
    <w:rsid w:val="008B31B7"/>
    <w:rsid w:val="008B4028"/>
    <w:rsid w:val="008B491A"/>
    <w:rsid w:val="008B604C"/>
    <w:rsid w:val="008B6079"/>
    <w:rsid w:val="008B7BF2"/>
    <w:rsid w:val="008C03E4"/>
    <w:rsid w:val="008C05EC"/>
    <w:rsid w:val="008C12E9"/>
    <w:rsid w:val="008C3E6A"/>
    <w:rsid w:val="008C5344"/>
    <w:rsid w:val="008C6B3A"/>
    <w:rsid w:val="008C6E5F"/>
    <w:rsid w:val="008C70FE"/>
    <w:rsid w:val="008D1C80"/>
    <w:rsid w:val="008D29D4"/>
    <w:rsid w:val="008D2CC3"/>
    <w:rsid w:val="008D635B"/>
    <w:rsid w:val="008E0C55"/>
    <w:rsid w:val="008E1062"/>
    <w:rsid w:val="008E286C"/>
    <w:rsid w:val="008E6FA2"/>
    <w:rsid w:val="008E70D3"/>
    <w:rsid w:val="008E7454"/>
    <w:rsid w:val="008E7B15"/>
    <w:rsid w:val="008E7EFB"/>
    <w:rsid w:val="008F06B9"/>
    <w:rsid w:val="008F0E18"/>
    <w:rsid w:val="008F6332"/>
    <w:rsid w:val="008F64B6"/>
    <w:rsid w:val="008F74DE"/>
    <w:rsid w:val="0090101C"/>
    <w:rsid w:val="00902275"/>
    <w:rsid w:val="0090667E"/>
    <w:rsid w:val="00910929"/>
    <w:rsid w:val="009120D0"/>
    <w:rsid w:val="009124E0"/>
    <w:rsid w:val="00914344"/>
    <w:rsid w:val="0091446D"/>
    <w:rsid w:val="00915B69"/>
    <w:rsid w:val="00916414"/>
    <w:rsid w:val="0091779C"/>
    <w:rsid w:val="00921A74"/>
    <w:rsid w:val="00922C9F"/>
    <w:rsid w:val="00922ED7"/>
    <w:rsid w:val="00923811"/>
    <w:rsid w:val="0092595D"/>
    <w:rsid w:val="00926188"/>
    <w:rsid w:val="009268E3"/>
    <w:rsid w:val="009269BE"/>
    <w:rsid w:val="00926C77"/>
    <w:rsid w:val="00930420"/>
    <w:rsid w:val="009306E6"/>
    <w:rsid w:val="0093176C"/>
    <w:rsid w:val="00932F0C"/>
    <w:rsid w:val="0093450D"/>
    <w:rsid w:val="00935948"/>
    <w:rsid w:val="00937621"/>
    <w:rsid w:val="0094615F"/>
    <w:rsid w:val="009467DF"/>
    <w:rsid w:val="00946ECB"/>
    <w:rsid w:val="00947693"/>
    <w:rsid w:val="00951117"/>
    <w:rsid w:val="0095162D"/>
    <w:rsid w:val="009516BB"/>
    <w:rsid w:val="009534BF"/>
    <w:rsid w:val="009542D8"/>
    <w:rsid w:val="00955309"/>
    <w:rsid w:val="00955C82"/>
    <w:rsid w:val="00960015"/>
    <w:rsid w:val="009604ED"/>
    <w:rsid w:val="00964448"/>
    <w:rsid w:val="00964D79"/>
    <w:rsid w:val="00964FFD"/>
    <w:rsid w:val="00966356"/>
    <w:rsid w:val="00970E34"/>
    <w:rsid w:val="00972212"/>
    <w:rsid w:val="00973292"/>
    <w:rsid w:val="00974C79"/>
    <w:rsid w:val="00976B7C"/>
    <w:rsid w:val="00980452"/>
    <w:rsid w:val="00981479"/>
    <w:rsid w:val="00982AF9"/>
    <w:rsid w:val="009833BF"/>
    <w:rsid w:val="009834CF"/>
    <w:rsid w:val="00984191"/>
    <w:rsid w:val="009843AC"/>
    <w:rsid w:val="0098591C"/>
    <w:rsid w:val="00986CA8"/>
    <w:rsid w:val="009872BC"/>
    <w:rsid w:val="00990563"/>
    <w:rsid w:val="009911EE"/>
    <w:rsid w:val="00991AF2"/>
    <w:rsid w:val="009923B5"/>
    <w:rsid w:val="00992824"/>
    <w:rsid w:val="0099299D"/>
    <w:rsid w:val="0099428E"/>
    <w:rsid w:val="00994B29"/>
    <w:rsid w:val="00995F6F"/>
    <w:rsid w:val="009966CB"/>
    <w:rsid w:val="00996E93"/>
    <w:rsid w:val="009A1AEA"/>
    <w:rsid w:val="009A267E"/>
    <w:rsid w:val="009A3544"/>
    <w:rsid w:val="009A45DC"/>
    <w:rsid w:val="009A51D8"/>
    <w:rsid w:val="009A62BA"/>
    <w:rsid w:val="009A772A"/>
    <w:rsid w:val="009A7D6A"/>
    <w:rsid w:val="009B47B5"/>
    <w:rsid w:val="009B67EB"/>
    <w:rsid w:val="009B6AF5"/>
    <w:rsid w:val="009B7C36"/>
    <w:rsid w:val="009B7CF5"/>
    <w:rsid w:val="009C02E9"/>
    <w:rsid w:val="009C4162"/>
    <w:rsid w:val="009C4DDF"/>
    <w:rsid w:val="009C66B7"/>
    <w:rsid w:val="009C70C9"/>
    <w:rsid w:val="009D0218"/>
    <w:rsid w:val="009D02AE"/>
    <w:rsid w:val="009D0F2E"/>
    <w:rsid w:val="009D0FC7"/>
    <w:rsid w:val="009D173D"/>
    <w:rsid w:val="009D426E"/>
    <w:rsid w:val="009D517E"/>
    <w:rsid w:val="009D5336"/>
    <w:rsid w:val="009E0ED9"/>
    <w:rsid w:val="009E3F8E"/>
    <w:rsid w:val="009E466B"/>
    <w:rsid w:val="009E5E35"/>
    <w:rsid w:val="009F071E"/>
    <w:rsid w:val="009F17C4"/>
    <w:rsid w:val="009F2AA2"/>
    <w:rsid w:val="009F5118"/>
    <w:rsid w:val="009F5E22"/>
    <w:rsid w:val="00A004B8"/>
    <w:rsid w:val="00A03413"/>
    <w:rsid w:val="00A03C66"/>
    <w:rsid w:val="00A05BEB"/>
    <w:rsid w:val="00A100BB"/>
    <w:rsid w:val="00A102C5"/>
    <w:rsid w:val="00A10FC3"/>
    <w:rsid w:val="00A12D11"/>
    <w:rsid w:val="00A14787"/>
    <w:rsid w:val="00A20306"/>
    <w:rsid w:val="00A2082E"/>
    <w:rsid w:val="00A209FD"/>
    <w:rsid w:val="00A220A5"/>
    <w:rsid w:val="00A2232D"/>
    <w:rsid w:val="00A2398F"/>
    <w:rsid w:val="00A23E06"/>
    <w:rsid w:val="00A24949"/>
    <w:rsid w:val="00A26968"/>
    <w:rsid w:val="00A270BE"/>
    <w:rsid w:val="00A335BD"/>
    <w:rsid w:val="00A34DD9"/>
    <w:rsid w:val="00A411EE"/>
    <w:rsid w:val="00A42152"/>
    <w:rsid w:val="00A428B3"/>
    <w:rsid w:val="00A44AC1"/>
    <w:rsid w:val="00A46208"/>
    <w:rsid w:val="00A46238"/>
    <w:rsid w:val="00A46872"/>
    <w:rsid w:val="00A46AA4"/>
    <w:rsid w:val="00A50559"/>
    <w:rsid w:val="00A50D2E"/>
    <w:rsid w:val="00A51959"/>
    <w:rsid w:val="00A54242"/>
    <w:rsid w:val="00A57685"/>
    <w:rsid w:val="00A601F0"/>
    <w:rsid w:val="00A6176B"/>
    <w:rsid w:val="00A658F7"/>
    <w:rsid w:val="00A660C3"/>
    <w:rsid w:val="00A66942"/>
    <w:rsid w:val="00A70996"/>
    <w:rsid w:val="00A709CC"/>
    <w:rsid w:val="00A72043"/>
    <w:rsid w:val="00A75E17"/>
    <w:rsid w:val="00A7644B"/>
    <w:rsid w:val="00A76BCE"/>
    <w:rsid w:val="00A808A5"/>
    <w:rsid w:val="00A83B6A"/>
    <w:rsid w:val="00A87371"/>
    <w:rsid w:val="00A8789C"/>
    <w:rsid w:val="00A90CA0"/>
    <w:rsid w:val="00A941F3"/>
    <w:rsid w:val="00A9743E"/>
    <w:rsid w:val="00AA00FD"/>
    <w:rsid w:val="00AA1F6F"/>
    <w:rsid w:val="00AA2BE1"/>
    <w:rsid w:val="00AA4124"/>
    <w:rsid w:val="00AA580A"/>
    <w:rsid w:val="00AA6185"/>
    <w:rsid w:val="00AB0F86"/>
    <w:rsid w:val="00AB2F1D"/>
    <w:rsid w:val="00AB2F3E"/>
    <w:rsid w:val="00AB3D25"/>
    <w:rsid w:val="00AB5011"/>
    <w:rsid w:val="00AB61E2"/>
    <w:rsid w:val="00AC0CFE"/>
    <w:rsid w:val="00AC35ED"/>
    <w:rsid w:val="00AC37D2"/>
    <w:rsid w:val="00AC3E9F"/>
    <w:rsid w:val="00AD04BE"/>
    <w:rsid w:val="00AD4D5C"/>
    <w:rsid w:val="00AD649F"/>
    <w:rsid w:val="00AD6568"/>
    <w:rsid w:val="00AE27D5"/>
    <w:rsid w:val="00AE2AF6"/>
    <w:rsid w:val="00AE359F"/>
    <w:rsid w:val="00AE49FA"/>
    <w:rsid w:val="00AE5C2A"/>
    <w:rsid w:val="00AE6BB0"/>
    <w:rsid w:val="00AE6D7C"/>
    <w:rsid w:val="00AE7091"/>
    <w:rsid w:val="00AE7D62"/>
    <w:rsid w:val="00AF1A8D"/>
    <w:rsid w:val="00AF25E1"/>
    <w:rsid w:val="00AF2B6B"/>
    <w:rsid w:val="00AF4DFF"/>
    <w:rsid w:val="00AF526D"/>
    <w:rsid w:val="00AF52D5"/>
    <w:rsid w:val="00B000E8"/>
    <w:rsid w:val="00B015B5"/>
    <w:rsid w:val="00B02700"/>
    <w:rsid w:val="00B03C05"/>
    <w:rsid w:val="00B05BA9"/>
    <w:rsid w:val="00B11D14"/>
    <w:rsid w:val="00B13018"/>
    <w:rsid w:val="00B15C08"/>
    <w:rsid w:val="00B179DD"/>
    <w:rsid w:val="00B22AC5"/>
    <w:rsid w:val="00B23A56"/>
    <w:rsid w:val="00B26361"/>
    <w:rsid w:val="00B2651F"/>
    <w:rsid w:val="00B27FF3"/>
    <w:rsid w:val="00B328CE"/>
    <w:rsid w:val="00B35906"/>
    <w:rsid w:val="00B35B03"/>
    <w:rsid w:val="00B36DAC"/>
    <w:rsid w:val="00B36F0E"/>
    <w:rsid w:val="00B40B92"/>
    <w:rsid w:val="00B40DD5"/>
    <w:rsid w:val="00B41359"/>
    <w:rsid w:val="00B414BE"/>
    <w:rsid w:val="00B41C7B"/>
    <w:rsid w:val="00B4360B"/>
    <w:rsid w:val="00B47394"/>
    <w:rsid w:val="00B47B40"/>
    <w:rsid w:val="00B523F2"/>
    <w:rsid w:val="00B538AA"/>
    <w:rsid w:val="00B54F4B"/>
    <w:rsid w:val="00B552E4"/>
    <w:rsid w:val="00B55657"/>
    <w:rsid w:val="00B569CE"/>
    <w:rsid w:val="00B5750D"/>
    <w:rsid w:val="00B6694E"/>
    <w:rsid w:val="00B66AB3"/>
    <w:rsid w:val="00B729E4"/>
    <w:rsid w:val="00B72A78"/>
    <w:rsid w:val="00B737D6"/>
    <w:rsid w:val="00B80616"/>
    <w:rsid w:val="00B80971"/>
    <w:rsid w:val="00B809C9"/>
    <w:rsid w:val="00B8171E"/>
    <w:rsid w:val="00B81721"/>
    <w:rsid w:val="00B81AD8"/>
    <w:rsid w:val="00B81F80"/>
    <w:rsid w:val="00B833FD"/>
    <w:rsid w:val="00B91D01"/>
    <w:rsid w:val="00B9301B"/>
    <w:rsid w:val="00B9360C"/>
    <w:rsid w:val="00B93AD4"/>
    <w:rsid w:val="00B94186"/>
    <w:rsid w:val="00B97446"/>
    <w:rsid w:val="00BA051C"/>
    <w:rsid w:val="00BA1F28"/>
    <w:rsid w:val="00BB006F"/>
    <w:rsid w:val="00BB1152"/>
    <w:rsid w:val="00BB1C09"/>
    <w:rsid w:val="00BB2B4D"/>
    <w:rsid w:val="00BB3303"/>
    <w:rsid w:val="00BB334D"/>
    <w:rsid w:val="00BB52C3"/>
    <w:rsid w:val="00BB567D"/>
    <w:rsid w:val="00BB75C5"/>
    <w:rsid w:val="00BB788D"/>
    <w:rsid w:val="00BC11F1"/>
    <w:rsid w:val="00BC42BA"/>
    <w:rsid w:val="00BC451D"/>
    <w:rsid w:val="00BC529A"/>
    <w:rsid w:val="00BC6B77"/>
    <w:rsid w:val="00BC6DC1"/>
    <w:rsid w:val="00BD16E8"/>
    <w:rsid w:val="00BD743E"/>
    <w:rsid w:val="00BE084D"/>
    <w:rsid w:val="00BE0F5F"/>
    <w:rsid w:val="00BE4029"/>
    <w:rsid w:val="00BE4E78"/>
    <w:rsid w:val="00BE553A"/>
    <w:rsid w:val="00BE5BEE"/>
    <w:rsid w:val="00BE60CA"/>
    <w:rsid w:val="00BE6915"/>
    <w:rsid w:val="00BE6AFE"/>
    <w:rsid w:val="00BE7089"/>
    <w:rsid w:val="00BF0008"/>
    <w:rsid w:val="00BF0DE9"/>
    <w:rsid w:val="00BF1C98"/>
    <w:rsid w:val="00BF33BF"/>
    <w:rsid w:val="00BF3F71"/>
    <w:rsid w:val="00BF42AF"/>
    <w:rsid w:val="00BF456F"/>
    <w:rsid w:val="00BF5890"/>
    <w:rsid w:val="00BF5EAD"/>
    <w:rsid w:val="00BF7504"/>
    <w:rsid w:val="00BF7FEF"/>
    <w:rsid w:val="00C02D13"/>
    <w:rsid w:val="00C03008"/>
    <w:rsid w:val="00C03566"/>
    <w:rsid w:val="00C04155"/>
    <w:rsid w:val="00C04FAF"/>
    <w:rsid w:val="00C05362"/>
    <w:rsid w:val="00C059F4"/>
    <w:rsid w:val="00C10850"/>
    <w:rsid w:val="00C11B2F"/>
    <w:rsid w:val="00C11EBE"/>
    <w:rsid w:val="00C12A38"/>
    <w:rsid w:val="00C12D51"/>
    <w:rsid w:val="00C139D2"/>
    <w:rsid w:val="00C169B3"/>
    <w:rsid w:val="00C16C8C"/>
    <w:rsid w:val="00C22DF8"/>
    <w:rsid w:val="00C255FC"/>
    <w:rsid w:val="00C27290"/>
    <w:rsid w:val="00C312AE"/>
    <w:rsid w:val="00C32635"/>
    <w:rsid w:val="00C33EA2"/>
    <w:rsid w:val="00C3478E"/>
    <w:rsid w:val="00C36210"/>
    <w:rsid w:val="00C4203D"/>
    <w:rsid w:val="00C46D63"/>
    <w:rsid w:val="00C46D93"/>
    <w:rsid w:val="00C47DBD"/>
    <w:rsid w:val="00C50B99"/>
    <w:rsid w:val="00C52498"/>
    <w:rsid w:val="00C551F8"/>
    <w:rsid w:val="00C557A3"/>
    <w:rsid w:val="00C567B3"/>
    <w:rsid w:val="00C56955"/>
    <w:rsid w:val="00C57C96"/>
    <w:rsid w:val="00C62BBB"/>
    <w:rsid w:val="00C66992"/>
    <w:rsid w:val="00C716F2"/>
    <w:rsid w:val="00C73186"/>
    <w:rsid w:val="00C74DD3"/>
    <w:rsid w:val="00C767A4"/>
    <w:rsid w:val="00C77100"/>
    <w:rsid w:val="00C77911"/>
    <w:rsid w:val="00C8180F"/>
    <w:rsid w:val="00C8296E"/>
    <w:rsid w:val="00C856C0"/>
    <w:rsid w:val="00C87F9C"/>
    <w:rsid w:val="00C901CD"/>
    <w:rsid w:val="00C90617"/>
    <w:rsid w:val="00C94082"/>
    <w:rsid w:val="00C942BF"/>
    <w:rsid w:val="00C94ADB"/>
    <w:rsid w:val="00C94FED"/>
    <w:rsid w:val="00C96F47"/>
    <w:rsid w:val="00C97155"/>
    <w:rsid w:val="00CA4A5C"/>
    <w:rsid w:val="00CA76CD"/>
    <w:rsid w:val="00CA7910"/>
    <w:rsid w:val="00CB0023"/>
    <w:rsid w:val="00CB1451"/>
    <w:rsid w:val="00CB1BC1"/>
    <w:rsid w:val="00CB2EB3"/>
    <w:rsid w:val="00CB6D48"/>
    <w:rsid w:val="00CB750C"/>
    <w:rsid w:val="00CC164B"/>
    <w:rsid w:val="00CC24E8"/>
    <w:rsid w:val="00CC4702"/>
    <w:rsid w:val="00CC4CDD"/>
    <w:rsid w:val="00CC7F9C"/>
    <w:rsid w:val="00CD03BF"/>
    <w:rsid w:val="00CD0436"/>
    <w:rsid w:val="00CD223A"/>
    <w:rsid w:val="00CD2CF8"/>
    <w:rsid w:val="00CD3968"/>
    <w:rsid w:val="00CD4793"/>
    <w:rsid w:val="00CD4B35"/>
    <w:rsid w:val="00CD5B97"/>
    <w:rsid w:val="00CD66BE"/>
    <w:rsid w:val="00CE2B96"/>
    <w:rsid w:val="00CE553B"/>
    <w:rsid w:val="00CE5CAF"/>
    <w:rsid w:val="00CE6EAB"/>
    <w:rsid w:val="00CE76F9"/>
    <w:rsid w:val="00CF074A"/>
    <w:rsid w:val="00CF11FE"/>
    <w:rsid w:val="00CF16D7"/>
    <w:rsid w:val="00CF222A"/>
    <w:rsid w:val="00CF36C3"/>
    <w:rsid w:val="00CF47E2"/>
    <w:rsid w:val="00CF56E6"/>
    <w:rsid w:val="00CF6B61"/>
    <w:rsid w:val="00CF6C7D"/>
    <w:rsid w:val="00D0037C"/>
    <w:rsid w:val="00D00422"/>
    <w:rsid w:val="00D0109C"/>
    <w:rsid w:val="00D018DB"/>
    <w:rsid w:val="00D01B78"/>
    <w:rsid w:val="00D02B70"/>
    <w:rsid w:val="00D03395"/>
    <w:rsid w:val="00D04D39"/>
    <w:rsid w:val="00D072A5"/>
    <w:rsid w:val="00D1060A"/>
    <w:rsid w:val="00D11D2D"/>
    <w:rsid w:val="00D148A3"/>
    <w:rsid w:val="00D16ED6"/>
    <w:rsid w:val="00D17135"/>
    <w:rsid w:val="00D177D1"/>
    <w:rsid w:val="00D2018E"/>
    <w:rsid w:val="00D21CE1"/>
    <w:rsid w:val="00D24112"/>
    <w:rsid w:val="00D2503C"/>
    <w:rsid w:val="00D25921"/>
    <w:rsid w:val="00D26FF0"/>
    <w:rsid w:val="00D317F9"/>
    <w:rsid w:val="00D31B72"/>
    <w:rsid w:val="00D34DE9"/>
    <w:rsid w:val="00D36AF2"/>
    <w:rsid w:val="00D36DBB"/>
    <w:rsid w:val="00D371C6"/>
    <w:rsid w:val="00D37802"/>
    <w:rsid w:val="00D3799F"/>
    <w:rsid w:val="00D379C8"/>
    <w:rsid w:val="00D37D1E"/>
    <w:rsid w:val="00D41436"/>
    <w:rsid w:val="00D41713"/>
    <w:rsid w:val="00D4232F"/>
    <w:rsid w:val="00D470D2"/>
    <w:rsid w:val="00D53679"/>
    <w:rsid w:val="00D5524B"/>
    <w:rsid w:val="00D57BFA"/>
    <w:rsid w:val="00D67F3B"/>
    <w:rsid w:val="00D7006F"/>
    <w:rsid w:val="00D73574"/>
    <w:rsid w:val="00D73BD9"/>
    <w:rsid w:val="00D73F78"/>
    <w:rsid w:val="00D76235"/>
    <w:rsid w:val="00D76D5C"/>
    <w:rsid w:val="00D77097"/>
    <w:rsid w:val="00D81380"/>
    <w:rsid w:val="00D82656"/>
    <w:rsid w:val="00D84543"/>
    <w:rsid w:val="00D85084"/>
    <w:rsid w:val="00D851B4"/>
    <w:rsid w:val="00D87310"/>
    <w:rsid w:val="00D90855"/>
    <w:rsid w:val="00D90B5F"/>
    <w:rsid w:val="00D929FA"/>
    <w:rsid w:val="00D92C78"/>
    <w:rsid w:val="00D9477A"/>
    <w:rsid w:val="00D97F85"/>
    <w:rsid w:val="00DA02F5"/>
    <w:rsid w:val="00DA0D18"/>
    <w:rsid w:val="00DA0D57"/>
    <w:rsid w:val="00DA1438"/>
    <w:rsid w:val="00DA2955"/>
    <w:rsid w:val="00DA3A39"/>
    <w:rsid w:val="00DA4D50"/>
    <w:rsid w:val="00DA4FB4"/>
    <w:rsid w:val="00DA68AD"/>
    <w:rsid w:val="00DA719F"/>
    <w:rsid w:val="00DB5074"/>
    <w:rsid w:val="00DB58E7"/>
    <w:rsid w:val="00DB6606"/>
    <w:rsid w:val="00DB73B1"/>
    <w:rsid w:val="00DC0AC1"/>
    <w:rsid w:val="00DC1F59"/>
    <w:rsid w:val="00DC1FE9"/>
    <w:rsid w:val="00DC33E4"/>
    <w:rsid w:val="00DC3423"/>
    <w:rsid w:val="00DC4865"/>
    <w:rsid w:val="00DC7453"/>
    <w:rsid w:val="00DC74F8"/>
    <w:rsid w:val="00DD0FE7"/>
    <w:rsid w:val="00DD1827"/>
    <w:rsid w:val="00DD1C26"/>
    <w:rsid w:val="00DD7208"/>
    <w:rsid w:val="00DE0208"/>
    <w:rsid w:val="00DE0D5C"/>
    <w:rsid w:val="00DE1465"/>
    <w:rsid w:val="00DE3F98"/>
    <w:rsid w:val="00DE4156"/>
    <w:rsid w:val="00DE46D9"/>
    <w:rsid w:val="00DE664F"/>
    <w:rsid w:val="00DE7D1E"/>
    <w:rsid w:val="00DF2410"/>
    <w:rsid w:val="00DF26E6"/>
    <w:rsid w:val="00DF2A3D"/>
    <w:rsid w:val="00DF3336"/>
    <w:rsid w:val="00DF3A2B"/>
    <w:rsid w:val="00DF4C8D"/>
    <w:rsid w:val="00DF4FAE"/>
    <w:rsid w:val="00DF77CB"/>
    <w:rsid w:val="00E0156D"/>
    <w:rsid w:val="00E01852"/>
    <w:rsid w:val="00E02478"/>
    <w:rsid w:val="00E024A5"/>
    <w:rsid w:val="00E05F44"/>
    <w:rsid w:val="00E06A6C"/>
    <w:rsid w:val="00E0744A"/>
    <w:rsid w:val="00E074FD"/>
    <w:rsid w:val="00E11D71"/>
    <w:rsid w:val="00E1299A"/>
    <w:rsid w:val="00E13101"/>
    <w:rsid w:val="00E13AAD"/>
    <w:rsid w:val="00E13DB6"/>
    <w:rsid w:val="00E16BBE"/>
    <w:rsid w:val="00E17CF0"/>
    <w:rsid w:val="00E20202"/>
    <w:rsid w:val="00E2062B"/>
    <w:rsid w:val="00E207BB"/>
    <w:rsid w:val="00E223A5"/>
    <w:rsid w:val="00E250BA"/>
    <w:rsid w:val="00E26766"/>
    <w:rsid w:val="00E278F8"/>
    <w:rsid w:val="00E30572"/>
    <w:rsid w:val="00E3357F"/>
    <w:rsid w:val="00E3472B"/>
    <w:rsid w:val="00E355B4"/>
    <w:rsid w:val="00E40B71"/>
    <w:rsid w:val="00E411CE"/>
    <w:rsid w:val="00E423E1"/>
    <w:rsid w:val="00E42668"/>
    <w:rsid w:val="00E46329"/>
    <w:rsid w:val="00E469D1"/>
    <w:rsid w:val="00E46C30"/>
    <w:rsid w:val="00E47B5E"/>
    <w:rsid w:val="00E54AB4"/>
    <w:rsid w:val="00E54FE3"/>
    <w:rsid w:val="00E559B8"/>
    <w:rsid w:val="00E55F43"/>
    <w:rsid w:val="00E56B10"/>
    <w:rsid w:val="00E56F49"/>
    <w:rsid w:val="00E626A0"/>
    <w:rsid w:val="00E65C45"/>
    <w:rsid w:val="00E66ED6"/>
    <w:rsid w:val="00E67121"/>
    <w:rsid w:val="00E71350"/>
    <w:rsid w:val="00E7299A"/>
    <w:rsid w:val="00E73D16"/>
    <w:rsid w:val="00E75D9E"/>
    <w:rsid w:val="00E8292D"/>
    <w:rsid w:val="00E82EC2"/>
    <w:rsid w:val="00E86510"/>
    <w:rsid w:val="00E865E6"/>
    <w:rsid w:val="00E90548"/>
    <w:rsid w:val="00E914C1"/>
    <w:rsid w:val="00E91ABA"/>
    <w:rsid w:val="00E92543"/>
    <w:rsid w:val="00E952B7"/>
    <w:rsid w:val="00E95BE4"/>
    <w:rsid w:val="00E96CFC"/>
    <w:rsid w:val="00E97E64"/>
    <w:rsid w:val="00EB0476"/>
    <w:rsid w:val="00EB094F"/>
    <w:rsid w:val="00EB39EF"/>
    <w:rsid w:val="00EB3AE8"/>
    <w:rsid w:val="00EB5E57"/>
    <w:rsid w:val="00EC0035"/>
    <w:rsid w:val="00EC2974"/>
    <w:rsid w:val="00EC4915"/>
    <w:rsid w:val="00EC509C"/>
    <w:rsid w:val="00EC5CC4"/>
    <w:rsid w:val="00EC6628"/>
    <w:rsid w:val="00EC6B7A"/>
    <w:rsid w:val="00EC709B"/>
    <w:rsid w:val="00ED1492"/>
    <w:rsid w:val="00ED1C41"/>
    <w:rsid w:val="00ED426E"/>
    <w:rsid w:val="00ED48E1"/>
    <w:rsid w:val="00ED4AF6"/>
    <w:rsid w:val="00ED59D1"/>
    <w:rsid w:val="00ED790D"/>
    <w:rsid w:val="00EE2CD3"/>
    <w:rsid w:val="00EE6046"/>
    <w:rsid w:val="00EE6E86"/>
    <w:rsid w:val="00EF0967"/>
    <w:rsid w:val="00EF439F"/>
    <w:rsid w:val="00EF4426"/>
    <w:rsid w:val="00EF597C"/>
    <w:rsid w:val="00EF6EDB"/>
    <w:rsid w:val="00F0607C"/>
    <w:rsid w:val="00F061C6"/>
    <w:rsid w:val="00F0753B"/>
    <w:rsid w:val="00F11197"/>
    <w:rsid w:val="00F123FF"/>
    <w:rsid w:val="00F1343F"/>
    <w:rsid w:val="00F14172"/>
    <w:rsid w:val="00F15938"/>
    <w:rsid w:val="00F21D2F"/>
    <w:rsid w:val="00F23F9C"/>
    <w:rsid w:val="00F254F8"/>
    <w:rsid w:val="00F255FD"/>
    <w:rsid w:val="00F2788D"/>
    <w:rsid w:val="00F27FBC"/>
    <w:rsid w:val="00F30906"/>
    <w:rsid w:val="00F31D28"/>
    <w:rsid w:val="00F31F90"/>
    <w:rsid w:val="00F40396"/>
    <w:rsid w:val="00F40852"/>
    <w:rsid w:val="00F40B48"/>
    <w:rsid w:val="00F41B6A"/>
    <w:rsid w:val="00F4233C"/>
    <w:rsid w:val="00F440B9"/>
    <w:rsid w:val="00F45928"/>
    <w:rsid w:val="00F46546"/>
    <w:rsid w:val="00F46576"/>
    <w:rsid w:val="00F46BBB"/>
    <w:rsid w:val="00F50072"/>
    <w:rsid w:val="00F507AB"/>
    <w:rsid w:val="00F5258E"/>
    <w:rsid w:val="00F52C36"/>
    <w:rsid w:val="00F54A46"/>
    <w:rsid w:val="00F56635"/>
    <w:rsid w:val="00F56DBA"/>
    <w:rsid w:val="00F573FB"/>
    <w:rsid w:val="00F60266"/>
    <w:rsid w:val="00F60A4E"/>
    <w:rsid w:val="00F61A54"/>
    <w:rsid w:val="00F64352"/>
    <w:rsid w:val="00F70AEC"/>
    <w:rsid w:val="00F718DE"/>
    <w:rsid w:val="00F7361A"/>
    <w:rsid w:val="00F74214"/>
    <w:rsid w:val="00F809C3"/>
    <w:rsid w:val="00F821A0"/>
    <w:rsid w:val="00F8243C"/>
    <w:rsid w:val="00F846D2"/>
    <w:rsid w:val="00F91619"/>
    <w:rsid w:val="00F92C35"/>
    <w:rsid w:val="00F934E7"/>
    <w:rsid w:val="00F938B1"/>
    <w:rsid w:val="00F93A77"/>
    <w:rsid w:val="00F945D6"/>
    <w:rsid w:val="00F94B7D"/>
    <w:rsid w:val="00F9539C"/>
    <w:rsid w:val="00F95622"/>
    <w:rsid w:val="00F95828"/>
    <w:rsid w:val="00F96479"/>
    <w:rsid w:val="00F970FD"/>
    <w:rsid w:val="00FA08CD"/>
    <w:rsid w:val="00FA0CD5"/>
    <w:rsid w:val="00FA1F7F"/>
    <w:rsid w:val="00FA483D"/>
    <w:rsid w:val="00FA5D28"/>
    <w:rsid w:val="00FB332B"/>
    <w:rsid w:val="00FB7082"/>
    <w:rsid w:val="00FC1FD2"/>
    <w:rsid w:val="00FC2A8D"/>
    <w:rsid w:val="00FC2CB5"/>
    <w:rsid w:val="00FC2EF4"/>
    <w:rsid w:val="00FC3AF8"/>
    <w:rsid w:val="00FC6EFD"/>
    <w:rsid w:val="00FC75B3"/>
    <w:rsid w:val="00FC7E2F"/>
    <w:rsid w:val="00FD1BFF"/>
    <w:rsid w:val="00FD291B"/>
    <w:rsid w:val="00FD3CED"/>
    <w:rsid w:val="00FD44A3"/>
    <w:rsid w:val="00FD45AA"/>
    <w:rsid w:val="00FD4735"/>
    <w:rsid w:val="00FD6F12"/>
    <w:rsid w:val="00FE13F4"/>
    <w:rsid w:val="00FE1EE7"/>
    <w:rsid w:val="00FE2CF5"/>
    <w:rsid w:val="00FE3901"/>
    <w:rsid w:val="00FE3AAB"/>
    <w:rsid w:val="00FE3CF5"/>
    <w:rsid w:val="00FE5E5C"/>
    <w:rsid w:val="00FE6A8F"/>
    <w:rsid w:val="00FF0BF9"/>
    <w:rsid w:val="00FF1423"/>
    <w:rsid w:val="00FF1931"/>
    <w:rsid w:val="00FF3C75"/>
    <w:rsid w:val="00FF430A"/>
    <w:rsid w:val="00FF49F6"/>
    <w:rsid w:val="00FF5A04"/>
    <w:rsid w:val="00FF6145"/>
    <w:rsid w:val="00FF6323"/>
    <w:rsid w:val="00FF68B6"/>
    <w:rsid w:val="00FF77E4"/>
    <w:rsid w:val="01C23EA3"/>
    <w:rsid w:val="01C9FF52"/>
    <w:rsid w:val="02F2C6F6"/>
    <w:rsid w:val="03B63BE9"/>
    <w:rsid w:val="041715D8"/>
    <w:rsid w:val="051574A2"/>
    <w:rsid w:val="0650701F"/>
    <w:rsid w:val="06BBFF6C"/>
    <w:rsid w:val="0704BFB8"/>
    <w:rsid w:val="086E5D9A"/>
    <w:rsid w:val="08768765"/>
    <w:rsid w:val="092F8C05"/>
    <w:rsid w:val="0940BDC6"/>
    <w:rsid w:val="096D22FD"/>
    <w:rsid w:val="0AE9486E"/>
    <w:rsid w:val="0AFD9C8A"/>
    <w:rsid w:val="0D5DCEBB"/>
    <w:rsid w:val="0E27BF75"/>
    <w:rsid w:val="0ECCA321"/>
    <w:rsid w:val="0F76E136"/>
    <w:rsid w:val="0FB4A8CF"/>
    <w:rsid w:val="10891B8B"/>
    <w:rsid w:val="10C740B7"/>
    <w:rsid w:val="111EE0D2"/>
    <w:rsid w:val="11BAA277"/>
    <w:rsid w:val="12BAA971"/>
    <w:rsid w:val="135E9351"/>
    <w:rsid w:val="14A6A11C"/>
    <w:rsid w:val="1514F914"/>
    <w:rsid w:val="15F59147"/>
    <w:rsid w:val="16A4EBC3"/>
    <w:rsid w:val="1A211064"/>
    <w:rsid w:val="1AEA49ED"/>
    <w:rsid w:val="1C0DCBB6"/>
    <w:rsid w:val="1D506E31"/>
    <w:rsid w:val="1D9DA253"/>
    <w:rsid w:val="1DCE7728"/>
    <w:rsid w:val="1DD1AF4B"/>
    <w:rsid w:val="1E41F9D6"/>
    <w:rsid w:val="1F64B699"/>
    <w:rsid w:val="1FF7EB19"/>
    <w:rsid w:val="2065AC60"/>
    <w:rsid w:val="20B76155"/>
    <w:rsid w:val="229F04BE"/>
    <w:rsid w:val="22FD4215"/>
    <w:rsid w:val="237FDDFA"/>
    <w:rsid w:val="2424D149"/>
    <w:rsid w:val="2514413D"/>
    <w:rsid w:val="2539FBF1"/>
    <w:rsid w:val="255D3906"/>
    <w:rsid w:val="25C9BD62"/>
    <w:rsid w:val="282E1E33"/>
    <w:rsid w:val="28E14114"/>
    <w:rsid w:val="2970C05A"/>
    <w:rsid w:val="297FF10B"/>
    <w:rsid w:val="29EBCBCB"/>
    <w:rsid w:val="2A1B9373"/>
    <w:rsid w:val="2AAF43E0"/>
    <w:rsid w:val="2AE05A64"/>
    <w:rsid w:val="2AE27D31"/>
    <w:rsid w:val="2D6B88CE"/>
    <w:rsid w:val="2DEAA42B"/>
    <w:rsid w:val="2E388F9F"/>
    <w:rsid w:val="2F309F67"/>
    <w:rsid w:val="30C9241D"/>
    <w:rsid w:val="32D42AD0"/>
    <w:rsid w:val="33ABDE56"/>
    <w:rsid w:val="3415778A"/>
    <w:rsid w:val="34A88E7B"/>
    <w:rsid w:val="353EBECA"/>
    <w:rsid w:val="377A9B66"/>
    <w:rsid w:val="37BF78C6"/>
    <w:rsid w:val="38F75DFA"/>
    <w:rsid w:val="3A90A77C"/>
    <w:rsid w:val="3AC78022"/>
    <w:rsid w:val="3B704C6B"/>
    <w:rsid w:val="3B94F466"/>
    <w:rsid w:val="3CD85FFF"/>
    <w:rsid w:val="3CE0BA90"/>
    <w:rsid w:val="3D3DFEC3"/>
    <w:rsid w:val="3DCA2E43"/>
    <w:rsid w:val="3E942DE6"/>
    <w:rsid w:val="3F320B7D"/>
    <w:rsid w:val="401CD485"/>
    <w:rsid w:val="41318855"/>
    <w:rsid w:val="41344B6F"/>
    <w:rsid w:val="414F37C1"/>
    <w:rsid w:val="4173DA90"/>
    <w:rsid w:val="424999E2"/>
    <w:rsid w:val="427FA27A"/>
    <w:rsid w:val="43CF2EA0"/>
    <w:rsid w:val="447C3174"/>
    <w:rsid w:val="45C8157B"/>
    <w:rsid w:val="463B3124"/>
    <w:rsid w:val="46A90D20"/>
    <w:rsid w:val="4766368C"/>
    <w:rsid w:val="487996A7"/>
    <w:rsid w:val="4A013DA2"/>
    <w:rsid w:val="4AAC9FD6"/>
    <w:rsid w:val="4AED6907"/>
    <w:rsid w:val="4B57E680"/>
    <w:rsid w:val="4BCED226"/>
    <w:rsid w:val="4DADB7C7"/>
    <w:rsid w:val="4DC73F34"/>
    <w:rsid w:val="4EBF8453"/>
    <w:rsid w:val="501F709D"/>
    <w:rsid w:val="50336E1C"/>
    <w:rsid w:val="51E67146"/>
    <w:rsid w:val="56018CB4"/>
    <w:rsid w:val="5686639B"/>
    <w:rsid w:val="579D0809"/>
    <w:rsid w:val="59B5719F"/>
    <w:rsid w:val="5BC6582D"/>
    <w:rsid w:val="5CF24B2B"/>
    <w:rsid w:val="5EA8E3A4"/>
    <w:rsid w:val="5EBAA08E"/>
    <w:rsid w:val="5FC13DDD"/>
    <w:rsid w:val="611296F4"/>
    <w:rsid w:val="627A092C"/>
    <w:rsid w:val="638576E0"/>
    <w:rsid w:val="63D8AF31"/>
    <w:rsid w:val="640E22F5"/>
    <w:rsid w:val="6477374D"/>
    <w:rsid w:val="64E02829"/>
    <w:rsid w:val="650B8FB2"/>
    <w:rsid w:val="6572A622"/>
    <w:rsid w:val="67AC170A"/>
    <w:rsid w:val="685A58D5"/>
    <w:rsid w:val="6864F051"/>
    <w:rsid w:val="68EC3590"/>
    <w:rsid w:val="69FC3106"/>
    <w:rsid w:val="6A585B18"/>
    <w:rsid w:val="6EB57FAB"/>
    <w:rsid w:val="6F817002"/>
    <w:rsid w:val="6F8ED9A6"/>
    <w:rsid w:val="6FC3E8F6"/>
    <w:rsid w:val="7079BD46"/>
    <w:rsid w:val="70E8D50B"/>
    <w:rsid w:val="70ED2961"/>
    <w:rsid w:val="71179F05"/>
    <w:rsid w:val="7258A5B2"/>
    <w:rsid w:val="73FBB6FE"/>
    <w:rsid w:val="740884E3"/>
    <w:rsid w:val="7455F277"/>
    <w:rsid w:val="746DC646"/>
    <w:rsid w:val="763EE68C"/>
    <w:rsid w:val="7672F445"/>
    <w:rsid w:val="76EF9D03"/>
    <w:rsid w:val="7804D07B"/>
    <w:rsid w:val="780703F9"/>
    <w:rsid w:val="794DFCBB"/>
    <w:rsid w:val="7B9098A9"/>
    <w:rsid w:val="7D0E2B82"/>
    <w:rsid w:val="7D428D63"/>
    <w:rsid w:val="7DE133D8"/>
    <w:rsid w:val="7E944796"/>
    <w:rsid w:val="7F6332CE"/>
    <w:rsid w:val="7F7FA6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14:docId w14:val="103DAB1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19F"/>
    <w:rPr>
      <w:rFonts w:ascii="Calibri" w:hAnsi="Calibri"/>
      <w:sz w:val="24"/>
      <w:szCs w:val="24"/>
      <w:lang w:val="en-GB" w:eastAsia="en-GB"/>
    </w:rPr>
  </w:style>
  <w:style w:type="paragraph" w:styleId="Heading1">
    <w:name w:val="heading 1"/>
    <w:basedOn w:val="Normal"/>
    <w:next w:val="Normal"/>
    <w:autoRedefine/>
    <w:qFormat/>
    <w:rsid w:val="00306452"/>
    <w:pPr>
      <w:keepNext/>
      <w:spacing w:before="120" w:after="60"/>
      <w:outlineLvl w:val="0"/>
    </w:pPr>
    <w:rPr>
      <w:rFonts w:cs="Arial"/>
      <w:b/>
      <w:bCs/>
      <w:kern w:val="32"/>
      <w:sz w:val="26"/>
      <w:szCs w:val="26"/>
    </w:rPr>
  </w:style>
  <w:style w:type="paragraph" w:styleId="Heading2">
    <w:name w:val="heading 2"/>
    <w:basedOn w:val="Normal"/>
    <w:next w:val="Normal"/>
    <w:autoRedefine/>
    <w:qFormat/>
    <w:rsid w:val="009A1AEA"/>
    <w:pPr>
      <w:keepNext/>
      <w:spacing w:before="120" w:after="120"/>
      <w:outlineLvl w:val="1"/>
    </w:pPr>
    <w:rPr>
      <w:rFonts w:cs="Calibri"/>
      <w:color w:val="000000"/>
      <w:shd w:val="clear" w:color="auto" w:fill="FFFFFF"/>
    </w:rPr>
  </w:style>
  <w:style w:type="paragraph" w:styleId="Heading3">
    <w:name w:val="heading 3"/>
    <w:basedOn w:val="Normal"/>
    <w:next w:val="Normal"/>
    <w:qFormat/>
    <w:rsid w:val="003031F5"/>
    <w:pPr>
      <w:keepNext/>
      <w:spacing w:before="120" w:after="120"/>
      <w:outlineLvl w:val="2"/>
    </w:pPr>
    <w:rPr>
      <w:rFonts w:cs="Arial"/>
      <w:b/>
      <w:bCs/>
      <w:sz w:val="26"/>
      <w:szCs w:val="26"/>
    </w:rPr>
  </w:style>
  <w:style w:type="paragraph" w:styleId="Heading5">
    <w:name w:val="heading 5"/>
    <w:basedOn w:val="Normal"/>
    <w:next w:val="Normal"/>
    <w:link w:val="Heading5Char"/>
    <w:unhideWhenUsed/>
    <w:qFormat/>
    <w:rsid w:val="00F46BB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5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4352"/>
    <w:rPr>
      <w:color w:val="0000FF"/>
      <w:u w:val="single"/>
    </w:rPr>
  </w:style>
  <w:style w:type="character" w:styleId="FollowedHyperlink">
    <w:name w:val="FollowedHyperlink"/>
    <w:rsid w:val="00AB0F86"/>
    <w:rPr>
      <w:color w:val="800080"/>
      <w:u w:val="single"/>
    </w:rPr>
  </w:style>
  <w:style w:type="paragraph" w:styleId="NormalWeb">
    <w:name w:val="Normal (Web)"/>
    <w:basedOn w:val="Normal"/>
    <w:uiPriority w:val="99"/>
    <w:rsid w:val="0071612C"/>
    <w:pPr>
      <w:spacing w:before="100" w:beforeAutospacing="1" w:after="100" w:afterAutospacing="1"/>
    </w:pPr>
    <w:rPr>
      <w:color w:val="000000"/>
    </w:rPr>
  </w:style>
  <w:style w:type="table" w:styleId="TableWeb1">
    <w:name w:val="Table Web 1"/>
    <w:basedOn w:val="TableNormal"/>
    <w:rsid w:val="00AF2B6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er">
    <w:name w:val="footer"/>
    <w:basedOn w:val="Normal"/>
    <w:rsid w:val="00F573FB"/>
    <w:pPr>
      <w:tabs>
        <w:tab w:val="center" w:pos="4153"/>
        <w:tab w:val="right" w:pos="8306"/>
      </w:tabs>
    </w:pPr>
  </w:style>
  <w:style w:type="character" w:styleId="PageNumber">
    <w:name w:val="page number"/>
    <w:basedOn w:val="DefaultParagraphFont"/>
    <w:rsid w:val="00F573FB"/>
  </w:style>
  <w:style w:type="paragraph" w:styleId="Header">
    <w:name w:val="header"/>
    <w:basedOn w:val="Normal"/>
    <w:rsid w:val="00F573FB"/>
    <w:pPr>
      <w:tabs>
        <w:tab w:val="center" w:pos="4153"/>
        <w:tab w:val="right" w:pos="8306"/>
      </w:tabs>
    </w:pPr>
  </w:style>
  <w:style w:type="paragraph" w:styleId="FootnoteText">
    <w:name w:val="footnote text"/>
    <w:basedOn w:val="Normal"/>
    <w:semiHidden/>
    <w:rsid w:val="00D5524B"/>
    <w:rPr>
      <w:sz w:val="20"/>
      <w:szCs w:val="20"/>
    </w:rPr>
  </w:style>
  <w:style w:type="character" w:styleId="FootnoteReference">
    <w:name w:val="footnote reference"/>
    <w:semiHidden/>
    <w:rsid w:val="00D5524B"/>
    <w:rPr>
      <w:vertAlign w:val="superscript"/>
    </w:rPr>
  </w:style>
  <w:style w:type="character" w:customStyle="1" w:styleId="subtitle1">
    <w:name w:val="subtitle1"/>
    <w:rsid w:val="00896A8E"/>
    <w:rPr>
      <w:rFonts w:ascii="Verdana" w:hAnsi="Verdana" w:hint="default"/>
      <w:b w:val="0"/>
      <w:bCs w:val="0"/>
      <w:color w:val="000000"/>
      <w:sz w:val="17"/>
      <w:szCs w:val="17"/>
    </w:rPr>
  </w:style>
  <w:style w:type="character" w:styleId="Strong">
    <w:name w:val="Strong"/>
    <w:uiPriority w:val="22"/>
    <w:qFormat/>
    <w:rsid w:val="00896A8E"/>
    <w:rPr>
      <w:b/>
      <w:bCs/>
    </w:rPr>
  </w:style>
  <w:style w:type="paragraph" w:styleId="BodyText">
    <w:name w:val="Body Text"/>
    <w:basedOn w:val="Normal"/>
    <w:rsid w:val="003D55CF"/>
    <w:pPr>
      <w:spacing w:after="120"/>
    </w:pPr>
  </w:style>
  <w:style w:type="table" w:styleId="TableClassic1">
    <w:name w:val="Table Classic 1"/>
    <w:basedOn w:val="TableNormal"/>
    <w:rsid w:val="00A03C6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E305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semiHidden/>
    <w:rsid w:val="0074580C"/>
    <w:rPr>
      <w:rFonts w:ascii="Tahoma" w:hAnsi="Tahoma" w:cs="Tahoma"/>
      <w:sz w:val="16"/>
      <w:szCs w:val="16"/>
    </w:rPr>
  </w:style>
  <w:style w:type="character" w:styleId="CommentReference">
    <w:name w:val="annotation reference"/>
    <w:semiHidden/>
    <w:rsid w:val="00573088"/>
    <w:rPr>
      <w:sz w:val="16"/>
      <w:szCs w:val="16"/>
    </w:rPr>
  </w:style>
  <w:style w:type="paragraph" w:styleId="CommentText">
    <w:name w:val="annotation text"/>
    <w:basedOn w:val="Normal"/>
    <w:semiHidden/>
    <w:rsid w:val="00573088"/>
    <w:rPr>
      <w:sz w:val="20"/>
      <w:szCs w:val="20"/>
    </w:rPr>
  </w:style>
  <w:style w:type="paragraph" w:styleId="CommentSubject">
    <w:name w:val="annotation subject"/>
    <w:basedOn w:val="CommentText"/>
    <w:next w:val="CommentText"/>
    <w:semiHidden/>
    <w:rsid w:val="00573088"/>
    <w:rPr>
      <w:b/>
      <w:bCs/>
    </w:rPr>
  </w:style>
  <w:style w:type="paragraph" w:customStyle="1" w:styleId="PhDhead1">
    <w:name w:val="PhD head 1"/>
    <w:basedOn w:val="Normal"/>
    <w:rsid w:val="000C6CEF"/>
    <w:pPr>
      <w:spacing w:before="120" w:after="120"/>
    </w:pPr>
    <w:rPr>
      <w:rFonts w:ascii="Arial" w:hAnsi="Arial"/>
      <w:b/>
      <w:sz w:val="32"/>
    </w:rPr>
  </w:style>
  <w:style w:type="paragraph" w:styleId="Title">
    <w:name w:val="Title"/>
    <w:basedOn w:val="Normal"/>
    <w:link w:val="TitleChar"/>
    <w:qFormat/>
    <w:rsid w:val="00F934E7"/>
    <w:pPr>
      <w:jc w:val="center"/>
    </w:pPr>
    <w:rPr>
      <w:rFonts w:ascii="Times New Roman" w:hAnsi="Times New Roman"/>
      <w:b/>
      <w:bCs/>
      <w:lang w:val="x-none" w:eastAsia="en-US"/>
    </w:rPr>
  </w:style>
  <w:style w:type="character" w:customStyle="1" w:styleId="organization-unit">
    <w:name w:val="organization-unit"/>
    <w:basedOn w:val="DefaultParagraphFont"/>
    <w:rsid w:val="00122BCB"/>
  </w:style>
  <w:style w:type="paragraph" w:styleId="HTMLPreformatted">
    <w:name w:val="HTML Preformatted"/>
    <w:basedOn w:val="Normal"/>
    <w:rsid w:val="00E46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OC1">
    <w:name w:val="toc 1"/>
    <w:basedOn w:val="Normal"/>
    <w:next w:val="Normal"/>
    <w:autoRedefine/>
    <w:uiPriority w:val="39"/>
    <w:rsid w:val="00003B9E"/>
    <w:pPr>
      <w:tabs>
        <w:tab w:val="right" w:leader="dot" w:pos="9498"/>
      </w:tabs>
    </w:pPr>
    <w:rPr>
      <w:b/>
      <w:noProof/>
    </w:rPr>
  </w:style>
  <w:style w:type="paragraph" w:styleId="TOC2">
    <w:name w:val="toc 2"/>
    <w:basedOn w:val="Normal"/>
    <w:next w:val="Normal"/>
    <w:autoRedefine/>
    <w:uiPriority w:val="39"/>
    <w:rsid w:val="00622533"/>
    <w:pPr>
      <w:ind w:left="240"/>
    </w:pPr>
  </w:style>
  <w:style w:type="paragraph" w:styleId="TOC3">
    <w:name w:val="toc 3"/>
    <w:basedOn w:val="Normal"/>
    <w:next w:val="Normal"/>
    <w:autoRedefine/>
    <w:uiPriority w:val="39"/>
    <w:rsid w:val="00622533"/>
    <w:pPr>
      <w:ind w:left="480"/>
    </w:pPr>
  </w:style>
  <w:style w:type="paragraph" w:customStyle="1" w:styleId="Heading3Calibri">
    <w:name w:val="Heading 3 + Calibri"/>
    <w:basedOn w:val="Heading3"/>
    <w:rsid w:val="00272528"/>
    <w:pPr>
      <w:spacing w:before="60" w:after="60" w:line="276" w:lineRule="auto"/>
    </w:pPr>
    <w:rPr>
      <w:sz w:val="24"/>
    </w:rPr>
  </w:style>
  <w:style w:type="paragraph" w:customStyle="1" w:styleId="StyleHeading1Calibri12pt">
    <w:name w:val="Style Heading 1 + Calibri 12 pt"/>
    <w:basedOn w:val="Heading1"/>
    <w:autoRedefine/>
    <w:rsid w:val="002A7623"/>
    <w:pPr>
      <w:spacing w:before="240" w:line="276" w:lineRule="auto"/>
    </w:pPr>
    <w:rPr>
      <w:sz w:val="24"/>
      <w:lang w:eastAsia="en-US"/>
    </w:rPr>
  </w:style>
  <w:style w:type="character" w:customStyle="1" w:styleId="TitleChar">
    <w:name w:val="Title Char"/>
    <w:link w:val="Title"/>
    <w:rsid w:val="004C41E1"/>
    <w:rPr>
      <w:b/>
      <w:bCs/>
      <w:sz w:val="24"/>
      <w:szCs w:val="24"/>
      <w:lang w:eastAsia="en-US"/>
    </w:rPr>
  </w:style>
  <w:style w:type="paragraph" w:styleId="ListParagraph">
    <w:name w:val="List Paragraph"/>
    <w:basedOn w:val="Normal"/>
    <w:uiPriority w:val="34"/>
    <w:qFormat/>
    <w:rsid w:val="004C41E1"/>
    <w:pPr>
      <w:ind w:left="720"/>
      <w:contextualSpacing/>
    </w:pPr>
    <w:rPr>
      <w:rFonts w:ascii="Times New Roman" w:hAnsi="Times New Roman"/>
    </w:rPr>
  </w:style>
  <w:style w:type="character" w:customStyle="1" w:styleId="extended-address">
    <w:name w:val="extended-address"/>
    <w:basedOn w:val="DefaultParagraphFont"/>
    <w:rsid w:val="00553EFF"/>
  </w:style>
  <w:style w:type="paragraph" w:customStyle="1" w:styleId="Default">
    <w:name w:val="Default"/>
    <w:rsid w:val="00E278F8"/>
    <w:pPr>
      <w:autoSpaceDE w:val="0"/>
      <w:autoSpaceDN w:val="0"/>
      <w:adjustRightInd w:val="0"/>
    </w:pPr>
    <w:rPr>
      <w:rFonts w:ascii="Calibri" w:hAnsi="Calibri" w:cs="Calibri"/>
      <w:color w:val="000000"/>
      <w:sz w:val="24"/>
      <w:szCs w:val="24"/>
      <w:lang w:val="en-GB" w:eastAsia="en-GB"/>
    </w:rPr>
  </w:style>
  <w:style w:type="paragraph" w:styleId="PlainText">
    <w:name w:val="Plain Text"/>
    <w:basedOn w:val="Normal"/>
    <w:link w:val="PlainTextChar"/>
    <w:uiPriority w:val="99"/>
    <w:unhideWhenUsed/>
    <w:rsid w:val="00212BD8"/>
    <w:rPr>
      <w:rFonts w:eastAsia="Calibri"/>
      <w:sz w:val="22"/>
      <w:szCs w:val="21"/>
      <w:lang w:val="x-none" w:eastAsia="en-US"/>
    </w:rPr>
  </w:style>
  <w:style w:type="character" w:customStyle="1" w:styleId="PlainTextChar">
    <w:name w:val="Plain Text Char"/>
    <w:link w:val="PlainText"/>
    <w:uiPriority w:val="99"/>
    <w:rsid w:val="00212BD8"/>
    <w:rPr>
      <w:rFonts w:ascii="Calibri" w:eastAsia="Calibri" w:hAnsi="Calibri"/>
      <w:sz w:val="22"/>
      <w:szCs w:val="21"/>
      <w:lang w:val="x-none" w:eastAsia="en-US"/>
    </w:rPr>
  </w:style>
  <w:style w:type="paragraph" w:styleId="NoSpacing">
    <w:name w:val="No Spacing"/>
    <w:uiPriority w:val="99"/>
    <w:qFormat/>
    <w:rsid w:val="000772D7"/>
    <w:rPr>
      <w:rFonts w:ascii="Calibri" w:hAnsi="Calibri" w:cs="Calibri"/>
      <w:sz w:val="22"/>
      <w:szCs w:val="22"/>
      <w:lang w:val="en-GB" w:eastAsia="en-US"/>
    </w:rPr>
  </w:style>
  <w:style w:type="character" w:customStyle="1" w:styleId="ms-font-s">
    <w:name w:val="ms-font-s"/>
    <w:rsid w:val="000275E7"/>
  </w:style>
  <w:style w:type="paragraph" w:styleId="ListBullet">
    <w:name w:val="List Bullet"/>
    <w:basedOn w:val="Normal"/>
    <w:autoRedefine/>
    <w:rsid w:val="00AE2AF6"/>
    <w:pPr>
      <w:numPr>
        <w:numId w:val="11"/>
      </w:numPr>
    </w:pPr>
    <w:rPr>
      <w:rFonts w:ascii="Times New Roman" w:hAnsi="Times New Roman"/>
      <w:sz w:val="22"/>
      <w:lang w:eastAsia="en-US"/>
    </w:rPr>
  </w:style>
  <w:style w:type="paragraph" w:styleId="List">
    <w:name w:val="List"/>
    <w:basedOn w:val="Normal"/>
    <w:rsid w:val="00AE2AF6"/>
    <w:pPr>
      <w:ind w:left="283" w:hanging="283"/>
    </w:pPr>
    <w:rPr>
      <w:rFonts w:ascii="Times New Roman" w:hAnsi="Times New Roman"/>
      <w:lang w:eastAsia="en-US"/>
    </w:rPr>
  </w:style>
  <w:style w:type="paragraph" w:styleId="Revision">
    <w:name w:val="Revision"/>
    <w:hidden/>
    <w:uiPriority w:val="99"/>
    <w:semiHidden/>
    <w:rsid w:val="00C57C96"/>
    <w:rPr>
      <w:rFonts w:ascii="Calibri" w:hAnsi="Calibri"/>
      <w:sz w:val="24"/>
      <w:szCs w:val="24"/>
      <w:lang w:val="en-GB" w:eastAsia="en-GB"/>
    </w:rPr>
  </w:style>
  <w:style w:type="paragraph" w:customStyle="1" w:styleId="paragraph">
    <w:name w:val="paragraph"/>
    <w:basedOn w:val="Normal"/>
    <w:rsid w:val="00140F2F"/>
    <w:pPr>
      <w:spacing w:before="100" w:beforeAutospacing="1" w:after="100" w:afterAutospacing="1"/>
    </w:pPr>
    <w:rPr>
      <w:rFonts w:ascii="Times New Roman" w:hAnsi="Times New Roman"/>
    </w:rPr>
  </w:style>
  <w:style w:type="character" w:customStyle="1" w:styleId="normaltextrun">
    <w:name w:val="normaltextrun"/>
    <w:rsid w:val="00140F2F"/>
  </w:style>
  <w:style w:type="character" w:customStyle="1" w:styleId="eop">
    <w:name w:val="eop"/>
    <w:rsid w:val="00140F2F"/>
  </w:style>
  <w:style w:type="character" w:customStyle="1" w:styleId="contextualspellingandgrammarerror">
    <w:name w:val="contextualspellingandgrammarerror"/>
    <w:rsid w:val="00603F82"/>
  </w:style>
  <w:style w:type="character" w:customStyle="1" w:styleId="Heading5Char">
    <w:name w:val="Heading 5 Char"/>
    <w:link w:val="Heading5"/>
    <w:rsid w:val="00F46BBB"/>
    <w:rPr>
      <w:rFonts w:ascii="Calibri" w:eastAsia="Times New Roman" w:hAnsi="Calibri" w:cs="Times New Roman"/>
      <w:b/>
      <w:bCs/>
      <w:i/>
      <w:iCs/>
      <w:sz w:val="26"/>
      <w:szCs w:val="26"/>
    </w:rPr>
  </w:style>
  <w:style w:type="character" w:customStyle="1" w:styleId="spellingerror">
    <w:name w:val="spellingerror"/>
    <w:basedOn w:val="DefaultParagraphFont"/>
    <w:rsid w:val="001664D0"/>
  </w:style>
  <w:style w:type="character" w:styleId="UnresolvedMention">
    <w:name w:val="Unresolved Mention"/>
    <w:uiPriority w:val="99"/>
    <w:semiHidden/>
    <w:unhideWhenUsed/>
    <w:rsid w:val="00AA1F6F"/>
    <w:rPr>
      <w:color w:val="605E5C"/>
      <w:shd w:val="clear" w:color="auto" w:fill="E1DFDD"/>
    </w:rPr>
  </w:style>
  <w:style w:type="paragraph" w:styleId="TOCHeading">
    <w:name w:val="TOC Heading"/>
    <w:basedOn w:val="Heading1"/>
    <w:next w:val="Normal"/>
    <w:uiPriority w:val="39"/>
    <w:unhideWhenUsed/>
    <w:qFormat/>
    <w:rsid w:val="002D3CA5"/>
    <w:pPr>
      <w:keepLines/>
      <w:spacing w:before="240" w:after="0" w:line="259" w:lineRule="auto"/>
      <w:outlineLvl w:val="9"/>
    </w:pPr>
    <w:rPr>
      <w:rFonts w:ascii="Calibri Light" w:hAnsi="Calibri Light" w:cs="Times New Roman"/>
      <w:b w:val="0"/>
      <w:bCs w:val="0"/>
      <w:color w:val="2F5496"/>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4104">
      <w:bodyDiv w:val="1"/>
      <w:marLeft w:val="0"/>
      <w:marRight w:val="0"/>
      <w:marTop w:val="0"/>
      <w:marBottom w:val="0"/>
      <w:divBdr>
        <w:top w:val="none" w:sz="0" w:space="0" w:color="auto"/>
        <w:left w:val="none" w:sz="0" w:space="0" w:color="auto"/>
        <w:bottom w:val="none" w:sz="0" w:space="0" w:color="auto"/>
        <w:right w:val="none" w:sz="0" w:space="0" w:color="auto"/>
      </w:divBdr>
    </w:div>
    <w:div w:id="48694071">
      <w:bodyDiv w:val="1"/>
      <w:marLeft w:val="0"/>
      <w:marRight w:val="0"/>
      <w:marTop w:val="0"/>
      <w:marBottom w:val="0"/>
      <w:divBdr>
        <w:top w:val="none" w:sz="0" w:space="0" w:color="auto"/>
        <w:left w:val="none" w:sz="0" w:space="0" w:color="auto"/>
        <w:bottom w:val="none" w:sz="0" w:space="0" w:color="auto"/>
        <w:right w:val="none" w:sz="0" w:space="0" w:color="auto"/>
      </w:divBdr>
    </w:div>
    <w:div w:id="80031623">
      <w:bodyDiv w:val="1"/>
      <w:marLeft w:val="0"/>
      <w:marRight w:val="0"/>
      <w:marTop w:val="0"/>
      <w:marBottom w:val="0"/>
      <w:divBdr>
        <w:top w:val="none" w:sz="0" w:space="0" w:color="auto"/>
        <w:left w:val="none" w:sz="0" w:space="0" w:color="auto"/>
        <w:bottom w:val="none" w:sz="0" w:space="0" w:color="auto"/>
        <w:right w:val="none" w:sz="0" w:space="0" w:color="auto"/>
      </w:divBdr>
      <w:divsChild>
        <w:div w:id="383602482">
          <w:marLeft w:val="0"/>
          <w:marRight w:val="0"/>
          <w:marTop w:val="0"/>
          <w:marBottom w:val="0"/>
          <w:divBdr>
            <w:top w:val="none" w:sz="0" w:space="0" w:color="auto"/>
            <w:left w:val="none" w:sz="0" w:space="0" w:color="auto"/>
            <w:bottom w:val="none" w:sz="0" w:space="0" w:color="auto"/>
            <w:right w:val="none" w:sz="0" w:space="0" w:color="auto"/>
          </w:divBdr>
        </w:div>
        <w:div w:id="443308933">
          <w:marLeft w:val="0"/>
          <w:marRight w:val="0"/>
          <w:marTop w:val="0"/>
          <w:marBottom w:val="0"/>
          <w:divBdr>
            <w:top w:val="none" w:sz="0" w:space="0" w:color="auto"/>
            <w:left w:val="none" w:sz="0" w:space="0" w:color="auto"/>
            <w:bottom w:val="none" w:sz="0" w:space="0" w:color="auto"/>
            <w:right w:val="none" w:sz="0" w:space="0" w:color="auto"/>
          </w:divBdr>
        </w:div>
        <w:div w:id="1067991071">
          <w:marLeft w:val="0"/>
          <w:marRight w:val="0"/>
          <w:marTop w:val="0"/>
          <w:marBottom w:val="0"/>
          <w:divBdr>
            <w:top w:val="none" w:sz="0" w:space="0" w:color="auto"/>
            <w:left w:val="none" w:sz="0" w:space="0" w:color="auto"/>
            <w:bottom w:val="none" w:sz="0" w:space="0" w:color="auto"/>
            <w:right w:val="none" w:sz="0" w:space="0" w:color="auto"/>
          </w:divBdr>
        </w:div>
        <w:div w:id="1626346158">
          <w:marLeft w:val="0"/>
          <w:marRight w:val="0"/>
          <w:marTop w:val="0"/>
          <w:marBottom w:val="0"/>
          <w:divBdr>
            <w:top w:val="none" w:sz="0" w:space="0" w:color="auto"/>
            <w:left w:val="none" w:sz="0" w:space="0" w:color="auto"/>
            <w:bottom w:val="none" w:sz="0" w:space="0" w:color="auto"/>
            <w:right w:val="none" w:sz="0" w:space="0" w:color="auto"/>
          </w:divBdr>
        </w:div>
      </w:divsChild>
    </w:div>
    <w:div w:id="131019325">
      <w:bodyDiv w:val="1"/>
      <w:marLeft w:val="0"/>
      <w:marRight w:val="0"/>
      <w:marTop w:val="0"/>
      <w:marBottom w:val="0"/>
      <w:divBdr>
        <w:top w:val="none" w:sz="0" w:space="0" w:color="auto"/>
        <w:left w:val="none" w:sz="0" w:space="0" w:color="auto"/>
        <w:bottom w:val="none" w:sz="0" w:space="0" w:color="auto"/>
        <w:right w:val="none" w:sz="0" w:space="0" w:color="auto"/>
      </w:divBdr>
      <w:divsChild>
        <w:div w:id="91316742">
          <w:marLeft w:val="0"/>
          <w:marRight w:val="0"/>
          <w:marTop w:val="0"/>
          <w:marBottom w:val="0"/>
          <w:divBdr>
            <w:top w:val="none" w:sz="0" w:space="0" w:color="auto"/>
            <w:left w:val="none" w:sz="0" w:space="0" w:color="auto"/>
            <w:bottom w:val="none" w:sz="0" w:space="0" w:color="auto"/>
            <w:right w:val="none" w:sz="0" w:space="0" w:color="auto"/>
          </w:divBdr>
        </w:div>
        <w:div w:id="176696575">
          <w:marLeft w:val="0"/>
          <w:marRight w:val="0"/>
          <w:marTop w:val="0"/>
          <w:marBottom w:val="0"/>
          <w:divBdr>
            <w:top w:val="none" w:sz="0" w:space="0" w:color="auto"/>
            <w:left w:val="none" w:sz="0" w:space="0" w:color="auto"/>
            <w:bottom w:val="none" w:sz="0" w:space="0" w:color="auto"/>
            <w:right w:val="none" w:sz="0" w:space="0" w:color="auto"/>
          </w:divBdr>
          <w:divsChild>
            <w:div w:id="1911302841">
              <w:marLeft w:val="-75"/>
              <w:marRight w:val="0"/>
              <w:marTop w:val="30"/>
              <w:marBottom w:val="30"/>
              <w:divBdr>
                <w:top w:val="none" w:sz="0" w:space="0" w:color="auto"/>
                <w:left w:val="none" w:sz="0" w:space="0" w:color="auto"/>
                <w:bottom w:val="none" w:sz="0" w:space="0" w:color="auto"/>
                <w:right w:val="none" w:sz="0" w:space="0" w:color="auto"/>
              </w:divBdr>
              <w:divsChild>
                <w:div w:id="185605241">
                  <w:marLeft w:val="0"/>
                  <w:marRight w:val="0"/>
                  <w:marTop w:val="0"/>
                  <w:marBottom w:val="0"/>
                  <w:divBdr>
                    <w:top w:val="none" w:sz="0" w:space="0" w:color="auto"/>
                    <w:left w:val="none" w:sz="0" w:space="0" w:color="auto"/>
                    <w:bottom w:val="none" w:sz="0" w:space="0" w:color="auto"/>
                    <w:right w:val="none" w:sz="0" w:space="0" w:color="auto"/>
                  </w:divBdr>
                  <w:divsChild>
                    <w:div w:id="1928073654">
                      <w:marLeft w:val="0"/>
                      <w:marRight w:val="0"/>
                      <w:marTop w:val="0"/>
                      <w:marBottom w:val="0"/>
                      <w:divBdr>
                        <w:top w:val="none" w:sz="0" w:space="0" w:color="auto"/>
                        <w:left w:val="none" w:sz="0" w:space="0" w:color="auto"/>
                        <w:bottom w:val="none" w:sz="0" w:space="0" w:color="auto"/>
                        <w:right w:val="none" w:sz="0" w:space="0" w:color="auto"/>
                      </w:divBdr>
                    </w:div>
                  </w:divsChild>
                </w:div>
                <w:div w:id="201744722">
                  <w:marLeft w:val="0"/>
                  <w:marRight w:val="0"/>
                  <w:marTop w:val="0"/>
                  <w:marBottom w:val="0"/>
                  <w:divBdr>
                    <w:top w:val="none" w:sz="0" w:space="0" w:color="auto"/>
                    <w:left w:val="none" w:sz="0" w:space="0" w:color="auto"/>
                    <w:bottom w:val="none" w:sz="0" w:space="0" w:color="auto"/>
                    <w:right w:val="none" w:sz="0" w:space="0" w:color="auto"/>
                  </w:divBdr>
                  <w:divsChild>
                    <w:div w:id="503740601">
                      <w:marLeft w:val="0"/>
                      <w:marRight w:val="0"/>
                      <w:marTop w:val="0"/>
                      <w:marBottom w:val="0"/>
                      <w:divBdr>
                        <w:top w:val="none" w:sz="0" w:space="0" w:color="auto"/>
                        <w:left w:val="none" w:sz="0" w:space="0" w:color="auto"/>
                        <w:bottom w:val="none" w:sz="0" w:space="0" w:color="auto"/>
                        <w:right w:val="none" w:sz="0" w:space="0" w:color="auto"/>
                      </w:divBdr>
                    </w:div>
                    <w:div w:id="1926838096">
                      <w:marLeft w:val="0"/>
                      <w:marRight w:val="0"/>
                      <w:marTop w:val="0"/>
                      <w:marBottom w:val="0"/>
                      <w:divBdr>
                        <w:top w:val="none" w:sz="0" w:space="0" w:color="auto"/>
                        <w:left w:val="none" w:sz="0" w:space="0" w:color="auto"/>
                        <w:bottom w:val="none" w:sz="0" w:space="0" w:color="auto"/>
                        <w:right w:val="none" w:sz="0" w:space="0" w:color="auto"/>
                      </w:divBdr>
                    </w:div>
                  </w:divsChild>
                </w:div>
                <w:div w:id="703410866">
                  <w:marLeft w:val="0"/>
                  <w:marRight w:val="0"/>
                  <w:marTop w:val="0"/>
                  <w:marBottom w:val="0"/>
                  <w:divBdr>
                    <w:top w:val="none" w:sz="0" w:space="0" w:color="auto"/>
                    <w:left w:val="none" w:sz="0" w:space="0" w:color="auto"/>
                    <w:bottom w:val="none" w:sz="0" w:space="0" w:color="auto"/>
                    <w:right w:val="none" w:sz="0" w:space="0" w:color="auto"/>
                  </w:divBdr>
                  <w:divsChild>
                    <w:div w:id="216556749">
                      <w:marLeft w:val="0"/>
                      <w:marRight w:val="0"/>
                      <w:marTop w:val="0"/>
                      <w:marBottom w:val="0"/>
                      <w:divBdr>
                        <w:top w:val="none" w:sz="0" w:space="0" w:color="auto"/>
                        <w:left w:val="none" w:sz="0" w:space="0" w:color="auto"/>
                        <w:bottom w:val="none" w:sz="0" w:space="0" w:color="auto"/>
                        <w:right w:val="none" w:sz="0" w:space="0" w:color="auto"/>
                      </w:divBdr>
                    </w:div>
                  </w:divsChild>
                </w:div>
                <w:div w:id="892345797">
                  <w:marLeft w:val="0"/>
                  <w:marRight w:val="0"/>
                  <w:marTop w:val="0"/>
                  <w:marBottom w:val="0"/>
                  <w:divBdr>
                    <w:top w:val="none" w:sz="0" w:space="0" w:color="auto"/>
                    <w:left w:val="none" w:sz="0" w:space="0" w:color="auto"/>
                    <w:bottom w:val="none" w:sz="0" w:space="0" w:color="auto"/>
                    <w:right w:val="none" w:sz="0" w:space="0" w:color="auto"/>
                  </w:divBdr>
                  <w:divsChild>
                    <w:div w:id="638730056">
                      <w:marLeft w:val="0"/>
                      <w:marRight w:val="0"/>
                      <w:marTop w:val="0"/>
                      <w:marBottom w:val="0"/>
                      <w:divBdr>
                        <w:top w:val="none" w:sz="0" w:space="0" w:color="auto"/>
                        <w:left w:val="none" w:sz="0" w:space="0" w:color="auto"/>
                        <w:bottom w:val="none" w:sz="0" w:space="0" w:color="auto"/>
                        <w:right w:val="none" w:sz="0" w:space="0" w:color="auto"/>
                      </w:divBdr>
                    </w:div>
                  </w:divsChild>
                </w:div>
                <w:div w:id="1354264459">
                  <w:marLeft w:val="0"/>
                  <w:marRight w:val="0"/>
                  <w:marTop w:val="0"/>
                  <w:marBottom w:val="0"/>
                  <w:divBdr>
                    <w:top w:val="none" w:sz="0" w:space="0" w:color="auto"/>
                    <w:left w:val="none" w:sz="0" w:space="0" w:color="auto"/>
                    <w:bottom w:val="none" w:sz="0" w:space="0" w:color="auto"/>
                    <w:right w:val="none" w:sz="0" w:space="0" w:color="auto"/>
                  </w:divBdr>
                  <w:divsChild>
                    <w:div w:id="1756515235">
                      <w:marLeft w:val="0"/>
                      <w:marRight w:val="0"/>
                      <w:marTop w:val="0"/>
                      <w:marBottom w:val="0"/>
                      <w:divBdr>
                        <w:top w:val="none" w:sz="0" w:space="0" w:color="auto"/>
                        <w:left w:val="none" w:sz="0" w:space="0" w:color="auto"/>
                        <w:bottom w:val="none" w:sz="0" w:space="0" w:color="auto"/>
                        <w:right w:val="none" w:sz="0" w:space="0" w:color="auto"/>
                      </w:divBdr>
                    </w:div>
                  </w:divsChild>
                </w:div>
                <w:div w:id="1470897618">
                  <w:marLeft w:val="0"/>
                  <w:marRight w:val="0"/>
                  <w:marTop w:val="0"/>
                  <w:marBottom w:val="0"/>
                  <w:divBdr>
                    <w:top w:val="none" w:sz="0" w:space="0" w:color="auto"/>
                    <w:left w:val="none" w:sz="0" w:space="0" w:color="auto"/>
                    <w:bottom w:val="none" w:sz="0" w:space="0" w:color="auto"/>
                    <w:right w:val="none" w:sz="0" w:space="0" w:color="auto"/>
                  </w:divBdr>
                  <w:divsChild>
                    <w:div w:id="1772509556">
                      <w:marLeft w:val="0"/>
                      <w:marRight w:val="0"/>
                      <w:marTop w:val="0"/>
                      <w:marBottom w:val="0"/>
                      <w:divBdr>
                        <w:top w:val="none" w:sz="0" w:space="0" w:color="auto"/>
                        <w:left w:val="none" w:sz="0" w:space="0" w:color="auto"/>
                        <w:bottom w:val="none" w:sz="0" w:space="0" w:color="auto"/>
                        <w:right w:val="none" w:sz="0" w:space="0" w:color="auto"/>
                      </w:divBdr>
                    </w:div>
                  </w:divsChild>
                </w:div>
                <w:div w:id="2137487753">
                  <w:marLeft w:val="0"/>
                  <w:marRight w:val="0"/>
                  <w:marTop w:val="0"/>
                  <w:marBottom w:val="0"/>
                  <w:divBdr>
                    <w:top w:val="none" w:sz="0" w:space="0" w:color="auto"/>
                    <w:left w:val="none" w:sz="0" w:space="0" w:color="auto"/>
                    <w:bottom w:val="none" w:sz="0" w:space="0" w:color="auto"/>
                    <w:right w:val="none" w:sz="0" w:space="0" w:color="auto"/>
                  </w:divBdr>
                  <w:divsChild>
                    <w:div w:id="14192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71047">
          <w:marLeft w:val="0"/>
          <w:marRight w:val="0"/>
          <w:marTop w:val="0"/>
          <w:marBottom w:val="0"/>
          <w:divBdr>
            <w:top w:val="none" w:sz="0" w:space="0" w:color="auto"/>
            <w:left w:val="none" w:sz="0" w:space="0" w:color="auto"/>
            <w:bottom w:val="none" w:sz="0" w:space="0" w:color="auto"/>
            <w:right w:val="none" w:sz="0" w:space="0" w:color="auto"/>
          </w:divBdr>
        </w:div>
        <w:div w:id="428621778">
          <w:marLeft w:val="0"/>
          <w:marRight w:val="0"/>
          <w:marTop w:val="0"/>
          <w:marBottom w:val="0"/>
          <w:divBdr>
            <w:top w:val="none" w:sz="0" w:space="0" w:color="auto"/>
            <w:left w:val="none" w:sz="0" w:space="0" w:color="auto"/>
            <w:bottom w:val="none" w:sz="0" w:space="0" w:color="auto"/>
            <w:right w:val="none" w:sz="0" w:space="0" w:color="auto"/>
          </w:divBdr>
        </w:div>
        <w:div w:id="434131952">
          <w:marLeft w:val="0"/>
          <w:marRight w:val="0"/>
          <w:marTop w:val="0"/>
          <w:marBottom w:val="0"/>
          <w:divBdr>
            <w:top w:val="none" w:sz="0" w:space="0" w:color="auto"/>
            <w:left w:val="none" w:sz="0" w:space="0" w:color="auto"/>
            <w:bottom w:val="none" w:sz="0" w:space="0" w:color="auto"/>
            <w:right w:val="none" w:sz="0" w:space="0" w:color="auto"/>
          </w:divBdr>
        </w:div>
        <w:div w:id="443159745">
          <w:marLeft w:val="0"/>
          <w:marRight w:val="0"/>
          <w:marTop w:val="0"/>
          <w:marBottom w:val="0"/>
          <w:divBdr>
            <w:top w:val="none" w:sz="0" w:space="0" w:color="auto"/>
            <w:left w:val="none" w:sz="0" w:space="0" w:color="auto"/>
            <w:bottom w:val="none" w:sz="0" w:space="0" w:color="auto"/>
            <w:right w:val="none" w:sz="0" w:space="0" w:color="auto"/>
          </w:divBdr>
        </w:div>
        <w:div w:id="791049705">
          <w:marLeft w:val="0"/>
          <w:marRight w:val="0"/>
          <w:marTop w:val="0"/>
          <w:marBottom w:val="0"/>
          <w:divBdr>
            <w:top w:val="none" w:sz="0" w:space="0" w:color="auto"/>
            <w:left w:val="none" w:sz="0" w:space="0" w:color="auto"/>
            <w:bottom w:val="none" w:sz="0" w:space="0" w:color="auto"/>
            <w:right w:val="none" w:sz="0" w:space="0" w:color="auto"/>
          </w:divBdr>
        </w:div>
        <w:div w:id="805127266">
          <w:marLeft w:val="0"/>
          <w:marRight w:val="0"/>
          <w:marTop w:val="0"/>
          <w:marBottom w:val="0"/>
          <w:divBdr>
            <w:top w:val="none" w:sz="0" w:space="0" w:color="auto"/>
            <w:left w:val="none" w:sz="0" w:space="0" w:color="auto"/>
            <w:bottom w:val="none" w:sz="0" w:space="0" w:color="auto"/>
            <w:right w:val="none" w:sz="0" w:space="0" w:color="auto"/>
          </w:divBdr>
        </w:div>
        <w:div w:id="822701584">
          <w:marLeft w:val="0"/>
          <w:marRight w:val="0"/>
          <w:marTop w:val="0"/>
          <w:marBottom w:val="0"/>
          <w:divBdr>
            <w:top w:val="none" w:sz="0" w:space="0" w:color="auto"/>
            <w:left w:val="none" w:sz="0" w:space="0" w:color="auto"/>
            <w:bottom w:val="none" w:sz="0" w:space="0" w:color="auto"/>
            <w:right w:val="none" w:sz="0" w:space="0" w:color="auto"/>
          </w:divBdr>
          <w:divsChild>
            <w:div w:id="340787424">
              <w:marLeft w:val="0"/>
              <w:marRight w:val="0"/>
              <w:marTop w:val="0"/>
              <w:marBottom w:val="0"/>
              <w:divBdr>
                <w:top w:val="none" w:sz="0" w:space="0" w:color="auto"/>
                <w:left w:val="none" w:sz="0" w:space="0" w:color="auto"/>
                <w:bottom w:val="none" w:sz="0" w:space="0" w:color="auto"/>
                <w:right w:val="none" w:sz="0" w:space="0" w:color="auto"/>
              </w:divBdr>
            </w:div>
            <w:div w:id="688214051">
              <w:marLeft w:val="0"/>
              <w:marRight w:val="0"/>
              <w:marTop w:val="0"/>
              <w:marBottom w:val="0"/>
              <w:divBdr>
                <w:top w:val="none" w:sz="0" w:space="0" w:color="auto"/>
                <w:left w:val="none" w:sz="0" w:space="0" w:color="auto"/>
                <w:bottom w:val="none" w:sz="0" w:space="0" w:color="auto"/>
                <w:right w:val="none" w:sz="0" w:space="0" w:color="auto"/>
              </w:divBdr>
            </w:div>
            <w:div w:id="741871957">
              <w:marLeft w:val="0"/>
              <w:marRight w:val="0"/>
              <w:marTop w:val="0"/>
              <w:marBottom w:val="0"/>
              <w:divBdr>
                <w:top w:val="none" w:sz="0" w:space="0" w:color="auto"/>
                <w:left w:val="none" w:sz="0" w:space="0" w:color="auto"/>
                <w:bottom w:val="none" w:sz="0" w:space="0" w:color="auto"/>
                <w:right w:val="none" w:sz="0" w:space="0" w:color="auto"/>
              </w:divBdr>
            </w:div>
            <w:div w:id="1397708127">
              <w:marLeft w:val="0"/>
              <w:marRight w:val="0"/>
              <w:marTop w:val="0"/>
              <w:marBottom w:val="0"/>
              <w:divBdr>
                <w:top w:val="none" w:sz="0" w:space="0" w:color="auto"/>
                <w:left w:val="none" w:sz="0" w:space="0" w:color="auto"/>
                <w:bottom w:val="none" w:sz="0" w:space="0" w:color="auto"/>
                <w:right w:val="none" w:sz="0" w:space="0" w:color="auto"/>
              </w:divBdr>
            </w:div>
            <w:div w:id="2143617742">
              <w:marLeft w:val="0"/>
              <w:marRight w:val="0"/>
              <w:marTop w:val="0"/>
              <w:marBottom w:val="0"/>
              <w:divBdr>
                <w:top w:val="none" w:sz="0" w:space="0" w:color="auto"/>
                <w:left w:val="none" w:sz="0" w:space="0" w:color="auto"/>
                <w:bottom w:val="none" w:sz="0" w:space="0" w:color="auto"/>
                <w:right w:val="none" w:sz="0" w:space="0" w:color="auto"/>
              </w:divBdr>
            </w:div>
          </w:divsChild>
        </w:div>
        <w:div w:id="824974397">
          <w:marLeft w:val="0"/>
          <w:marRight w:val="0"/>
          <w:marTop w:val="0"/>
          <w:marBottom w:val="0"/>
          <w:divBdr>
            <w:top w:val="none" w:sz="0" w:space="0" w:color="auto"/>
            <w:left w:val="none" w:sz="0" w:space="0" w:color="auto"/>
            <w:bottom w:val="none" w:sz="0" w:space="0" w:color="auto"/>
            <w:right w:val="none" w:sz="0" w:space="0" w:color="auto"/>
          </w:divBdr>
        </w:div>
        <w:div w:id="925653463">
          <w:marLeft w:val="0"/>
          <w:marRight w:val="0"/>
          <w:marTop w:val="0"/>
          <w:marBottom w:val="0"/>
          <w:divBdr>
            <w:top w:val="none" w:sz="0" w:space="0" w:color="auto"/>
            <w:left w:val="none" w:sz="0" w:space="0" w:color="auto"/>
            <w:bottom w:val="none" w:sz="0" w:space="0" w:color="auto"/>
            <w:right w:val="none" w:sz="0" w:space="0" w:color="auto"/>
          </w:divBdr>
        </w:div>
        <w:div w:id="977799641">
          <w:marLeft w:val="0"/>
          <w:marRight w:val="0"/>
          <w:marTop w:val="0"/>
          <w:marBottom w:val="0"/>
          <w:divBdr>
            <w:top w:val="none" w:sz="0" w:space="0" w:color="auto"/>
            <w:left w:val="none" w:sz="0" w:space="0" w:color="auto"/>
            <w:bottom w:val="none" w:sz="0" w:space="0" w:color="auto"/>
            <w:right w:val="none" w:sz="0" w:space="0" w:color="auto"/>
          </w:divBdr>
        </w:div>
        <w:div w:id="1452017648">
          <w:marLeft w:val="0"/>
          <w:marRight w:val="0"/>
          <w:marTop w:val="0"/>
          <w:marBottom w:val="0"/>
          <w:divBdr>
            <w:top w:val="none" w:sz="0" w:space="0" w:color="auto"/>
            <w:left w:val="none" w:sz="0" w:space="0" w:color="auto"/>
            <w:bottom w:val="none" w:sz="0" w:space="0" w:color="auto"/>
            <w:right w:val="none" w:sz="0" w:space="0" w:color="auto"/>
          </w:divBdr>
        </w:div>
        <w:div w:id="1551499497">
          <w:marLeft w:val="0"/>
          <w:marRight w:val="0"/>
          <w:marTop w:val="0"/>
          <w:marBottom w:val="0"/>
          <w:divBdr>
            <w:top w:val="none" w:sz="0" w:space="0" w:color="auto"/>
            <w:left w:val="none" w:sz="0" w:space="0" w:color="auto"/>
            <w:bottom w:val="none" w:sz="0" w:space="0" w:color="auto"/>
            <w:right w:val="none" w:sz="0" w:space="0" w:color="auto"/>
          </w:divBdr>
        </w:div>
        <w:div w:id="1664434270">
          <w:marLeft w:val="0"/>
          <w:marRight w:val="0"/>
          <w:marTop w:val="0"/>
          <w:marBottom w:val="0"/>
          <w:divBdr>
            <w:top w:val="none" w:sz="0" w:space="0" w:color="auto"/>
            <w:left w:val="none" w:sz="0" w:space="0" w:color="auto"/>
            <w:bottom w:val="none" w:sz="0" w:space="0" w:color="auto"/>
            <w:right w:val="none" w:sz="0" w:space="0" w:color="auto"/>
          </w:divBdr>
        </w:div>
      </w:divsChild>
    </w:div>
    <w:div w:id="147407899">
      <w:bodyDiv w:val="1"/>
      <w:marLeft w:val="0"/>
      <w:marRight w:val="0"/>
      <w:marTop w:val="0"/>
      <w:marBottom w:val="0"/>
      <w:divBdr>
        <w:top w:val="none" w:sz="0" w:space="0" w:color="auto"/>
        <w:left w:val="none" w:sz="0" w:space="0" w:color="auto"/>
        <w:bottom w:val="none" w:sz="0" w:space="0" w:color="auto"/>
        <w:right w:val="none" w:sz="0" w:space="0" w:color="auto"/>
      </w:divBdr>
    </w:div>
    <w:div w:id="203030656">
      <w:bodyDiv w:val="1"/>
      <w:marLeft w:val="0"/>
      <w:marRight w:val="0"/>
      <w:marTop w:val="0"/>
      <w:marBottom w:val="0"/>
      <w:divBdr>
        <w:top w:val="none" w:sz="0" w:space="0" w:color="auto"/>
        <w:left w:val="none" w:sz="0" w:space="0" w:color="auto"/>
        <w:bottom w:val="none" w:sz="0" w:space="0" w:color="auto"/>
        <w:right w:val="none" w:sz="0" w:space="0" w:color="auto"/>
      </w:divBdr>
      <w:divsChild>
        <w:div w:id="1681590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322302">
      <w:bodyDiv w:val="1"/>
      <w:marLeft w:val="0"/>
      <w:marRight w:val="0"/>
      <w:marTop w:val="0"/>
      <w:marBottom w:val="0"/>
      <w:divBdr>
        <w:top w:val="none" w:sz="0" w:space="0" w:color="auto"/>
        <w:left w:val="none" w:sz="0" w:space="0" w:color="auto"/>
        <w:bottom w:val="none" w:sz="0" w:space="0" w:color="auto"/>
        <w:right w:val="none" w:sz="0" w:space="0" w:color="auto"/>
      </w:divBdr>
      <w:divsChild>
        <w:div w:id="814879734">
          <w:marLeft w:val="0"/>
          <w:marRight w:val="0"/>
          <w:marTop w:val="0"/>
          <w:marBottom w:val="0"/>
          <w:divBdr>
            <w:top w:val="none" w:sz="0" w:space="0" w:color="auto"/>
            <w:left w:val="none" w:sz="0" w:space="0" w:color="auto"/>
            <w:bottom w:val="none" w:sz="0" w:space="0" w:color="auto"/>
            <w:right w:val="none" w:sz="0" w:space="0" w:color="auto"/>
          </w:divBdr>
        </w:div>
        <w:div w:id="1471630136">
          <w:marLeft w:val="0"/>
          <w:marRight w:val="0"/>
          <w:marTop w:val="0"/>
          <w:marBottom w:val="0"/>
          <w:divBdr>
            <w:top w:val="none" w:sz="0" w:space="0" w:color="auto"/>
            <w:left w:val="none" w:sz="0" w:space="0" w:color="auto"/>
            <w:bottom w:val="none" w:sz="0" w:space="0" w:color="auto"/>
            <w:right w:val="none" w:sz="0" w:space="0" w:color="auto"/>
          </w:divBdr>
        </w:div>
        <w:div w:id="2053577491">
          <w:marLeft w:val="0"/>
          <w:marRight w:val="0"/>
          <w:marTop w:val="0"/>
          <w:marBottom w:val="0"/>
          <w:divBdr>
            <w:top w:val="none" w:sz="0" w:space="0" w:color="auto"/>
            <w:left w:val="none" w:sz="0" w:space="0" w:color="auto"/>
            <w:bottom w:val="none" w:sz="0" w:space="0" w:color="auto"/>
            <w:right w:val="none" w:sz="0" w:space="0" w:color="auto"/>
          </w:divBdr>
        </w:div>
      </w:divsChild>
    </w:div>
    <w:div w:id="345599710">
      <w:bodyDiv w:val="1"/>
      <w:marLeft w:val="0"/>
      <w:marRight w:val="0"/>
      <w:marTop w:val="0"/>
      <w:marBottom w:val="0"/>
      <w:divBdr>
        <w:top w:val="none" w:sz="0" w:space="0" w:color="auto"/>
        <w:left w:val="none" w:sz="0" w:space="0" w:color="auto"/>
        <w:bottom w:val="none" w:sz="0" w:space="0" w:color="auto"/>
        <w:right w:val="none" w:sz="0" w:space="0" w:color="auto"/>
      </w:divBdr>
    </w:div>
    <w:div w:id="411202997">
      <w:bodyDiv w:val="1"/>
      <w:marLeft w:val="0"/>
      <w:marRight w:val="0"/>
      <w:marTop w:val="0"/>
      <w:marBottom w:val="0"/>
      <w:divBdr>
        <w:top w:val="none" w:sz="0" w:space="0" w:color="auto"/>
        <w:left w:val="none" w:sz="0" w:space="0" w:color="auto"/>
        <w:bottom w:val="none" w:sz="0" w:space="0" w:color="auto"/>
        <w:right w:val="none" w:sz="0" w:space="0" w:color="auto"/>
      </w:divBdr>
      <w:divsChild>
        <w:div w:id="508524182">
          <w:marLeft w:val="0"/>
          <w:marRight w:val="0"/>
          <w:marTop w:val="0"/>
          <w:marBottom w:val="0"/>
          <w:divBdr>
            <w:top w:val="none" w:sz="0" w:space="0" w:color="auto"/>
            <w:left w:val="none" w:sz="0" w:space="0" w:color="auto"/>
            <w:bottom w:val="none" w:sz="0" w:space="0" w:color="auto"/>
            <w:right w:val="none" w:sz="0" w:space="0" w:color="auto"/>
          </w:divBdr>
        </w:div>
        <w:div w:id="611520141">
          <w:marLeft w:val="0"/>
          <w:marRight w:val="0"/>
          <w:marTop w:val="0"/>
          <w:marBottom w:val="0"/>
          <w:divBdr>
            <w:top w:val="none" w:sz="0" w:space="0" w:color="auto"/>
            <w:left w:val="none" w:sz="0" w:space="0" w:color="auto"/>
            <w:bottom w:val="none" w:sz="0" w:space="0" w:color="auto"/>
            <w:right w:val="none" w:sz="0" w:space="0" w:color="auto"/>
          </w:divBdr>
          <w:divsChild>
            <w:div w:id="623392132">
              <w:marLeft w:val="0"/>
              <w:marRight w:val="0"/>
              <w:marTop w:val="0"/>
              <w:marBottom w:val="0"/>
              <w:divBdr>
                <w:top w:val="none" w:sz="0" w:space="0" w:color="auto"/>
                <w:left w:val="none" w:sz="0" w:space="0" w:color="auto"/>
                <w:bottom w:val="none" w:sz="0" w:space="0" w:color="auto"/>
                <w:right w:val="none" w:sz="0" w:space="0" w:color="auto"/>
              </w:divBdr>
            </w:div>
            <w:div w:id="1431585521">
              <w:marLeft w:val="0"/>
              <w:marRight w:val="0"/>
              <w:marTop w:val="0"/>
              <w:marBottom w:val="0"/>
              <w:divBdr>
                <w:top w:val="none" w:sz="0" w:space="0" w:color="auto"/>
                <w:left w:val="none" w:sz="0" w:space="0" w:color="auto"/>
                <w:bottom w:val="none" w:sz="0" w:space="0" w:color="auto"/>
                <w:right w:val="none" w:sz="0" w:space="0" w:color="auto"/>
              </w:divBdr>
            </w:div>
          </w:divsChild>
        </w:div>
        <w:div w:id="715275283">
          <w:marLeft w:val="0"/>
          <w:marRight w:val="0"/>
          <w:marTop w:val="0"/>
          <w:marBottom w:val="0"/>
          <w:divBdr>
            <w:top w:val="none" w:sz="0" w:space="0" w:color="auto"/>
            <w:left w:val="none" w:sz="0" w:space="0" w:color="auto"/>
            <w:bottom w:val="none" w:sz="0" w:space="0" w:color="auto"/>
            <w:right w:val="none" w:sz="0" w:space="0" w:color="auto"/>
          </w:divBdr>
          <w:divsChild>
            <w:div w:id="1889028830">
              <w:marLeft w:val="0"/>
              <w:marRight w:val="0"/>
              <w:marTop w:val="0"/>
              <w:marBottom w:val="0"/>
              <w:divBdr>
                <w:top w:val="none" w:sz="0" w:space="0" w:color="auto"/>
                <w:left w:val="none" w:sz="0" w:space="0" w:color="auto"/>
                <w:bottom w:val="none" w:sz="0" w:space="0" w:color="auto"/>
                <w:right w:val="none" w:sz="0" w:space="0" w:color="auto"/>
              </w:divBdr>
            </w:div>
          </w:divsChild>
        </w:div>
        <w:div w:id="810363546">
          <w:marLeft w:val="0"/>
          <w:marRight w:val="0"/>
          <w:marTop w:val="0"/>
          <w:marBottom w:val="0"/>
          <w:divBdr>
            <w:top w:val="none" w:sz="0" w:space="0" w:color="auto"/>
            <w:left w:val="none" w:sz="0" w:space="0" w:color="auto"/>
            <w:bottom w:val="none" w:sz="0" w:space="0" w:color="auto"/>
            <w:right w:val="none" w:sz="0" w:space="0" w:color="auto"/>
          </w:divBdr>
        </w:div>
        <w:div w:id="883249092">
          <w:marLeft w:val="0"/>
          <w:marRight w:val="0"/>
          <w:marTop w:val="0"/>
          <w:marBottom w:val="0"/>
          <w:divBdr>
            <w:top w:val="none" w:sz="0" w:space="0" w:color="auto"/>
            <w:left w:val="none" w:sz="0" w:space="0" w:color="auto"/>
            <w:bottom w:val="none" w:sz="0" w:space="0" w:color="auto"/>
            <w:right w:val="none" w:sz="0" w:space="0" w:color="auto"/>
          </w:divBdr>
        </w:div>
        <w:div w:id="928275410">
          <w:marLeft w:val="0"/>
          <w:marRight w:val="0"/>
          <w:marTop w:val="0"/>
          <w:marBottom w:val="0"/>
          <w:divBdr>
            <w:top w:val="none" w:sz="0" w:space="0" w:color="auto"/>
            <w:left w:val="none" w:sz="0" w:space="0" w:color="auto"/>
            <w:bottom w:val="none" w:sz="0" w:space="0" w:color="auto"/>
            <w:right w:val="none" w:sz="0" w:space="0" w:color="auto"/>
          </w:divBdr>
        </w:div>
        <w:div w:id="1809664766">
          <w:marLeft w:val="0"/>
          <w:marRight w:val="0"/>
          <w:marTop w:val="0"/>
          <w:marBottom w:val="0"/>
          <w:divBdr>
            <w:top w:val="none" w:sz="0" w:space="0" w:color="auto"/>
            <w:left w:val="none" w:sz="0" w:space="0" w:color="auto"/>
            <w:bottom w:val="none" w:sz="0" w:space="0" w:color="auto"/>
            <w:right w:val="none" w:sz="0" w:space="0" w:color="auto"/>
          </w:divBdr>
        </w:div>
        <w:div w:id="1867596142">
          <w:marLeft w:val="0"/>
          <w:marRight w:val="0"/>
          <w:marTop w:val="0"/>
          <w:marBottom w:val="0"/>
          <w:divBdr>
            <w:top w:val="none" w:sz="0" w:space="0" w:color="auto"/>
            <w:left w:val="none" w:sz="0" w:space="0" w:color="auto"/>
            <w:bottom w:val="none" w:sz="0" w:space="0" w:color="auto"/>
            <w:right w:val="none" w:sz="0" w:space="0" w:color="auto"/>
          </w:divBdr>
          <w:divsChild>
            <w:div w:id="555164957">
              <w:marLeft w:val="0"/>
              <w:marRight w:val="0"/>
              <w:marTop w:val="0"/>
              <w:marBottom w:val="0"/>
              <w:divBdr>
                <w:top w:val="none" w:sz="0" w:space="0" w:color="auto"/>
                <w:left w:val="none" w:sz="0" w:space="0" w:color="auto"/>
                <w:bottom w:val="none" w:sz="0" w:space="0" w:color="auto"/>
                <w:right w:val="none" w:sz="0" w:space="0" w:color="auto"/>
              </w:divBdr>
            </w:div>
            <w:div w:id="1329598243">
              <w:marLeft w:val="0"/>
              <w:marRight w:val="0"/>
              <w:marTop w:val="0"/>
              <w:marBottom w:val="0"/>
              <w:divBdr>
                <w:top w:val="none" w:sz="0" w:space="0" w:color="auto"/>
                <w:left w:val="none" w:sz="0" w:space="0" w:color="auto"/>
                <w:bottom w:val="none" w:sz="0" w:space="0" w:color="auto"/>
                <w:right w:val="none" w:sz="0" w:space="0" w:color="auto"/>
              </w:divBdr>
            </w:div>
            <w:div w:id="1892305274">
              <w:marLeft w:val="0"/>
              <w:marRight w:val="0"/>
              <w:marTop w:val="0"/>
              <w:marBottom w:val="0"/>
              <w:divBdr>
                <w:top w:val="none" w:sz="0" w:space="0" w:color="auto"/>
                <w:left w:val="none" w:sz="0" w:space="0" w:color="auto"/>
                <w:bottom w:val="none" w:sz="0" w:space="0" w:color="auto"/>
                <w:right w:val="none" w:sz="0" w:space="0" w:color="auto"/>
              </w:divBdr>
            </w:div>
          </w:divsChild>
        </w:div>
        <w:div w:id="1907959498">
          <w:marLeft w:val="0"/>
          <w:marRight w:val="0"/>
          <w:marTop w:val="0"/>
          <w:marBottom w:val="0"/>
          <w:divBdr>
            <w:top w:val="none" w:sz="0" w:space="0" w:color="auto"/>
            <w:left w:val="none" w:sz="0" w:space="0" w:color="auto"/>
            <w:bottom w:val="none" w:sz="0" w:space="0" w:color="auto"/>
            <w:right w:val="none" w:sz="0" w:space="0" w:color="auto"/>
          </w:divBdr>
        </w:div>
        <w:div w:id="2080398402">
          <w:marLeft w:val="0"/>
          <w:marRight w:val="0"/>
          <w:marTop w:val="0"/>
          <w:marBottom w:val="0"/>
          <w:divBdr>
            <w:top w:val="none" w:sz="0" w:space="0" w:color="auto"/>
            <w:left w:val="none" w:sz="0" w:space="0" w:color="auto"/>
            <w:bottom w:val="none" w:sz="0" w:space="0" w:color="auto"/>
            <w:right w:val="none" w:sz="0" w:space="0" w:color="auto"/>
          </w:divBdr>
          <w:divsChild>
            <w:div w:id="289553952">
              <w:marLeft w:val="0"/>
              <w:marRight w:val="0"/>
              <w:marTop w:val="0"/>
              <w:marBottom w:val="0"/>
              <w:divBdr>
                <w:top w:val="none" w:sz="0" w:space="0" w:color="auto"/>
                <w:left w:val="none" w:sz="0" w:space="0" w:color="auto"/>
                <w:bottom w:val="none" w:sz="0" w:space="0" w:color="auto"/>
                <w:right w:val="none" w:sz="0" w:space="0" w:color="auto"/>
              </w:divBdr>
            </w:div>
            <w:div w:id="564531244">
              <w:marLeft w:val="0"/>
              <w:marRight w:val="0"/>
              <w:marTop w:val="0"/>
              <w:marBottom w:val="0"/>
              <w:divBdr>
                <w:top w:val="none" w:sz="0" w:space="0" w:color="auto"/>
                <w:left w:val="none" w:sz="0" w:space="0" w:color="auto"/>
                <w:bottom w:val="none" w:sz="0" w:space="0" w:color="auto"/>
                <w:right w:val="none" w:sz="0" w:space="0" w:color="auto"/>
              </w:divBdr>
            </w:div>
            <w:div w:id="20514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08967">
      <w:bodyDiv w:val="1"/>
      <w:marLeft w:val="0"/>
      <w:marRight w:val="0"/>
      <w:marTop w:val="0"/>
      <w:marBottom w:val="0"/>
      <w:divBdr>
        <w:top w:val="none" w:sz="0" w:space="0" w:color="auto"/>
        <w:left w:val="none" w:sz="0" w:space="0" w:color="auto"/>
        <w:bottom w:val="none" w:sz="0" w:space="0" w:color="auto"/>
        <w:right w:val="none" w:sz="0" w:space="0" w:color="auto"/>
      </w:divBdr>
      <w:divsChild>
        <w:div w:id="733745828">
          <w:marLeft w:val="0"/>
          <w:marRight w:val="0"/>
          <w:marTop w:val="0"/>
          <w:marBottom w:val="0"/>
          <w:divBdr>
            <w:top w:val="none" w:sz="0" w:space="0" w:color="auto"/>
            <w:left w:val="none" w:sz="0" w:space="0" w:color="auto"/>
            <w:bottom w:val="none" w:sz="0" w:space="0" w:color="auto"/>
            <w:right w:val="none" w:sz="0" w:space="0" w:color="auto"/>
          </w:divBdr>
        </w:div>
      </w:divsChild>
    </w:div>
    <w:div w:id="538247482">
      <w:bodyDiv w:val="1"/>
      <w:marLeft w:val="0"/>
      <w:marRight w:val="0"/>
      <w:marTop w:val="0"/>
      <w:marBottom w:val="0"/>
      <w:divBdr>
        <w:top w:val="none" w:sz="0" w:space="0" w:color="auto"/>
        <w:left w:val="none" w:sz="0" w:space="0" w:color="auto"/>
        <w:bottom w:val="none" w:sz="0" w:space="0" w:color="auto"/>
        <w:right w:val="none" w:sz="0" w:space="0" w:color="auto"/>
      </w:divBdr>
      <w:divsChild>
        <w:div w:id="37168565">
          <w:marLeft w:val="0"/>
          <w:marRight w:val="0"/>
          <w:marTop w:val="0"/>
          <w:marBottom w:val="0"/>
          <w:divBdr>
            <w:top w:val="none" w:sz="0" w:space="0" w:color="auto"/>
            <w:left w:val="none" w:sz="0" w:space="0" w:color="auto"/>
            <w:bottom w:val="none" w:sz="0" w:space="0" w:color="auto"/>
            <w:right w:val="none" w:sz="0" w:space="0" w:color="auto"/>
          </w:divBdr>
        </w:div>
        <w:div w:id="59376618">
          <w:marLeft w:val="0"/>
          <w:marRight w:val="0"/>
          <w:marTop w:val="0"/>
          <w:marBottom w:val="0"/>
          <w:divBdr>
            <w:top w:val="none" w:sz="0" w:space="0" w:color="auto"/>
            <w:left w:val="none" w:sz="0" w:space="0" w:color="auto"/>
            <w:bottom w:val="none" w:sz="0" w:space="0" w:color="auto"/>
            <w:right w:val="none" w:sz="0" w:space="0" w:color="auto"/>
          </w:divBdr>
        </w:div>
        <w:div w:id="251938054">
          <w:marLeft w:val="0"/>
          <w:marRight w:val="0"/>
          <w:marTop w:val="0"/>
          <w:marBottom w:val="0"/>
          <w:divBdr>
            <w:top w:val="none" w:sz="0" w:space="0" w:color="auto"/>
            <w:left w:val="none" w:sz="0" w:space="0" w:color="auto"/>
            <w:bottom w:val="none" w:sz="0" w:space="0" w:color="auto"/>
            <w:right w:val="none" w:sz="0" w:space="0" w:color="auto"/>
          </w:divBdr>
          <w:divsChild>
            <w:div w:id="724566978">
              <w:marLeft w:val="0"/>
              <w:marRight w:val="0"/>
              <w:marTop w:val="0"/>
              <w:marBottom w:val="0"/>
              <w:divBdr>
                <w:top w:val="none" w:sz="0" w:space="0" w:color="auto"/>
                <w:left w:val="none" w:sz="0" w:space="0" w:color="auto"/>
                <w:bottom w:val="none" w:sz="0" w:space="0" w:color="auto"/>
                <w:right w:val="none" w:sz="0" w:space="0" w:color="auto"/>
              </w:divBdr>
            </w:div>
          </w:divsChild>
        </w:div>
        <w:div w:id="399255055">
          <w:marLeft w:val="0"/>
          <w:marRight w:val="0"/>
          <w:marTop w:val="0"/>
          <w:marBottom w:val="0"/>
          <w:divBdr>
            <w:top w:val="none" w:sz="0" w:space="0" w:color="auto"/>
            <w:left w:val="none" w:sz="0" w:space="0" w:color="auto"/>
            <w:bottom w:val="none" w:sz="0" w:space="0" w:color="auto"/>
            <w:right w:val="none" w:sz="0" w:space="0" w:color="auto"/>
          </w:divBdr>
        </w:div>
        <w:div w:id="673191397">
          <w:marLeft w:val="0"/>
          <w:marRight w:val="0"/>
          <w:marTop w:val="0"/>
          <w:marBottom w:val="0"/>
          <w:divBdr>
            <w:top w:val="none" w:sz="0" w:space="0" w:color="auto"/>
            <w:left w:val="none" w:sz="0" w:space="0" w:color="auto"/>
            <w:bottom w:val="none" w:sz="0" w:space="0" w:color="auto"/>
            <w:right w:val="none" w:sz="0" w:space="0" w:color="auto"/>
          </w:divBdr>
        </w:div>
      </w:divsChild>
    </w:div>
    <w:div w:id="593516933">
      <w:bodyDiv w:val="1"/>
      <w:marLeft w:val="0"/>
      <w:marRight w:val="0"/>
      <w:marTop w:val="0"/>
      <w:marBottom w:val="0"/>
      <w:divBdr>
        <w:top w:val="none" w:sz="0" w:space="0" w:color="auto"/>
        <w:left w:val="none" w:sz="0" w:space="0" w:color="auto"/>
        <w:bottom w:val="none" w:sz="0" w:space="0" w:color="auto"/>
        <w:right w:val="none" w:sz="0" w:space="0" w:color="auto"/>
      </w:divBdr>
    </w:div>
    <w:div w:id="597638843">
      <w:bodyDiv w:val="1"/>
      <w:marLeft w:val="0"/>
      <w:marRight w:val="0"/>
      <w:marTop w:val="0"/>
      <w:marBottom w:val="0"/>
      <w:divBdr>
        <w:top w:val="none" w:sz="0" w:space="0" w:color="auto"/>
        <w:left w:val="none" w:sz="0" w:space="0" w:color="auto"/>
        <w:bottom w:val="none" w:sz="0" w:space="0" w:color="auto"/>
        <w:right w:val="none" w:sz="0" w:space="0" w:color="auto"/>
      </w:divBdr>
      <w:divsChild>
        <w:div w:id="64379089">
          <w:marLeft w:val="0"/>
          <w:marRight w:val="0"/>
          <w:marTop w:val="0"/>
          <w:marBottom w:val="0"/>
          <w:divBdr>
            <w:top w:val="none" w:sz="0" w:space="0" w:color="auto"/>
            <w:left w:val="none" w:sz="0" w:space="0" w:color="auto"/>
            <w:bottom w:val="none" w:sz="0" w:space="0" w:color="auto"/>
            <w:right w:val="none" w:sz="0" w:space="0" w:color="auto"/>
          </w:divBdr>
        </w:div>
        <w:div w:id="160778479">
          <w:marLeft w:val="0"/>
          <w:marRight w:val="0"/>
          <w:marTop w:val="0"/>
          <w:marBottom w:val="0"/>
          <w:divBdr>
            <w:top w:val="none" w:sz="0" w:space="0" w:color="auto"/>
            <w:left w:val="none" w:sz="0" w:space="0" w:color="auto"/>
            <w:bottom w:val="none" w:sz="0" w:space="0" w:color="auto"/>
            <w:right w:val="none" w:sz="0" w:space="0" w:color="auto"/>
          </w:divBdr>
        </w:div>
        <w:div w:id="205532467">
          <w:marLeft w:val="0"/>
          <w:marRight w:val="0"/>
          <w:marTop w:val="0"/>
          <w:marBottom w:val="0"/>
          <w:divBdr>
            <w:top w:val="none" w:sz="0" w:space="0" w:color="auto"/>
            <w:left w:val="none" w:sz="0" w:space="0" w:color="auto"/>
            <w:bottom w:val="none" w:sz="0" w:space="0" w:color="auto"/>
            <w:right w:val="none" w:sz="0" w:space="0" w:color="auto"/>
          </w:divBdr>
        </w:div>
        <w:div w:id="527761482">
          <w:marLeft w:val="0"/>
          <w:marRight w:val="0"/>
          <w:marTop w:val="0"/>
          <w:marBottom w:val="0"/>
          <w:divBdr>
            <w:top w:val="none" w:sz="0" w:space="0" w:color="auto"/>
            <w:left w:val="none" w:sz="0" w:space="0" w:color="auto"/>
            <w:bottom w:val="none" w:sz="0" w:space="0" w:color="auto"/>
            <w:right w:val="none" w:sz="0" w:space="0" w:color="auto"/>
          </w:divBdr>
        </w:div>
        <w:div w:id="535316392">
          <w:marLeft w:val="0"/>
          <w:marRight w:val="0"/>
          <w:marTop w:val="0"/>
          <w:marBottom w:val="0"/>
          <w:divBdr>
            <w:top w:val="none" w:sz="0" w:space="0" w:color="auto"/>
            <w:left w:val="none" w:sz="0" w:space="0" w:color="auto"/>
            <w:bottom w:val="none" w:sz="0" w:space="0" w:color="auto"/>
            <w:right w:val="none" w:sz="0" w:space="0" w:color="auto"/>
          </w:divBdr>
        </w:div>
        <w:div w:id="644048880">
          <w:marLeft w:val="0"/>
          <w:marRight w:val="0"/>
          <w:marTop w:val="0"/>
          <w:marBottom w:val="0"/>
          <w:divBdr>
            <w:top w:val="none" w:sz="0" w:space="0" w:color="auto"/>
            <w:left w:val="none" w:sz="0" w:space="0" w:color="auto"/>
            <w:bottom w:val="none" w:sz="0" w:space="0" w:color="auto"/>
            <w:right w:val="none" w:sz="0" w:space="0" w:color="auto"/>
          </w:divBdr>
        </w:div>
        <w:div w:id="746339090">
          <w:marLeft w:val="0"/>
          <w:marRight w:val="0"/>
          <w:marTop w:val="0"/>
          <w:marBottom w:val="0"/>
          <w:divBdr>
            <w:top w:val="none" w:sz="0" w:space="0" w:color="auto"/>
            <w:left w:val="none" w:sz="0" w:space="0" w:color="auto"/>
            <w:bottom w:val="none" w:sz="0" w:space="0" w:color="auto"/>
            <w:right w:val="none" w:sz="0" w:space="0" w:color="auto"/>
          </w:divBdr>
        </w:div>
        <w:div w:id="793446236">
          <w:marLeft w:val="0"/>
          <w:marRight w:val="0"/>
          <w:marTop w:val="0"/>
          <w:marBottom w:val="0"/>
          <w:divBdr>
            <w:top w:val="none" w:sz="0" w:space="0" w:color="auto"/>
            <w:left w:val="none" w:sz="0" w:space="0" w:color="auto"/>
            <w:bottom w:val="none" w:sz="0" w:space="0" w:color="auto"/>
            <w:right w:val="none" w:sz="0" w:space="0" w:color="auto"/>
          </w:divBdr>
          <w:divsChild>
            <w:div w:id="214242575">
              <w:marLeft w:val="0"/>
              <w:marRight w:val="0"/>
              <w:marTop w:val="0"/>
              <w:marBottom w:val="0"/>
              <w:divBdr>
                <w:top w:val="none" w:sz="0" w:space="0" w:color="auto"/>
                <w:left w:val="none" w:sz="0" w:space="0" w:color="auto"/>
                <w:bottom w:val="none" w:sz="0" w:space="0" w:color="auto"/>
                <w:right w:val="none" w:sz="0" w:space="0" w:color="auto"/>
              </w:divBdr>
            </w:div>
            <w:div w:id="343868109">
              <w:marLeft w:val="0"/>
              <w:marRight w:val="0"/>
              <w:marTop w:val="0"/>
              <w:marBottom w:val="0"/>
              <w:divBdr>
                <w:top w:val="none" w:sz="0" w:space="0" w:color="auto"/>
                <w:left w:val="none" w:sz="0" w:space="0" w:color="auto"/>
                <w:bottom w:val="none" w:sz="0" w:space="0" w:color="auto"/>
                <w:right w:val="none" w:sz="0" w:space="0" w:color="auto"/>
              </w:divBdr>
            </w:div>
            <w:div w:id="1963072678">
              <w:marLeft w:val="0"/>
              <w:marRight w:val="0"/>
              <w:marTop w:val="0"/>
              <w:marBottom w:val="0"/>
              <w:divBdr>
                <w:top w:val="none" w:sz="0" w:space="0" w:color="auto"/>
                <w:left w:val="none" w:sz="0" w:space="0" w:color="auto"/>
                <w:bottom w:val="none" w:sz="0" w:space="0" w:color="auto"/>
                <w:right w:val="none" w:sz="0" w:space="0" w:color="auto"/>
              </w:divBdr>
            </w:div>
          </w:divsChild>
        </w:div>
        <w:div w:id="1011490799">
          <w:marLeft w:val="0"/>
          <w:marRight w:val="0"/>
          <w:marTop w:val="0"/>
          <w:marBottom w:val="0"/>
          <w:divBdr>
            <w:top w:val="none" w:sz="0" w:space="0" w:color="auto"/>
            <w:left w:val="none" w:sz="0" w:space="0" w:color="auto"/>
            <w:bottom w:val="none" w:sz="0" w:space="0" w:color="auto"/>
            <w:right w:val="none" w:sz="0" w:space="0" w:color="auto"/>
          </w:divBdr>
        </w:div>
        <w:div w:id="1238397612">
          <w:marLeft w:val="0"/>
          <w:marRight w:val="0"/>
          <w:marTop w:val="0"/>
          <w:marBottom w:val="0"/>
          <w:divBdr>
            <w:top w:val="none" w:sz="0" w:space="0" w:color="auto"/>
            <w:left w:val="none" w:sz="0" w:space="0" w:color="auto"/>
            <w:bottom w:val="none" w:sz="0" w:space="0" w:color="auto"/>
            <w:right w:val="none" w:sz="0" w:space="0" w:color="auto"/>
          </w:divBdr>
        </w:div>
        <w:div w:id="1253079280">
          <w:marLeft w:val="0"/>
          <w:marRight w:val="0"/>
          <w:marTop w:val="0"/>
          <w:marBottom w:val="0"/>
          <w:divBdr>
            <w:top w:val="none" w:sz="0" w:space="0" w:color="auto"/>
            <w:left w:val="none" w:sz="0" w:space="0" w:color="auto"/>
            <w:bottom w:val="none" w:sz="0" w:space="0" w:color="auto"/>
            <w:right w:val="none" w:sz="0" w:space="0" w:color="auto"/>
          </w:divBdr>
        </w:div>
        <w:div w:id="1377969987">
          <w:marLeft w:val="0"/>
          <w:marRight w:val="0"/>
          <w:marTop w:val="0"/>
          <w:marBottom w:val="0"/>
          <w:divBdr>
            <w:top w:val="none" w:sz="0" w:space="0" w:color="auto"/>
            <w:left w:val="none" w:sz="0" w:space="0" w:color="auto"/>
            <w:bottom w:val="none" w:sz="0" w:space="0" w:color="auto"/>
            <w:right w:val="none" w:sz="0" w:space="0" w:color="auto"/>
          </w:divBdr>
        </w:div>
        <w:div w:id="1532063995">
          <w:marLeft w:val="0"/>
          <w:marRight w:val="0"/>
          <w:marTop w:val="0"/>
          <w:marBottom w:val="0"/>
          <w:divBdr>
            <w:top w:val="none" w:sz="0" w:space="0" w:color="auto"/>
            <w:left w:val="none" w:sz="0" w:space="0" w:color="auto"/>
            <w:bottom w:val="none" w:sz="0" w:space="0" w:color="auto"/>
            <w:right w:val="none" w:sz="0" w:space="0" w:color="auto"/>
          </w:divBdr>
        </w:div>
        <w:div w:id="1984970505">
          <w:marLeft w:val="0"/>
          <w:marRight w:val="0"/>
          <w:marTop w:val="0"/>
          <w:marBottom w:val="0"/>
          <w:divBdr>
            <w:top w:val="none" w:sz="0" w:space="0" w:color="auto"/>
            <w:left w:val="none" w:sz="0" w:space="0" w:color="auto"/>
            <w:bottom w:val="none" w:sz="0" w:space="0" w:color="auto"/>
            <w:right w:val="none" w:sz="0" w:space="0" w:color="auto"/>
          </w:divBdr>
        </w:div>
      </w:divsChild>
    </w:div>
    <w:div w:id="618951193">
      <w:bodyDiv w:val="1"/>
      <w:marLeft w:val="0"/>
      <w:marRight w:val="0"/>
      <w:marTop w:val="0"/>
      <w:marBottom w:val="0"/>
      <w:divBdr>
        <w:top w:val="none" w:sz="0" w:space="0" w:color="auto"/>
        <w:left w:val="none" w:sz="0" w:space="0" w:color="auto"/>
        <w:bottom w:val="none" w:sz="0" w:space="0" w:color="auto"/>
        <w:right w:val="none" w:sz="0" w:space="0" w:color="auto"/>
      </w:divBdr>
      <w:divsChild>
        <w:div w:id="511065684">
          <w:marLeft w:val="0"/>
          <w:marRight w:val="0"/>
          <w:marTop w:val="0"/>
          <w:marBottom w:val="0"/>
          <w:divBdr>
            <w:top w:val="none" w:sz="0" w:space="0" w:color="auto"/>
            <w:left w:val="none" w:sz="0" w:space="0" w:color="auto"/>
            <w:bottom w:val="none" w:sz="0" w:space="0" w:color="auto"/>
            <w:right w:val="none" w:sz="0" w:space="0" w:color="auto"/>
          </w:divBdr>
        </w:div>
        <w:div w:id="1397777624">
          <w:marLeft w:val="0"/>
          <w:marRight w:val="0"/>
          <w:marTop w:val="0"/>
          <w:marBottom w:val="0"/>
          <w:divBdr>
            <w:top w:val="none" w:sz="0" w:space="0" w:color="auto"/>
            <w:left w:val="none" w:sz="0" w:space="0" w:color="auto"/>
            <w:bottom w:val="none" w:sz="0" w:space="0" w:color="auto"/>
            <w:right w:val="none" w:sz="0" w:space="0" w:color="auto"/>
          </w:divBdr>
        </w:div>
        <w:div w:id="1508444458">
          <w:marLeft w:val="0"/>
          <w:marRight w:val="0"/>
          <w:marTop w:val="0"/>
          <w:marBottom w:val="0"/>
          <w:divBdr>
            <w:top w:val="none" w:sz="0" w:space="0" w:color="auto"/>
            <w:left w:val="none" w:sz="0" w:space="0" w:color="auto"/>
            <w:bottom w:val="none" w:sz="0" w:space="0" w:color="auto"/>
            <w:right w:val="none" w:sz="0" w:space="0" w:color="auto"/>
          </w:divBdr>
        </w:div>
      </w:divsChild>
    </w:div>
    <w:div w:id="633603536">
      <w:bodyDiv w:val="1"/>
      <w:marLeft w:val="0"/>
      <w:marRight w:val="0"/>
      <w:marTop w:val="0"/>
      <w:marBottom w:val="0"/>
      <w:divBdr>
        <w:top w:val="none" w:sz="0" w:space="0" w:color="auto"/>
        <w:left w:val="none" w:sz="0" w:space="0" w:color="auto"/>
        <w:bottom w:val="none" w:sz="0" w:space="0" w:color="auto"/>
        <w:right w:val="none" w:sz="0" w:space="0" w:color="auto"/>
      </w:divBdr>
      <w:divsChild>
        <w:div w:id="1630091955">
          <w:marLeft w:val="0"/>
          <w:marRight w:val="0"/>
          <w:marTop w:val="0"/>
          <w:marBottom w:val="0"/>
          <w:divBdr>
            <w:top w:val="none" w:sz="0" w:space="0" w:color="auto"/>
            <w:left w:val="none" w:sz="0" w:space="0" w:color="auto"/>
            <w:bottom w:val="none" w:sz="0" w:space="0" w:color="auto"/>
            <w:right w:val="none" w:sz="0" w:space="0" w:color="auto"/>
          </w:divBdr>
        </w:div>
        <w:div w:id="1813716084">
          <w:marLeft w:val="0"/>
          <w:marRight w:val="0"/>
          <w:marTop w:val="0"/>
          <w:marBottom w:val="0"/>
          <w:divBdr>
            <w:top w:val="none" w:sz="0" w:space="0" w:color="auto"/>
            <w:left w:val="none" w:sz="0" w:space="0" w:color="auto"/>
            <w:bottom w:val="none" w:sz="0" w:space="0" w:color="auto"/>
            <w:right w:val="none" w:sz="0" w:space="0" w:color="auto"/>
          </w:divBdr>
        </w:div>
      </w:divsChild>
    </w:div>
    <w:div w:id="689913119">
      <w:bodyDiv w:val="1"/>
      <w:marLeft w:val="0"/>
      <w:marRight w:val="0"/>
      <w:marTop w:val="0"/>
      <w:marBottom w:val="0"/>
      <w:divBdr>
        <w:top w:val="none" w:sz="0" w:space="0" w:color="auto"/>
        <w:left w:val="none" w:sz="0" w:space="0" w:color="auto"/>
        <w:bottom w:val="none" w:sz="0" w:space="0" w:color="auto"/>
        <w:right w:val="none" w:sz="0" w:space="0" w:color="auto"/>
      </w:divBdr>
      <w:divsChild>
        <w:div w:id="83500910">
          <w:marLeft w:val="0"/>
          <w:marRight w:val="0"/>
          <w:marTop w:val="0"/>
          <w:marBottom w:val="0"/>
          <w:divBdr>
            <w:top w:val="none" w:sz="0" w:space="0" w:color="auto"/>
            <w:left w:val="none" w:sz="0" w:space="0" w:color="auto"/>
            <w:bottom w:val="none" w:sz="0" w:space="0" w:color="auto"/>
            <w:right w:val="none" w:sz="0" w:space="0" w:color="auto"/>
          </w:divBdr>
        </w:div>
        <w:div w:id="238951548">
          <w:marLeft w:val="0"/>
          <w:marRight w:val="0"/>
          <w:marTop w:val="0"/>
          <w:marBottom w:val="0"/>
          <w:divBdr>
            <w:top w:val="none" w:sz="0" w:space="0" w:color="auto"/>
            <w:left w:val="none" w:sz="0" w:space="0" w:color="auto"/>
            <w:bottom w:val="none" w:sz="0" w:space="0" w:color="auto"/>
            <w:right w:val="none" w:sz="0" w:space="0" w:color="auto"/>
          </w:divBdr>
        </w:div>
        <w:div w:id="330374080">
          <w:marLeft w:val="0"/>
          <w:marRight w:val="0"/>
          <w:marTop w:val="0"/>
          <w:marBottom w:val="0"/>
          <w:divBdr>
            <w:top w:val="none" w:sz="0" w:space="0" w:color="auto"/>
            <w:left w:val="none" w:sz="0" w:space="0" w:color="auto"/>
            <w:bottom w:val="none" w:sz="0" w:space="0" w:color="auto"/>
            <w:right w:val="none" w:sz="0" w:space="0" w:color="auto"/>
          </w:divBdr>
        </w:div>
        <w:div w:id="579679417">
          <w:marLeft w:val="0"/>
          <w:marRight w:val="0"/>
          <w:marTop w:val="0"/>
          <w:marBottom w:val="0"/>
          <w:divBdr>
            <w:top w:val="none" w:sz="0" w:space="0" w:color="auto"/>
            <w:left w:val="none" w:sz="0" w:space="0" w:color="auto"/>
            <w:bottom w:val="none" w:sz="0" w:space="0" w:color="auto"/>
            <w:right w:val="none" w:sz="0" w:space="0" w:color="auto"/>
          </w:divBdr>
        </w:div>
        <w:div w:id="718090435">
          <w:marLeft w:val="0"/>
          <w:marRight w:val="0"/>
          <w:marTop w:val="0"/>
          <w:marBottom w:val="0"/>
          <w:divBdr>
            <w:top w:val="none" w:sz="0" w:space="0" w:color="auto"/>
            <w:left w:val="none" w:sz="0" w:space="0" w:color="auto"/>
            <w:bottom w:val="none" w:sz="0" w:space="0" w:color="auto"/>
            <w:right w:val="none" w:sz="0" w:space="0" w:color="auto"/>
          </w:divBdr>
          <w:divsChild>
            <w:div w:id="608241173">
              <w:marLeft w:val="0"/>
              <w:marRight w:val="0"/>
              <w:marTop w:val="0"/>
              <w:marBottom w:val="0"/>
              <w:divBdr>
                <w:top w:val="none" w:sz="0" w:space="0" w:color="auto"/>
                <w:left w:val="none" w:sz="0" w:space="0" w:color="auto"/>
                <w:bottom w:val="none" w:sz="0" w:space="0" w:color="auto"/>
                <w:right w:val="none" w:sz="0" w:space="0" w:color="auto"/>
              </w:divBdr>
            </w:div>
            <w:div w:id="1196581829">
              <w:marLeft w:val="0"/>
              <w:marRight w:val="0"/>
              <w:marTop w:val="0"/>
              <w:marBottom w:val="0"/>
              <w:divBdr>
                <w:top w:val="none" w:sz="0" w:space="0" w:color="auto"/>
                <w:left w:val="none" w:sz="0" w:space="0" w:color="auto"/>
                <w:bottom w:val="none" w:sz="0" w:space="0" w:color="auto"/>
                <w:right w:val="none" w:sz="0" w:space="0" w:color="auto"/>
              </w:divBdr>
            </w:div>
            <w:div w:id="1534730100">
              <w:marLeft w:val="0"/>
              <w:marRight w:val="0"/>
              <w:marTop w:val="0"/>
              <w:marBottom w:val="0"/>
              <w:divBdr>
                <w:top w:val="none" w:sz="0" w:space="0" w:color="auto"/>
                <w:left w:val="none" w:sz="0" w:space="0" w:color="auto"/>
                <w:bottom w:val="none" w:sz="0" w:space="0" w:color="auto"/>
                <w:right w:val="none" w:sz="0" w:space="0" w:color="auto"/>
              </w:divBdr>
            </w:div>
          </w:divsChild>
        </w:div>
        <w:div w:id="760566550">
          <w:marLeft w:val="0"/>
          <w:marRight w:val="0"/>
          <w:marTop w:val="0"/>
          <w:marBottom w:val="0"/>
          <w:divBdr>
            <w:top w:val="none" w:sz="0" w:space="0" w:color="auto"/>
            <w:left w:val="none" w:sz="0" w:space="0" w:color="auto"/>
            <w:bottom w:val="none" w:sz="0" w:space="0" w:color="auto"/>
            <w:right w:val="none" w:sz="0" w:space="0" w:color="auto"/>
          </w:divBdr>
        </w:div>
        <w:div w:id="837382153">
          <w:marLeft w:val="0"/>
          <w:marRight w:val="0"/>
          <w:marTop w:val="0"/>
          <w:marBottom w:val="0"/>
          <w:divBdr>
            <w:top w:val="none" w:sz="0" w:space="0" w:color="auto"/>
            <w:left w:val="none" w:sz="0" w:space="0" w:color="auto"/>
            <w:bottom w:val="none" w:sz="0" w:space="0" w:color="auto"/>
            <w:right w:val="none" w:sz="0" w:space="0" w:color="auto"/>
          </w:divBdr>
        </w:div>
        <w:div w:id="1034160244">
          <w:marLeft w:val="0"/>
          <w:marRight w:val="0"/>
          <w:marTop w:val="0"/>
          <w:marBottom w:val="0"/>
          <w:divBdr>
            <w:top w:val="none" w:sz="0" w:space="0" w:color="auto"/>
            <w:left w:val="none" w:sz="0" w:space="0" w:color="auto"/>
            <w:bottom w:val="none" w:sz="0" w:space="0" w:color="auto"/>
            <w:right w:val="none" w:sz="0" w:space="0" w:color="auto"/>
          </w:divBdr>
        </w:div>
        <w:div w:id="1084228030">
          <w:marLeft w:val="0"/>
          <w:marRight w:val="0"/>
          <w:marTop w:val="0"/>
          <w:marBottom w:val="0"/>
          <w:divBdr>
            <w:top w:val="none" w:sz="0" w:space="0" w:color="auto"/>
            <w:left w:val="none" w:sz="0" w:space="0" w:color="auto"/>
            <w:bottom w:val="none" w:sz="0" w:space="0" w:color="auto"/>
            <w:right w:val="none" w:sz="0" w:space="0" w:color="auto"/>
          </w:divBdr>
        </w:div>
        <w:div w:id="1162238358">
          <w:marLeft w:val="0"/>
          <w:marRight w:val="0"/>
          <w:marTop w:val="0"/>
          <w:marBottom w:val="0"/>
          <w:divBdr>
            <w:top w:val="none" w:sz="0" w:space="0" w:color="auto"/>
            <w:left w:val="none" w:sz="0" w:space="0" w:color="auto"/>
            <w:bottom w:val="none" w:sz="0" w:space="0" w:color="auto"/>
            <w:right w:val="none" w:sz="0" w:space="0" w:color="auto"/>
          </w:divBdr>
        </w:div>
        <w:div w:id="1286615020">
          <w:marLeft w:val="0"/>
          <w:marRight w:val="0"/>
          <w:marTop w:val="0"/>
          <w:marBottom w:val="0"/>
          <w:divBdr>
            <w:top w:val="none" w:sz="0" w:space="0" w:color="auto"/>
            <w:left w:val="none" w:sz="0" w:space="0" w:color="auto"/>
            <w:bottom w:val="none" w:sz="0" w:space="0" w:color="auto"/>
            <w:right w:val="none" w:sz="0" w:space="0" w:color="auto"/>
          </w:divBdr>
        </w:div>
        <w:div w:id="1457723498">
          <w:marLeft w:val="0"/>
          <w:marRight w:val="0"/>
          <w:marTop w:val="0"/>
          <w:marBottom w:val="0"/>
          <w:divBdr>
            <w:top w:val="none" w:sz="0" w:space="0" w:color="auto"/>
            <w:left w:val="none" w:sz="0" w:space="0" w:color="auto"/>
            <w:bottom w:val="none" w:sz="0" w:space="0" w:color="auto"/>
            <w:right w:val="none" w:sz="0" w:space="0" w:color="auto"/>
          </w:divBdr>
        </w:div>
        <w:div w:id="1626617198">
          <w:marLeft w:val="0"/>
          <w:marRight w:val="0"/>
          <w:marTop w:val="0"/>
          <w:marBottom w:val="0"/>
          <w:divBdr>
            <w:top w:val="none" w:sz="0" w:space="0" w:color="auto"/>
            <w:left w:val="none" w:sz="0" w:space="0" w:color="auto"/>
            <w:bottom w:val="none" w:sz="0" w:space="0" w:color="auto"/>
            <w:right w:val="none" w:sz="0" w:space="0" w:color="auto"/>
          </w:divBdr>
        </w:div>
        <w:div w:id="2094859239">
          <w:marLeft w:val="0"/>
          <w:marRight w:val="0"/>
          <w:marTop w:val="0"/>
          <w:marBottom w:val="0"/>
          <w:divBdr>
            <w:top w:val="none" w:sz="0" w:space="0" w:color="auto"/>
            <w:left w:val="none" w:sz="0" w:space="0" w:color="auto"/>
            <w:bottom w:val="none" w:sz="0" w:space="0" w:color="auto"/>
            <w:right w:val="none" w:sz="0" w:space="0" w:color="auto"/>
          </w:divBdr>
        </w:div>
      </w:divsChild>
    </w:div>
    <w:div w:id="700738650">
      <w:bodyDiv w:val="1"/>
      <w:marLeft w:val="0"/>
      <w:marRight w:val="0"/>
      <w:marTop w:val="0"/>
      <w:marBottom w:val="0"/>
      <w:divBdr>
        <w:top w:val="none" w:sz="0" w:space="0" w:color="auto"/>
        <w:left w:val="none" w:sz="0" w:space="0" w:color="auto"/>
        <w:bottom w:val="none" w:sz="0" w:space="0" w:color="auto"/>
        <w:right w:val="none" w:sz="0" w:space="0" w:color="auto"/>
      </w:divBdr>
      <w:divsChild>
        <w:div w:id="808977483">
          <w:marLeft w:val="0"/>
          <w:marRight w:val="0"/>
          <w:marTop w:val="150"/>
          <w:marBottom w:val="0"/>
          <w:divBdr>
            <w:top w:val="none" w:sz="0" w:space="0" w:color="auto"/>
            <w:left w:val="none" w:sz="0" w:space="0" w:color="auto"/>
            <w:bottom w:val="none" w:sz="0" w:space="0" w:color="auto"/>
            <w:right w:val="none" w:sz="0" w:space="0" w:color="auto"/>
          </w:divBdr>
        </w:div>
      </w:divsChild>
    </w:div>
    <w:div w:id="709188299">
      <w:bodyDiv w:val="1"/>
      <w:marLeft w:val="0"/>
      <w:marRight w:val="0"/>
      <w:marTop w:val="0"/>
      <w:marBottom w:val="0"/>
      <w:divBdr>
        <w:top w:val="none" w:sz="0" w:space="0" w:color="auto"/>
        <w:left w:val="none" w:sz="0" w:space="0" w:color="auto"/>
        <w:bottom w:val="none" w:sz="0" w:space="0" w:color="auto"/>
        <w:right w:val="none" w:sz="0" w:space="0" w:color="auto"/>
      </w:divBdr>
    </w:div>
    <w:div w:id="751045289">
      <w:bodyDiv w:val="1"/>
      <w:marLeft w:val="0"/>
      <w:marRight w:val="0"/>
      <w:marTop w:val="0"/>
      <w:marBottom w:val="0"/>
      <w:divBdr>
        <w:top w:val="none" w:sz="0" w:space="0" w:color="auto"/>
        <w:left w:val="none" w:sz="0" w:space="0" w:color="auto"/>
        <w:bottom w:val="none" w:sz="0" w:space="0" w:color="auto"/>
        <w:right w:val="none" w:sz="0" w:space="0" w:color="auto"/>
      </w:divBdr>
    </w:div>
    <w:div w:id="763964278">
      <w:bodyDiv w:val="1"/>
      <w:marLeft w:val="0"/>
      <w:marRight w:val="0"/>
      <w:marTop w:val="0"/>
      <w:marBottom w:val="0"/>
      <w:divBdr>
        <w:top w:val="none" w:sz="0" w:space="0" w:color="auto"/>
        <w:left w:val="none" w:sz="0" w:space="0" w:color="auto"/>
        <w:bottom w:val="none" w:sz="0" w:space="0" w:color="auto"/>
        <w:right w:val="none" w:sz="0" w:space="0" w:color="auto"/>
      </w:divBdr>
    </w:div>
    <w:div w:id="768938703">
      <w:bodyDiv w:val="1"/>
      <w:marLeft w:val="0"/>
      <w:marRight w:val="0"/>
      <w:marTop w:val="0"/>
      <w:marBottom w:val="0"/>
      <w:divBdr>
        <w:top w:val="none" w:sz="0" w:space="0" w:color="auto"/>
        <w:left w:val="none" w:sz="0" w:space="0" w:color="auto"/>
        <w:bottom w:val="none" w:sz="0" w:space="0" w:color="auto"/>
        <w:right w:val="none" w:sz="0" w:space="0" w:color="auto"/>
      </w:divBdr>
      <w:divsChild>
        <w:div w:id="206725790">
          <w:marLeft w:val="0"/>
          <w:marRight w:val="0"/>
          <w:marTop w:val="0"/>
          <w:marBottom w:val="0"/>
          <w:divBdr>
            <w:top w:val="none" w:sz="0" w:space="0" w:color="auto"/>
            <w:left w:val="none" w:sz="0" w:space="0" w:color="auto"/>
            <w:bottom w:val="none" w:sz="0" w:space="0" w:color="auto"/>
            <w:right w:val="none" w:sz="0" w:space="0" w:color="auto"/>
          </w:divBdr>
        </w:div>
        <w:div w:id="762335060">
          <w:marLeft w:val="0"/>
          <w:marRight w:val="0"/>
          <w:marTop w:val="0"/>
          <w:marBottom w:val="0"/>
          <w:divBdr>
            <w:top w:val="none" w:sz="0" w:space="0" w:color="auto"/>
            <w:left w:val="none" w:sz="0" w:space="0" w:color="auto"/>
            <w:bottom w:val="none" w:sz="0" w:space="0" w:color="auto"/>
            <w:right w:val="none" w:sz="0" w:space="0" w:color="auto"/>
          </w:divBdr>
        </w:div>
        <w:div w:id="1603226947">
          <w:marLeft w:val="0"/>
          <w:marRight w:val="0"/>
          <w:marTop w:val="0"/>
          <w:marBottom w:val="0"/>
          <w:divBdr>
            <w:top w:val="none" w:sz="0" w:space="0" w:color="auto"/>
            <w:left w:val="none" w:sz="0" w:space="0" w:color="auto"/>
            <w:bottom w:val="none" w:sz="0" w:space="0" w:color="auto"/>
            <w:right w:val="none" w:sz="0" w:space="0" w:color="auto"/>
          </w:divBdr>
        </w:div>
        <w:div w:id="1787382010">
          <w:marLeft w:val="0"/>
          <w:marRight w:val="0"/>
          <w:marTop w:val="0"/>
          <w:marBottom w:val="0"/>
          <w:divBdr>
            <w:top w:val="none" w:sz="0" w:space="0" w:color="auto"/>
            <w:left w:val="none" w:sz="0" w:space="0" w:color="auto"/>
            <w:bottom w:val="none" w:sz="0" w:space="0" w:color="auto"/>
            <w:right w:val="none" w:sz="0" w:space="0" w:color="auto"/>
          </w:divBdr>
        </w:div>
      </w:divsChild>
    </w:div>
    <w:div w:id="776028066">
      <w:bodyDiv w:val="1"/>
      <w:marLeft w:val="0"/>
      <w:marRight w:val="0"/>
      <w:marTop w:val="0"/>
      <w:marBottom w:val="0"/>
      <w:divBdr>
        <w:top w:val="none" w:sz="0" w:space="0" w:color="auto"/>
        <w:left w:val="none" w:sz="0" w:space="0" w:color="auto"/>
        <w:bottom w:val="none" w:sz="0" w:space="0" w:color="auto"/>
        <w:right w:val="none" w:sz="0" w:space="0" w:color="auto"/>
      </w:divBdr>
    </w:div>
    <w:div w:id="786503841">
      <w:bodyDiv w:val="1"/>
      <w:marLeft w:val="0"/>
      <w:marRight w:val="0"/>
      <w:marTop w:val="0"/>
      <w:marBottom w:val="0"/>
      <w:divBdr>
        <w:top w:val="none" w:sz="0" w:space="0" w:color="auto"/>
        <w:left w:val="none" w:sz="0" w:space="0" w:color="auto"/>
        <w:bottom w:val="none" w:sz="0" w:space="0" w:color="auto"/>
        <w:right w:val="none" w:sz="0" w:space="0" w:color="auto"/>
      </w:divBdr>
      <w:divsChild>
        <w:div w:id="232006537">
          <w:marLeft w:val="0"/>
          <w:marRight w:val="0"/>
          <w:marTop w:val="0"/>
          <w:marBottom w:val="0"/>
          <w:divBdr>
            <w:top w:val="none" w:sz="0" w:space="0" w:color="auto"/>
            <w:left w:val="none" w:sz="0" w:space="0" w:color="auto"/>
            <w:bottom w:val="none" w:sz="0" w:space="0" w:color="auto"/>
            <w:right w:val="none" w:sz="0" w:space="0" w:color="auto"/>
          </w:divBdr>
        </w:div>
        <w:div w:id="515734719">
          <w:marLeft w:val="0"/>
          <w:marRight w:val="0"/>
          <w:marTop w:val="0"/>
          <w:marBottom w:val="0"/>
          <w:divBdr>
            <w:top w:val="none" w:sz="0" w:space="0" w:color="auto"/>
            <w:left w:val="none" w:sz="0" w:space="0" w:color="auto"/>
            <w:bottom w:val="none" w:sz="0" w:space="0" w:color="auto"/>
            <w:right w:val="none" w:sz="0" w:space="0" w:color="auto"/>
          </w:divBdr>
        </w:div>
        <w:div w:id="616181309">
          <w:marLeft w:val="0"/>
          <w:marRight w:val="0"/>
          <w:marTop w:val="0"/>
          <w:marBottom w:val="0"/>
          <w:divBdr>
            <w:top w:val="none" w:sz="0" w:space="0" w:color="auto"/>
            <w:left w:val="none" w:sz="0" w:space="0" w:color="auto"/>
            <w:bottom w:val="none" w:sz="0" w:space="0" w:color="auto"/>
            <w:right w:val="none" w:sz="0" w:space="0" w:color="auto"/>
          </w:divBdr>
        </w:div>
        <w:div w:id="746462897">
          <w:marLeft w:val="0"/>
          <w:marRight w:val="0"/>
          <w:marTop w:val="0"/>
          <w:marBottom w:val="0"/>
          <w:divBdr>
            <w:top w:val="none" w:sz="0" w:space="0" w:color="auto"/>
            <w:left w:val="none" w:sz="0" w:space="0" w:color="auto"/>
            <w:bottom w:val="none" w:sz="0" w:space="0" w:color="auto"/>
            <w:right w:val="none" w:sz="0" w:space="0" w:color="auto"/>
          </w:divBdr>
        </w:div>
        <w:div w:id="1359115259">
          <w:marLeft w:val="0"/>
          <w:marRight w:val="0"/>
          <w:marTop w:val="0"/>
          <w:marBottom w:val="0"/>
          <w:divBdr>
            <w:top w:val="none" w:sz="0" w:space="0" w:color="auto"/>
            <w:left w:val="none" w:sz="0" w:space="0" w:color="auto"/>
            <w:bottom w:val="none" w:sz="0" w:space="0" w:color="auto"/>
            <w:right w:val="none" w:sz="0" w:space="0" w:color="auto"/>
          </w:divBdr>
        </w:div>
        <w:div w:id="1388912972">
          <w:marLeft w:val="0"/>
          <w:marRight w:val="0"/>
          <w:marTop w:val="0"/>
          <w:marBottom w:val="0"/>
          <w:divBdr>
            <w:top w:val="none" w:sz="0" w:space="0" w:color="auto"/>
            <w:left w:val="none" w:sz="0" w:space="0" w:color="auto"/>
            <w:bottom w:val="none" w:sz="0" w:space="0" w:color="auto"/>
            <w:right w:val="none" w:sz="0" w:space="0" w:color="auto"/>
          </w:divBdr>
        </w:div>
        <w:div w:id="1670523578">
          <w:marLeft w:val="0"/>
          <w:marRight w:val="0"/>
          <w:marTop w:val="0"/>
          <w:marBottom w:val="0"/>
          <w:divBdr>
            <w:top w:val="none" w:sz="0" w:space="0" w:color="auto"/>
            <w:left w:val="none" w:sz="0" w:space="0" w:color="auto"/>
            <w:bottom w:val="none" w:sz="0" w:space="0" w:color="auto"/>
            <w:right w:val="none" w:sz="0" w:space="0" w:color="auto"/>
          </w:divBdr>
        </w:div>
        <w:div w:id="1738165114">
          <w:marLeft w:val="0"/>
          <w:marRight w:val="0"/>
          <w:marTop w:val="0"/>
          <w:marBottom w:val="0"/>
          <w:divBdr>
            <w:top w:val="none" w:sz="0" w:space="0" w:color="auto"/>
            <w:left w:val="none" w:sz="0" w:space="0" w:color="auto"/>
            <w:bottom w:val="none" w:sz="0" w:space="0" w:color="auto"/>
            <w:right w:val="none" w:sz="0" w:space="0" w:color="auto"/>
          </w:divBdr>
        </w:div>
        <w:div w:id="2036341740">
          <w:marLeft w:val="0"/>
          <w:marRight w:val="0"/>
          <w:marTop w:val="0"/>
          <w:marBottom w:val="0"/>
          <w:divBdr>
            <w:top w:val="none" w:sz="0" w:space="0" w:color="auto"/>
            <w:left w:val="none" w:sz="0" w:space="0" w:color="auto"/>
            <w:bottom w:val="none" w:sz="0" w:space="0" w:color="auto"/>
            <w:right w:val="none" w:sz="0" w:space="0" w:color="auto"/>
          </w:divBdr>
        </w:div>
      </w:divsChild>
    </w:div>
    <w:div w:id="795295445">
      <w:bodyDiv w:val="1"/>
      <w:marLeft w:val="0"/>
      <w:marRight w:val="0"/>
      <w:marTop w:val="0"/>
      <w:marBottom w:val="0"/>
      <w:divBdr>
        <w:top w:val="none" w:sz="0" w:space="0" w:color="auto"/>
        <w:left w:val="none" w:sz="0" w:space="0" w:color="auto"/>
        <w:bottom w:val="none" w:sz="0" w:space="0" w:color="auto"/>
        <w:right w:val="none" w:sz="0" w:space="0" w:color="auto"/>
      </w:divBdr>
    </w:div>
    <w:div w:id="807285159">
      <w:bodyDiv w:val="1"/>
      <w:marLeft w:val="0"/>
      <w:marRight w:val="0"/>
      <w:marTop w:val="0"/>
      <w:marBottom w:val="0"/>
      <w:divBdr>
        <w:top w:val="none" w:sz="0" w:space="0" w:color="auto"/>
        <w:left w:val="none" w:sz="0" w:space="0" w:color="auto"/>
        <w:bottom w:val="none" w:sz="0" w:space="0" w:color="auto"/>
        <w:right w:val="none" w:sz="0" w:space="0" w:color="auto"/>
      </w:divBdr>
      <w:divsChild>
        <w:div w:id="56125011">
          <w:marLeft w:val="0"/>
          <w:marRight w:val="0"/>
          <w:marTop w:val="0"/>
          <w:marBottom w:val="0"/>
          <w:divBdr>
            <w:top w:val="none" w:sz="0" w:space="0" w:color="auto"/>
            <w:left w:val="none" w:sz="0" w:space="0" w:color="auto"/>
            <w:bottom w:val="none" w:sz="0" w:space="0" w:color="auto"/>
            <w:right w:val="none" w:sz="0" w:space="0" w:color="auto"/>
          </w:divBdr>
        </w:div>
        <w:div w:id="892303962">
          <w:marLeft w:val="0"/>
          <w:marRight w:val="0"/>
          <w:marTop w:val="0"/>
          <w:marBottom w:val="0"/>
          <w:divBdr>
            <w:top w:val="none" w:sz="0" w:space="0" w:color="auto"/>
            <w:left w:val="none" w:sz="0" w:space="0" w:color="auto"/>
            <w:bottom w:val="none" w:sz="0" w:space="0" w:color="auto"/>
            <w:right w:val="none" w:sz="0" w:space="0" w:color="auto"/>
          </w:divBdr>
        </w:div>
      </w:divsChild>
    </w:div>
    <w:div w:id="818300875">
      <w:bodyDiv w:val="1"/>
      <w:marLeft w:val="0"/>
      <w:marRight w:val="0"/>
      <w:marTop w:val="0"/>
      <w:marBottom w:val="0"/>
      <w:divBdr>
        <w:top w:val="none" w:sz="0" w:space="0" w:color="auto"/>
        <w:left w:val="none" w:sz="0" w:space="0" w:color="auto"/>
        <w:bottom w:val="none" w:sz="0" w:space="0" w:color="auto"/>
        <w:right w:val="none" w:sz="0" w:space="0" w:color="auto"/>
      </w:divBdr>
      <w:divsChild>
        <w:div w:id="435908370">
          <w:marLeft w:val="0"/>
          <w:marRight w:val="0"/>
          <w:marTop w:val="150"/>
          <w:marBottom w:val="0"/>
          <w:divBdr>
            <w:top w:val="none" w:sz="0" w:space="0" w:color="auto"/>
            <w:left w:val="none" w:sz="0" w:space="0" w:color="auto"/>
            <w:bottom w:val="none" w:sz="0" w:space="0" w:color="auto"/>
            <w:right w:val="none" w:sz="0" w:space="0" w:color="auto"/>
          </w:divBdr>
        </w:div>
      </w:divsChild>
    </w:div>
    <w:div w:id="819425917">
      <w:bodyDiv w:val="1"/>
      <w:marLeft w:val="0"/>
      <w:marRight w:val="0"/>
      <w:marTop w:val="0"/>
      <w:marBottom w:val="0"/>
      <w:divBdr>
        <w:top w:val="none" w:sz="0" w:space="0" w:color="auto"/>
        <w:left w:val="none" w:sz="0" w:space="0" w:color="auto"/>
        <w:bottom w:val="none" w:sz="0" w:space="0" w:color="auto"/>
        <w:right w:val="none" w:sz="0" w:space="0" w:color="auto"/>
      </w:divBdr>
      <w:divsChild>
        <w:div w:id="1203788354">
          <w:marLeft w:val="0"/>
          <w:marRight w:val="0"/>
          <w:marTop w:val="0"/>
          <w:marBottom w:val="0"/>
          <w:divBdr>
            <w:top w:val="none" w:sz="0" w:space="0" w:color="auto"/>
            <w:left w:val="none" w:sz="0" w:space="0" w:color="auto"/>
            <w:bottom w:val="none" w:sz="0" w:space="0" w:color="auto"/>
            <w:right w:val="none" w:sz="0" w:space="0" w:color="auto"/>
          </w:divBdr>
          <w:divsChild>
            <w:div w:id="1789469216">
              <w:marLeft w:val="0"/>
              <w:marRight w:val="0"/>
              <w:marTop w:val="0"/>
              <w:marBottom w:val="0"/>
              <w:divBdr>
                <w:top w:val="none" w:sz="0" w:space="0" w:color="auto"/>
                <w:left w:val="none" w:sz="0" w:space="0" w:color="auto"/>
                <w:bottom w:val="none" w:sz="0" w:space="0" w:color="auto"/>
                <w:right w:val="none" w:sz="0" w:space="0" w:color="auto"/>
              </w:divBdr>
              <w:divsChild>
                <w:div w:id="2055693889">
                  <w:marLeft w:val="0"/>
                  <w:marRight w:val="0"/>
                  <w:marTop w:val="0"/>
                  <w:marBottom w:val="0"/>
                  <w:divBdr>
                    <w:top w:val="none" w:sz="0" w:space="0" w:color="auto"/>
                    <w:left w:val="none" w:sz="0" w:space="0" w:color="auto"/>
                    <w:bottom w:val="none" w:sz="0" w:space="0" w:color="auto"/>
                    <w:right w:val="none" w:sz="0" w:space="0" w:color="auto"/>
                  </w:divBdr>
                  <w:divsChild>
                    <w:div w:id="1702436289">
                      <w:marLeft w:val="0"/>
                      <w:marRight w:val="0"/>
                      <w:marTop w:val="0"/>
                      <w:marBottom w:val="0"/>
                      <w:divBdr>
                        <w:top w:val="none" w:sz="0" w:space="0" w:color="auto"/>
                        <w:left w:val="none" w:sz="0" w:space="0" w:color="auto"/>
                        <w:bottom w:val="none" w:sz="0" w:space="0" w:color="auto"/>
                        <w:right w:val="none" w:sz="0" w:space="0" w:color="auto"/>
                      </w:divBdr>
                      <w:divsChild>
                        <w:div w:id="13243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242861">
      <w:bodyDiv w:val="1"/>
      <w:marLeft w:val="0"/>
      <w:marRight w:val="0"/>
      <w:marTop w:val="0"/>
      <w:marBottom w:val="0"/>
      <w:divBdr>
        <w:top w:val="none" w:sz="0" w:space="0" w:color="auto"/>
        <w:left w:val="none" w:sz="0" w:space="0" w:color="auto"/>
        <w:bottom w:val="none" w:sz="0" w:space="0" w:color="auto"/>
        <w:right w:val="none" w:sz="0" w:space="0" w:color="auto"/>
      </w:divBdr>
      <w:divsChild>
        <w:div w:id="7802265">
          <w:marLeft w:val="0"/>
          <w:marRight w:val="0"/>
          <w:marTop w:val="0"/>
          <w:marBottom w:val="0"/>
          <w:divBdr>
            <w:top w:val="none" w:sz="0" w:space="0" w:color="auto"/>
            <w:left w:val="none" w:sz="0" w:space="0" w:color="auto"/>
            <w:bottom w:val="none" w:sz="0" w:space="0" w:color="auto"/>
            <w:right w:val="none" w:sz="0" w:space="0" w:color="auto"/>
          </w:divBdr>
        </w:div>
        <w:div w:id="637303605">
          <w:marLeft w:val="0"/>
          <w:marRight w:val="0"/>
          <w:marTop w:val="0"/>
          <w:marBottom w:val="0"/>
          <w:divBdr>
            <w:top w:val="none" w:sz="0" w:space="0" w:color="auto"/>
            <w:left w:val="none" w:sz="0" w:space="0" w:color="auto"/>
            <w:bottom w:val="none" w:sz="0" w:space="0" w:color="auto"/>
            <w:right w:val="none" w:sz="0" w:space="0" w:color="auto"/>
          </w:divBdr>
        </w:div>
        <w:div w:id="918490645">
          <w:marLeft w:val="0"/>
          <w:marRight w:val="0"/>
          <w:marTop w:val="0"/>
          <w:marBottom w:val="0"/>
          <w:divBdr>
            <w:top w:val="none" w:sz="0" w:space="0" w:color="auto"/>
            <w:left w:val="none" w:sz="0" w:space="0" w:color="auto"/>
            <w:bottom w:val="none" w:sz="0" w:space="0" w:color="auto"/>
            <w:right w:val="none" w:sz="0" w:space="0" w:color="auto"/>
          </w:divBdr>
        </w:div>
        <w:div w:id="1181969565">
          <w:marLeft w:val="0"/>
          <w:marRight w:val="0"/>
          <w:marTop w:val="0"/>
          <w:marBottom w:val="0"/>
          <w:divBdr>
            <w:top w:val="none" w:sz="0" w:space="0" w:color="auto"/>
            <w:left w:val="none" w:sz="0" w:space="0" w:color="auto"/>
            <w:bottom w:val="none" w:sz="0" w:space="0" w:color="auto"/>
            <w:right w:val="none" w:sz="0" w:space="0" w:color="auto"/>
          </w:divBdr>
        </w:div>
        <w:div w:id="1259216873">
          <w:marLeft w:val="0"/>
          <w:marRight w:val="0"/>
          <w:marTop w:val="0"/>
          <w:marBottom w:val="0"/>
          <w:divBdr>
            <w:top w:val="none" w:sz="0" w:space="0" w:color="auto"/>
            <w:left w:val="none" w:sz="0" w:space="0" w:color="auto"/>
            <w:bottom w:val="none" w:sz="0" w:space="0" w:color="auto"/>
            <w:right w:val="none" w:sz="0" w:space="0" w:color="auto"/>
          </w:divBdr>
        </w:div>
        <w:div w:id="1817333570">
          <w:marLeft w:val="0"/>
          <w:marRight w:val="0"/>
          <w:marTop w:val="0"/>
          <w:marBottom w:val="0"/>
          <w:divBdr>
            <w:top w:val="none" w:sz="0" w:space="0" w:color="auto"/>
            <w:left w:val="none" w:sz="0" w:space="0" w:color="auto"/>
            <w:bottom w:val="none" w:sz="0" w:space="0" w:color="auto"/>
            <w:right w:val="none" w:sz="0" w:space="0" w:color="auto"/>
          </w:divBdr>
        </w:div>
      </w:divsChild>
    </w:div>
    <w:div w:id="906183279">
      <w:bodyDiv w:val="1"/>
      <w:marLeft w:val="0"/>
      <w:marRight w:val="0"/>
      <w:marTop w:val="0"/>
      <w:marBottom w:val="0"/>
      <w:divBdr>
        <w:top w:val="none" w:sz="0" w:space="0" w:color="auto"/>
        <w:left w:val="none" w:sz="0" w:space="0" w:color="auto"/>
        <w:bottom w:val="none" w:sz="0" w:space="0" w:color="auto"/>
        <w:right w:val="none" w:sz="0" w:space="0" w:color="auto"/>
      </w:divBdr>
      <w:divsChild>
        <w:div w:id="142084593">
          <w:marLeft w:val="0"/>
          <w:marRight w:val="0"/>
          <w:marTop w:val="0"/>
          <w:marBottom w:val="0"/>
          <w:divBdr>
            <w:top w:val="none" w:sz="0" w:space="0" w:color="auto"/>
            <w:left w:val="none" w:sz="0" w:space="0" w:color="auto"/>
            <w:bottom w:val="none" w:sz="0" w:space="0" w:color="auto"/>
            <w:right w:val="none" w:sz="0" w:space="0" w:color="auto"/>
          </w:divBdr>
        </w:div>
        <w:div w:id="1292903151">
          <w:marLeft w:val="0"/>
          <w:marRight w:val="0"/>
          <w:marTop w:val="0"/>
          <w:marBottom w:val="0"/>
          <w:divBdr>
            <w:top w:val="none" w:sz="0" w:space="0" w:color="auto"/>
            <w:left w:val="none" w:sz="0" w:space="0" w:color="auto"/>
            <w:bottom w:val="none" w:sz="0" w:space="0" w:color="auto"/>
            <w:right w:val="none" w:sz="0" w:space="0" w:color="auto"/>
          </w:divBdr>
        </w:div>
        <w:div w:id="1381632867">
          <w:marLeft w:val="0"/>
          <w:marRight w:val="0"/>
          <w:marTop w:val="0"/>
          <w:marBottom w:val="0"/>
          <w:divBdr>
            <w:top w:val="none" w:sz="0" w:space="0" w:color="auto"/>
            <w:left w:val="none" w:sz="0" w:space="0" w:color="auto"/>
            <w:bottom w:val="none" w:sz="0" w:space="0" w:color="auto"/>
            <w:right w:val="none" w:sz="0" w:space="0" w:color="auto"/>
          </w:divBdr>
        </w:div>
        <w:div w:id="2075275393">
          <w:marLeft w:val="0"/>
          <w:marRight w:val="0"/>
          <w:marTop w:val="0"/>
          <w:marBottom w:val="0"/>
          <w:divBdr>
            <w:top w:val="none" w:sz="0" w:space="0" w:color="auto"/>
            <w:left w:val="none" w:sz="0" w:space="0" w:color="auto"/>
            <w:bottom w:val="none" w:sz="0" w:space="0" w:color="auto"/>
            <w:right w:val="none" w:sz="0" w:space="0" w:color="auto"/>
          </w:divBdr>
        </w:div>
      </w:divsChild>
    </w:div>
    <w:div w:id="934435308">
      <w:bodyDiv w:val="1"/>
      <w:marLeft w:val="0"/>
      <w:marRight w:val="0"/>
      <w:marTop w:val="0"/>
      <w:marBottom w:val="0"/>
      <w:divBdr>
        <w:top w:val="none" w:sz="0" w:space="0" w:color="auto"/>
        <w:left w:val="none" w:sz="0" w:space="0" w:color="auto"/>
        <w:bottom w:val="none" w:sz="0" w:space="0" w:color="auto"/>
        <w:right w:val="none" w:sz="0" w:space="0" w:color="auto"/>
      </w:divBdr>
    </w:div>
    <w:div w:id="966937096">
      <w:bodyDiv w:val="1"/>
      <w:marLeft w:val="0"/>
      <w:marRight w:val="0"/>
      <w:marTop w:val="0"/>
      <w:marBottom w:val="0"/>
      <w:divBdr>
        <w:top w:val="none" w:sz="0" w:space="0" w:color="auto"/>
        <w:left w:val="none" w:sz="0" w:space="0" w:color="auto"/>
        <w:bottom w:val="none" w:sz="0" w:space="0" w:color="auto"/>
        <w:right w:val="none" w:sz="0" w:space="0" w:color="auto"/>
      </w:divBdr>
      <w:divsChild>
        <w:div w:id="2081321930">
          <w:marLeft w:val="375"/>
          <w:marRight w:val="0"/>
          <w:marTop w:val="120"/>
          <w:marBottom w:val="0"/>
          <w:divBdr>
            <w:top w:val="none" w:sz="0" w:space="0" w:color="auto"/>
            <w:left w:val="none" w:sz="0" w:space="0" w:color="auto"/>
            <w:bottom w:val="none" w:sz="0" w:space="0" w:color="auto"/>
            <w:right w:val="none" w:sz="0" w:space="0" w:color="auto"/>
          </w:divBdr>
        </w:div>
      </w:divsChild>
    </w:div>
    <w:div w:id="989019912">
      <w:bodyDiv w:val="1"/>
      <w:marLeft w:val="0"/>
      <w:marRight w:val="0"/>
      <w:marTop w:val="0"/>
      <w:marBottom w:val="0"/>
      <w:divBdr>
        <w:top w:val="none" w:sz="0" w:space="0" w:color="auto"/>
        <w:left w:val="none" w:sz="0" w:space="0" w:color="auto"/>
        <w:bottom w:val="none" w:sz="0" w:space="0" w:color="auto"/>
        <w:right w:val="none" w:sz="0" w:space="0" w:color="auto"/>
      </w:divBdr>
      <w:divsChild>
        <w:div w:id="381948864">
          <w:marLeft w:val="0"/>
          <w:marRight w:val="0"/>
          <w:marTop w:val="0"/>
          <w:marBottom w:val="0"/>
          <w:divBdr>
            <w:top w:val="none" w:sz="0" w:space="0" w:color="auto"/>
            <w:left w:val="none" w:sz="0" w:space="0" w:color="auto"/>
            <w:bottom w:val="none" w:sz="0" w:space="0" w:color="auto"/>
            <w:right w:val="none" w:sz="0" w:space="0" w:color="auto"/>
          </w:divBdr>
        </w:div>
        <w:div w:id="1872185623">
          <w:marLeft w:val="0"/>
          <w:marRight w:val="0"/>
          <w:marTop w:val="0"/>
          <w:marBottom w:val="0"/>
          <w:divBdr>
            <w:top w:val="none" w:sz="0" w:space="0" w:color="auto"/>
            <w:left w:val="none" w:sz="0" w:space="0" w:color="auto"/>
            <w:bottom w:val="none" w:sz="0" w:space="0" w:color="auto"/>
            <w:right w:val="none" w:sz="0" w:space="0" w:color="auto"/>
          </w:divBdr>
        </w:div>
      </w:divsChild>
    </w:div>
    <w:div w:id="994068456">
      <w:bodyDiv w:val="1"/>
      <w:marLeft w:val="0"/>
      <w:marRight w:val="0"/>
      <w:marTop w:val="0"/>
      <w:marBottom w:val="0"/>
      <w:divBdr>
        <w:top w:val="none" w:sz="0" w:space="0" w:color="auto"/>
        <w:left w:val="none" w:sz="0" w:space="0" w:color="auto"/>
        <w:bottom w:val="none" w:sz="0" w:space="0" w:color="auto"/>
        <w:right w:val="none" w:sz="0" w:space="0" w:color="auto"/>
      </w:divBdr>
    </w:div>
    <w:div w:id="1068110078">
      <w:bodyDiv w:val="1"/>
      <w:marLeft w:val="0"/>
      <w:marRight w:val="0"/>
      <w:marTop w:val="0"/>
      <w:marBottom w:val="0"/>
      <w:divBdr>
        <w:top w:val="none" w:sz="0" w:space="0" w:color="auto"/>
        <w:left w:val="none" w:sz="0" w:space="0" w:color="auto"/>
        <w:bottom w:val="none" w:sz="0" w:space="0" w:color="auto"/>
        <w:right w:val="none" w:sz="0" w:space="0" w:color="auto"/>
      </w:divBdr>
      <w:divsChild>
        <w:div w:id="184444267">
          <w:marLeft w:val="0"/>
          <w:marRight w:val="0"/>
          <w:marTop w:val="0"/>
          <w:marBottom w:val="0"/>
          <w:divBdr>
            <w:top w:val="none" w:sz="0" w:space="0" w:color="auto"/>
            <w:left w:val="none" w:sz="0" w:space="0" w:color="auto"/>
            <w:bottom w:val="none" w:sz="0" w:space="0" w:color="auto"/>
            <w:right w:val="none" w:sz="0" w:space="0" w:color="auto"/>
          </w:divBdr>
        </w:div>
        <w:div w:id="1442723712">
          <w:marLeft w:val="0"/>
          <w:marRight w:val="0"/>
          <w:marTop w:val="0"/>
          <w:marBottom w:val="0"/>
          <w:divBdr>
            <w:top w:val="none" w:sz="0" w:space="0" w:color="auto"/>
            <w:left w:val="none" w:sz="0" w:space="0" w:color="auto"/>
            <w:bottom w:val="none" w:sz="0" w:space="0" w:color="auto"/>
            <w:right w:val="none" w:sz="0" w:space="0" w:color="auto"/>
          </w:divBdr>
        </w:div>
        <w:div w:id="1483160070">
          <w:marLeft w:val="0"/>
          <w:marRight w:val="0"/>
          <w:marTop w:val="0"/>
          <w:marBottom w:val="0"/>
          <w:divBdr>
            <w:top w:val="none" w:sz="0" w:space="0" w:color="auto"/>
            <w:left w:val="none" w:sz="0" w:space="0" w:color="auto"/>
            <w:bottom w:val="none" w:sz="0" w:space="0" w:color="auto"/>
            <w:right w:val="none" w:sz="0" w:space="0" w:color="auto"/>
          </w:divBdr>
        </w:div>
      </w:divsChild>
    </w:div>
    <w:div w:id="1148593756">
      <w:bodyDiv w:val="1"/>
      <w:marLeft w:val="0"/>
      <w:marRight w:val="0"/>
      <w:marTop w:val="0"/>
      <w:marBottom w:val="0"/>
      <w:divBdr>
        <w:top w:val="none" w:sz="0" w:space="0" w:color="auto"/>
        <w:left w:val="none" w:sz="0" w:space="0" w:color="auto"/>
        <w:bottom w:val="none" w:sz="0" w:space="0" w:color="auto"/>
        <w:right w:val="none" w:sz="0" w:space="0" w:color="auto"/>
      </w:divBdr>
      <w:divsChild>
        <w:div w:id="9307678">
          <w:marLeft w:val="0"/>
          <w:marRight w:val="0"/>
          <w:marTop w:val="0"/>
          <w:marBottom w:val="0"/>
          <w:divBdr>
            <w:top w:val="none" w:sz="0" w:space="0" w:color="auto"/>
            <w:left w:val="none" w:sz="0" w:space="0" w:color="auto"/>
            <w:bottom w:val="none" w:sz="0" w:space="0" w:color="auto"/>
            <w:right w:val="none" w:sz="0" w:space="0" w:color="auto"/>
          </w:divBdr>
        </w:div>
        <w:div w:id="539319069">
          <w:marLeft w:val="0"/>
          <w:marRight w:val="0"/>
          <w:marTop w:val="0"/>
          <w:marBottom w:val="0"/>
          <w:divBdr>
            <w:top w:val="none" w:sz="0" w:space="0" w:color="auto"/>
            <w:left w:val="none" w:sz="0" w:space="0" w:color="auto"/>
            <w:bottom w:val="none" w:sz="0" w:space="0" w:color="auto"/>
            <w:right w:val="none" w:sz="0" w:space="0" w:color="auto"/>
          </w:divBdr>
        </w:div>
        <w:div w:id="987170121">
          <w:marLeft w:val="0"/>
          <w:marRight w:val="0"/>
          <w:marTop w:val="0"/>
          <w:marBottom w:val="0"/>
          <w:divBdr>
            <w:top w:val="none" w:sz="0" w:space="0" w:color="auto"/>
            <w:left w:val="none" w:sz="0" w:space="0" w:color="auto"/>
            <w:bottom w:val="none" w:sz="0" w:space="0" w:color="auto"/>
            <w:right w:val="none" w:sz="0" w:space="0" w:color="auto"/>
          </w:divBdr>
        </w:div>
        <w:div w:id="1026063043">
          <w:marLeft w:val="0"/>
          <w:marRight w:val="0"/>
          <w:marTop w:val="0"/>
          <w:marBottom w:val="0"/>
          <w:divBdr>
            <w:top w:val="none" w:sz="0" w:space="0" w:color="auto"/>
            <w:left w:val="none" w:sz="0" w:space="0" w:color="auto"/>
            <w:bottom w:val="none" w:sz="0" w:space="0" w:color="auto"/>
            <w:right w:val="none" w:sz="0" w:space="0" w:color="auto"/>
          </w:divBdr>
        </w:div>
        <w:div w:id="1224220124">
          <w:marLeft w:val="0"/>
          <w:marRight w:val="0"/>
          <w:marTop w:val="0"/>
          <w:marBottom w:val="0"/>
          <w:divBdr>
            <w:top w:val="none" w:sz="0" w:space="0" w:color="auto"/>
            <w:left w:val="none" w:sz="0" w:space="0" w:color="auto"/>
            <w:bottom w:val="none" w:sz="0" w:space="0" w:color="auto"/>
            <w:right w:val="none" w:sz="0" w:space="0" w:color="auto"/>
          </w:divBdr>
        </w:div>
      </w:divsChild>
    </w:div>
    <w:div w:id="1266382285">
      <w:bodyDiv w:val="1"/>
      <w:marLeft w:val="0"/>
      <w:marRight w:val="0"/>
      <w:marTop w:val="0"/>
      <w:marBottom w:val="0"/>
      <w:divBdr>
        <w:top w:val="none" w:sz="0" w:space="0" w:color="auto"/>
        <w:left w:val="none" w:sz="0" w:space="0" w:color="auto"/>
        <w:bottom w:val="none" w:sz="0" w:space="0" w:color="auto"/>
        <w:right w:val="none" w:sz="0" w:space="0" w:color="auto"/>
      </w:divBdr>
      <w:divsChild>
        <w:div w:id="114301632">
          <w:marLeft w:val="0"/>
          <w:marRight w:val="0"/>
          <w:marTop w:val="0"/>
          <w:marBottom w:val="0"/>
          <w:divBdr>
            <w:top w:val="none" w:sz="0" w:space="0" w:color="auto"/>
            <w:left w:val="none" w:sz="0" w:space="0" w:color="auto"/>
            <w:bottom w:val="none" w:sz="0" w:space="0" w:color="auto"/>
            <w:right w:val="none" w:sz="0" w:space="0" w:color="auto"/>
          </w:divBdr>
          <w:divsChild>
            <w:div w:id="16553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1001">
      <w:bodyDiv w:val="1"/>
      <w:marLeft w:val="0"/>
      <w:marRight w:val="0"/>
      <w:marTop w:val="0"/>
      <w:marBottom w:val="0"/>
      <w:divBdr>
        <w:top w:val="none" w:sz="0" w:space="0" w:color="auto"/>
        <w:left w:val="none" w:sz="0" w:space="0" w:color="auto"/>
        <w:bottom w:val="none" w:sz="0" w:space="0" w:color="auto"/>
        <w:right w:val="none" w:sz="0" w:space="0" w:color="auto"/>
      </w:divBdr>
      <w:divsChild>
        <w:div w:id="1357850700">
          <w:marLeft w:val="0"/>
          <w:marRight w:val="0"/>
          <w:marTop w:val="0"/>
          <w:marBottom w:val="0"/>
          <w:divBdr>
            <w:top w:val="none" w:sz="0" w:space="0" w:color="auto"/>
            <w:left w:val="none" w:sz="0" w:space="0" w:color="auto"/>
            <w:bottom w:val="none" w:sz="0" w:space="0" w:color="auto"/>
            <w:right w:val="none" w:sz="0" w:space="0" w:color="auto"/>
          </w:divBdr>
        </w:div>
        <w:div w:id="1413701134">
          <w:marLeft w:val="0"/>
          <w:marRight w:val="0"/>
          <w:marTop w:val="0"/>
          <w:marBottom w:val="0"/>
          <w:divBdr>
            <w:top w:val="none" w:sz="0" w:space="0" w:color="auto"/>
            <w:left w:val="none" w:sz="0" w:space="0" w:color="auto"/>
            <w:bottom w:val="none" w:sz="0" w:space="0" w:color="auto"/>
            <w:right w:val="none" w:sz="0" w:space="0" w:color="auto"/>
          </w:divBdr>
        </w:div>
        <w:div w:id="2055932420">
          <w:marLeft w:val="0"/>
          <w:marRight w:val="0"/>
          <w:marTop w:val="0"/>
          <w:marBottom w:val="0"/>
          <w:divBdr>
            <w:top w:val="none" w:sz="0" w:space="0" w:color="auto"/>
            <w:left w:val="none" w:sz="0" w:space="0" w:color="auto"/>
            <w:bottom w:val="none" w:sz="0" w:space="0" w:color="auto"/>
            <w:right w:val="none" w:sz="0" w:space="0" w:color="auto"/>
          </w:divBdr>
        </w:div>
      </w:divsChild>
    </w:div>
    <w:div w:id="1369330904">
      <w:bodyDiv w:val="1"/>
      <w:marLeft w:val="0"/>
      <w:marRight w:val="0"/>
      <w:marTop w:val="0"/>
      <w:marBottom w:val="0"/>
      <w:divBdr>
        <w:top w:val="none" w:sz="0" w:space="0" w:color="auto"/>
        <w:left w:val="none" w:sz="0" w:space="0" w:color="auto"/>
        <w:bottom w:val="none" w:sz="0" w:space="0" w:color="auto"/>
        <w:right w:val="none" w:sz="0" w:space="0" w:color="auto"/>
      </w:divBdr>
      <w:divsChild>
        <w:div w:id="1270434927">
          <w:marLeft w:val="0"/>
          <w:marRight w:val="0"/>
          <w:marTop w:val="0"/>
          <w:marBottom w:val="0"/>
          <w:divBdr>
            <w:top w:val="none" w:sz="0" w:space="0" w:color="auto"/>
            <w:left w:val="none" w:sz="0" w:space="0" w:color="auto"/>
            <w:bottom w:val="none" w:sz="0" w:space="0" w:color="auto"/>
            <w:right w:val="none" w:sz="0" w:space="0" w:color="auto"/>
          </w:divBdr>
        </w:div>
      </w:divsChild>
    </w:div>
    <w:div w:id="1550648219">
      <w:bodyDiv w:val="1"/>
      <w:marLeft w:val="0"/>
      <w:marRight w:val="0"/>
      <w:marTop w:val="0"/>
      <w:marBottom w:val="0"/>
      <w:divBdr>
        <w:top w:val="none" w:sz="0" w:space="0" w:color="auto"/>
        <w:left w:val="none" w:sz="0" w:space="0" w:color="auto"/>
        <w:bottom w:val="none" w:sz="0" w:space="0" w:color="auto"/>
        <w:right w:val="none" w:sz="0" w:space="0" w:color="auto"/>
      </w:divBdr>
      <w:divsChild>
        <w:div w:id="106389208">
          <w:marLeft w:val="0"/>
          <w:marRight w:val="0"/>
          <w:marTop w:val="0"/>
          <w:marBottom w:val="0"/>
          <w:divBdr>
            <w:top w:val="none" w:sz="0" w:space="0" w:color="auto"/>
            <w:left w:val="none" w:sz="0" w:space="0" w:color="auto"/>
            <w:bottom w:val="none" w:sz="0" w:space="0" w:color="auto"/>
            <w:right w:val="none" w:sz="0" w:space="0" w:color="auto"/>
          </w:divBdr>
        </w:div>
        <w:div w:id="546531817">
          <w:marLeft w:val="0"/>
          <w:marRight w:val="0"/>
          <w:marTop w:val="0"/>
          <w:marBottom w:val="0"/>
          <w:divBdr>
            <w:top w:val="none" w:sz="0" w:space="0" w:color="auto"/>
            <w:left w:val="none" w:sz="0" w:space="0" w:color="auto"/>
            <w:bottom w:val="none" w:sz="0" w:space="0" w:color="auto"/>
            <w:right w:val="none" w:sz="0" w:space="0" w:color="auto"/>
          </w:divBdr>
        </w:div>
        <w:div w:id="614099176">
          <w:marLeft w:val="0"/>
          <w:marRight w:val="0"/>
          <w:marTop w:val="0"/>
          <w:marBottom w:val="0"/>
          <w:divBdr>
            <w:top w:val="none" w:sz="0" w:space="0" w:color="auto"/>
            <w:left w:val="none" w:sz="0" w:space="0" w:color="auto"/>
            <w:bottom w:val="none" w:sz="0" w:space="0" w:color="auto"/>
            <w:right w:val="none" w:sz="0" w:space="0" w:color="auto"/>
          </w:divBdr>
        </w:div>
        <w:div w:id="1434979067">
          <w:marLeft w:val="0"/>
          <w:marRight w:val="0"/>
          <w:marTop w:val="0"/>
          <w:marBottom w:val="0"/>
          <w:divBdr>
            <w:top w:val="none" w:sz="0" w:space="0" w:color="auto"/>
            <w:left w:val="none" w:sz="0" w:space="0" w:color="auto"/>
            <w:bottom w:val="none" w:sz="0" w:space="0" w:color="auto"/>
            <w:right w:val="none" w:sz="0" w:space="0" w:color="auto"/>
          </w:divBdr>
        </w:div>
      </w:divsChild>
    </w:div>
    <w:div w:id="1558588537">
      <w:bodyDiv w:val="1"/>
      <w:marLeft w:val="0"/>
      <w:marRight w:val="0"/>
      <w:marTop w:val="0"/>
      <w:marBottom w:val="0"/>
      <w:divBdr>
        <w:top w:val="none" w:sz="0" w:space="0" w:color="auto"/>
        <w:left w:val="none" w:sz="0" w:space="0" w:color="auto"/>
        <w:bottom w:val="none" w:sz="0" w:space="0" w:color="auto"/>
        <w:right w:val="none" w:sz="0" w:space="0" w:color="auto"/>
      </w:divBdr>
      <w:divsChild>
        <w:div w:id="906498568">
          <w:marLeft w:val="0"/>
          <w:marRight w:val="0"/>
          <w:marTop w:val="0"/>
          <w:marBottom w:val="0"/>
          <w:divBdr>
            <w:top w:val="none" w:sz="0" w:space="0" w:color="auto"/>
            <w:left w:val="none" w:sz="0" w:space="0" w:color="auto"/>
            <w:bottom w:val="none" w:sz="0" w:space="0" w:color="auto"/>
            <w:right w:val="none" w:sz="0" w:space="0" w:color="auto"/>
          </w:divBdr>
        </w:div>
        <w:div w:id="1398164361">
          <w:marLeft w:val="0"/>
          <w:marRight w:val="0"/>
          <w:marTop w:val="0"/>
          <w:marBottom w:val="0"/>
          <w:divBdr>
            <w:top w:val="none" w:sz="0" w:space="0" w:color="auto"/>
            <w:left w:val="none" w:sz="0" w:space="0" w:color="auto"/>
            <w:bottom w:val="none" w:sz="0" w:space="0" w:color="auto"/>
            <w:right w:val="none" w:sz="0" w:space="0" w:color="auto"/>
          </w:divBdr>
        </w:div>
        <w:div w:id="1449816444">
          <w:marLeft w:val="0"/>
          <w:marRight w:val="0"/>
          <w:marTop w:val="0"/>
          <w:marBottom w:val="0"/>
          <w:divBdr>
            <w:top w:val="none" w:sz="0" w:space="0" w:color="auto"/>
            <w:left w:val="none" w:sz="0" w:space="0" w:color="auto"/>
            <w:bottom w:val="none" w:sz="0" w:space="0" w:color="auto"/>
            <w:right w:val="none" w:sz="0" w:space="0" w:color="auto"/>
          </w:divBdr>
        </w:div>
        <w:div w:id="1754353709">
          <w:marLeft w:val="0"/>
          <w:marRight w:val="0"/>
          <w:marTop w:val="0"/>
          <w:marBottom w:val="0"/>
          <w:divBdr>
            <w:top w:val="none" w:sz="0" w:space="0" w:color="auto"/>
            <w:left w:val="none" w:sz="0" w:space="0" w:color="auto"/>
            <w:bottom w:val="none" w:sz="0" w:space="0" w:color="auto"/>
            <w:right w:val="none" w:sz="0" w:space="0" w:color="auto"/>
          </w:divBdr>
        </w:div>
      </w:divsChild>
    </w:div>
    <w:div w:id="1576476908">
      <w:bodyDiv w:val="1"/>
      <w:marLeft w:val="0"/>
      <w:marRight w:val="0"/>
      <w:marTop w:val="0"/>
      <w:marBottom w:val="0"/>
      <w:divBdr>
        <w:top w:val="none" w:sz="0" w:space="0" w:color="auto"/>
        <w:left w:val="none" w:sz="0" w:space="0" w:color="auto"/>
        <w:bottom w:val="none" w:sz="0" w:space="0" w:color="auto"/>
        <w:right w:val="none" w:sz="0" w:space="0" w:color="auto"/>
      </w:divBdr>
    </w:div>
    <w:div w:id="1599484777">
      <w:bodyDiv w:val="1"/>
      <w:marLeft w:val="0"/>
      <w:marRight w:val="0"/>
      <w:marTop w:val="0"/>
      <w:marBottom w:val="0"/>
      <w:divBdr>
        <w:top w:val="none" w:sz="0" w:space="0" w:color="auto"/>
        <w:left w:val="none" w:sz="0" w:space="0" w:color="auto"/>
        <w:bottom w:val="none" w:sz="0" w:space="0" w:color="auto"/>
        <w:right w:val="none" w:sz="0" w:space="0" w:color="auto"/>
      </w:divBdr>
      <w:divsChild>
        <w:div w:id="635183212">
          <w:marLeft w:val="0"/>
          <w:marRight w:val="0"/>
          <w:marTop w:val="0"/>
          <w:marBottom w:val="0"/>
          <w:divBdr>
            <w:top w:val="none" w:sz="0" w:space="0" w:color="auto"/>
            <w:left w:val="none" w:sz="0" w:space="0" w:color="auto"/>
            <w:bottom w:val="none" w:sz="0" w:space="0" w:color="auto"/>
            <w:right w:val="none" w:sz="0" w:space="0" w:color="auto"/>
          </w:divBdr>
        </w:div>
        <w:div w:id="1872258550">
          <w:marLeft w:val="0"/>
          <w:marRight w:val="0"/>
          <w:marTop w:val="0"/>
          <w:marBottom w:val="0"/>
          <w:divBdr>
            <w:top w:val="none" w:sz="0" w:space="0" w:color="auto"/>
            <w:left w:val="none" w:sz="0" w:space="0" w:color="auto"/>
            <w:bottom w:val="none" w:sz="0" w:space="0" w:color="auto"/>
            <w:right w:val="none" w:sz="0" w:space="0" w:color="auto"/>
          </w:divBdr>
        </w:div>
      </w:divsChild>
    </w:div>
    <w:div w:id="1696807073">
      <w:bodyDiv w:val="1"/>
      <w:marLeft w:val="0"/>
      <w:marRight w:val="0"/>
      <w:marTop w:val="0"/>
      <w:marBottom w:val="0"/>
      <w:divBdr>
        <w:top w:val="none" w:sz="0" w:space="0" w:color="auto"/>
        <w:left w:val="none" w:sz="0" w:space="0" w:color="auto"/>
        <w:bottom w:val="none" w:sz="0" w:space="0" w:color="auto"/>
        <w:right w:val="none" w:sz="0" w:space="0" w:color="auto"/>
      </w:divBdr>
    </w:div>
    <w:div w:id="1704406427">
      <w:bodyDiv w:val="1"/>
      <w:marLeft w:val="0"/>
      <w:marRight w:val="0"/>
      <w:marTop w:val="0"/>
      <w:marBottom w:val="0"/>
      <w:divBdr>
        <w:top w:val="none" w:sz="0" w:space="0" w:color="auto"/>
        <w:left w:val="none" w:sz="0" w:space="0" w:color="auto"/>
        <w:bottom w:val="none" w:sz="0" w:space="0" w:color="auto"/>
        <w:right w:val="none" w:sz="0" w:space="0" w:color="auto"/>
      </w:divBdr>
    </w:div>
    <w:div w:id="1725910518">
      <w:bodyDiv w:val="1"/>
      <w:marLeft w:val="0"/>
      <w:marRight w:val="0"/>
      <w:marTop w:val="0"/>
      <w:marBottom w:val="0"/>
      <w:divBdr>
        <w:top w:val="none" w:sz="0" w:space="0" w:color="auto"/>
        <w:left w:val="none" w:sz="0" w:space="0" w:color="auto"/>
        <w:bottom w:val="none" w:sz="0" w:space="0" w:color="auto"/>
        <w:right w:val="none" w:sz="0" w:space="0" w:color="auto"/>
      </w:divBdr>
    </w:div>
    <w:div w:id="1769234581">
      <w:bodyDiv w:val="1"/>
      <w:marLeft w:val="0"/>
      <w:marRight w:val="0"/>
      <w:marTop w:val="0"/>
      <w:marBottom w:val="0"/>
      <w:divBdr>
        <w:top w:val="none" w:sz="0" w:space="0" w:color="auto"/>
        <w:left w:val="none" w:sz="0" w:space="0" w:color="auto"/>
        <w:bottom w:val="none" w:sz="0" w:space="0" w:color="auto"/>
        <w:right w:val="none" w:sz="0" w:space="0" w:color="auto"/>
      </w:divBdr>
      <w:divsChild>
        <w:div w:id="1004475633">
          <w:marLeft w:val="375"/>
          <w:marRight w:val="0"/>
          <w:marTop w:val="120"/>
          <w:marBottom w:val="0"/>
          <w:divBdr>
            <w:top w:val="none" w:sz="0" w:space="0" w:color="auto"/>
            <w:left w:val="none" w:sz="0" w:space="0" w:color="auto"/>
            <w:bottom w:val="none" w:sz="0" w:space="0" w:color="auto"/>
            <w:right w:val="none" w:sz="0" w:space="0" w:color="auto"/>
          </w:divBdr>
        </w:div>
      </w:divsChild>
    </w:div>
    <w:div w:id="1782605774">
      <w:bodyDiv w:val="1"/>
      <w:marLeft w:val="0"/>
      <w:marRight w:val="0"/>
      <w:marTop w:val="0"/>
      <w:marBottom w:val="0"/>
      <w:divBdr>
        <w:top w:val="none" w:sz="0" w:space="0" w:color="auto"/>
        <w:left w:val="none" w:sz="0" w:space="0" w:color="auto"/>
        <w:bottom w:val="none" w:sz="0" w:space="0" w:color="auto"/>
        <w:right w:val="none" w:sz="0" w:space="0" w:color="auto"/>
      </w:divBdr>
      <w:divsChild>
        <w:div w:id="495612035">
          <w:marLeft w:val="0"/>
          <w:marRight w:val="0"/>
          <w:marTop w:val="0"/>
          <w:marBottom w:val="0"/>
          <w:divBdr>
            <w:top w:val="none" w:sz="0" w:space="0" w:color="auto"/>
            <w:left w:val="none" w:sz="0" w:space="0" w:color="auto"/>
            <w:bottom w:val="none" w:sz="0" w:space="0" w:color="auto"/>
            <w:right w:val="none" w:sz="0" w:space="0" w:color="auto"/>
          </w:divBdr>
        </w:div>
        <w:div w:id="707608823">
          <w:marLeft w:val="0"/>
          <w:marRight w:val="0"/>
          <w:marTop w:val="0"/>
          <w:marBottom w:val="0"/>
          <w:divBdr>
            <w:top w:val="none" w:sz="0" w:space="0" w:color="auto"/>
            <w:left w:val="none" w:sz="0" w:space="0" w:color="auto"/>
            <w:bottom w:val="none" w:sz="0" w:space="0" w:color="auto"/>
            <w:right w:val="none" w:sz="0" w:space="0" w:color="auto"/>
          </w:divBdr>
        </w:div>
        <w:div w:id="1191800884">
          <w:marLeft w:val="0"/>
          <w:marRight w:val="0"/>
          <w:marTop w:val="0"/>
          <w:marBottom w:val="0"/>
          <w:divBdr>
            <w:top w:val="none" w:sz="0" w:space="0" w:color="auto"/>
            <w:left w:val="none" w:sz="0" w:space="0" w:color="auto"/>
            <w:bottom w:val="none" w:sz="0" w:space="0" w:color="auto"/>
            <w:right w:val="none" w:sz="0" w:space="0" w:color="auto"/>
          </w:divBdr>
        </w:div>
        <w:div w:id="1402101832">
          <w:marLeft w:val="0"/>
          <w:marRight w:val="0"/>
          <w:marTop w:val="0"/>
          <w:marBottom w:val="0"/>
          <w:divBdr>
            <w:top w:val="none" w:sz="0" w:space="0" w:color="auto"/>
            <w:left w:val="none" w:sz="0" w:space="0" w:color="auto"/>
            <w:bottom w:val="none" w:sz="0" w:space="0" w:color="auto"/>
            <w:right w:val="none" w:sz="0" w:space="0" w:color="auto"/>
          </w:divBdr>
        </w:div>
        <w:div w:id="1927111842">
          <w:marLeft w:val="0"/>
          <w:marRight w:val="0"/>
          <w:marTop w:val="0"/>
          <w:marBottom w:val="0"/>
          <w:divBdr>
            <w:top w:val="none" w:sz="0" w:space="0" w:color="auto"/>
            <w:left w:val="none" w:sz="0" w:space="0" w:color="auto"/>
            <w:bottom w:val="none" w:sz="0" w:space="0" w:color="auto"/>
            <w:right w:val="none" w:sz="0" w:space="0" w:color="auto"/>
          </w:divBdr>
          <w:divsChild>
            <w:div w:id="11394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10132">
      <w:bodyDiv w:val="1"/>
      <w:marLeft w:val="0"/>
      <w:marRight w:val="0"/>
      <w:marTop w:val="0"/>
      <w:marBottom w:val="0"/>
      <w:divBdr>
        <w:top w:val="none" w:sz="0" w:space="0" w:color="auto"/>
        <w:left w:val="none" w:sz="0" w:space="0" w:color="auto"/>
        <w:bottom w:val="none" w:sz="0" w:space="0" w:color="auto"/>
        <w:right w:val="none" w:sz="0" w:space="0" w:color="auto"/>
      </w:divBdr>
      <w:divsChild>
        <w:div w:id="52313204">
          <w:marLeft w:val="0"/>
          <w:marRight w:val="0"/>
          <w:marTop w:val="0"/>
          <w:marBottom w:val="0"/>
          <w:divBdr>
            <w:top w:val="none" w:sz="0" w:space="0" w:color="auto"/>
            <w:left w:val="none" w:sz="0" w:space="0" w:color="auto"/>
            <w:bottom w:val="none" w:sz="0" w:space="0" w:color="auto"/>
            <w:right w:val="none" w:sz="0" w:space="0" w:color="auto"/>
          </w:divBdr>
        </w:div>
        <w:div w:id="86273192">
          <w:marLeft w:val="0"/>
          <w:marRight w:val="0"/>
          <w:marTop w:val="0"/>
          <w:marBottom w:val="0"/>
          <w:divBdr>
            <w:top w:val="none" w:sz="0" w:space="0" w:color="auto"/>
            <w:left w:val="none" w:sz="0" w:space="0" w:color="auto"/>
            <w:bottom w:val="none" w:sz="0" w:space="0" w:color="auto"/>
            <w:right w:val="none" w:sz="0" w:space="0" w:color="auto"/>
          </w:divBdr>
        </w:div>
        <w:div w:id="116724824">
          <w:marLeft w:val="0"/>
          <w:marRight w:val="0"/>
          <w:marTop w:val="0"/>
          <w:marBottom w:val="0"/>
          <w:divBdr>
            <w:top w:val="none" w:sz="0" w:space="0" w:color="auto"/>
            <w:left w:val="none" w:sz="0" w:space="0" w:color="auto"/>
            <w:bottom w:val="none" w:sz="0" w:space="0" w:color="auto"/>
            <w:right w:val="none" w:sz="0" w:space="0" w:color="auto"/>
          </w:divBdr>
        </w:div>
        <w:div w:id="133260343">
          <w:marLeft w:val="0"/>
          <w:marRight w:val="0"/>
          <w:marTop w:val="0"/>
          <w:marBottom w:val="0"/>
          <w:divBdr>
            <w:top w:val="none" w:sz="0" w:space="0" w:color="auto"/>
            <w:left w:val="none" w:sz="0" w:space="0" w:color="auto"/>
            <w:bottom w:val="none" w:sz="0" w:space="0" w:color="auto"/>
            <w:right w:val="none" w:sz="0" w:space="0" w:color="auto"/>
          </w:divBdr>
        </w:div>
        <w:div w:id="312493507">
          <w:marLeft w:val="0"/>
          <w:marRight w:val="0"/>
          <w:marTop w:val="0"/>
          <w:marBottom w:val="0"/>
          <w:divBdr>
            <w:top w:val="none" w:sz="0" w:space="0" w:color="auto"/>
            <w:left w:val="none" w:sz="0" w:space="0" w:color="auto"/>
            <w:bottom w:val="none" w:sz="0" w:space="0" w:color="auto"/>
            <w:right w:val="none" w:sz="0" w:space="0" w:color="auto"/>
          </w:divBdr>
        </w:div>
        <w:div w:id="374502797">
          <w:marLeft w:val="0"/>
          <w:marRight w:val="0"/>
          <w:marTop w:val="0"/>
          <w:marBottom w:val="0"/>
          <w:divBdr>
            <w:top w:val="none" w:sz="0" w:space="0" w:color="auto"/>
            <w:left w:val="none" w:sz="0" w:space="0" w:color="auto"/>
            <w:bottom w:val="none" w:sz="0" w:space="0" w:color="auto"/>
            <w:right w:val="none" w:sz="0" w:space="0" w:color="auto"/>
          </w:divBdr>
        </w:div>
        <w:div w:id="747583190">
          <w:marLeft w:val="0"/>
          <w:marRight w:val="0"/>
          <w:marTop w:val="0"/>
          <w:marBottom w:val="0"/>
          <w:divBdr>
            <w:top w:val="none" w:sz="0" w:space="0" w:color="auto"/>
            <w:left w:val="none" w:sz="0" w:space="0" w:color="auto"/>
            <w:bottom w:val="none" w:sz="0" w:space="0" w:color="auto"/>
            <w:right w:val="none" w:sz="0" w:space="0" w:color="auto"/>
          </w:divBdr>
        </w:div>
        <w:div w:id="845100476">
          <w:marLeft w:val="0"/>
          <w:marRight w:val="0"/>
          <w:marTop w:val="0"/>
          <w:marBottom w:val="0"/>
          <w:divBdr>
            <w:top w:val="none" w:sz="0" w:space="0" w:color="auto"/>
            <w:left w:val="none" w:sz="0" w:space="0" w:color="auto"/>
            <w:bottom w:val="none" w:sz="0" w:space="0" w:color="auto"/>
            <w:right w:val="none" w:sz="0" w:space="0" w:color="auto"/>
          </w:divBdr>
        </w:div>
        <w:div w:id="1152528638">
          <w:marLeft w:val="0"/>
          <w:marRight w:val="0"/>
          <w:marTop w:val="0"/>
          <w:marBottom w:val="0"/>
          <w:divBdr>
            <w:top w:val="none" w:sz="0" w:space="0" w:color="auto"/>
            <w:left w:val="none" w:sz="0" w:space="0" w:color="auto"/>
            <w:bottom w:val="none" w:sz="0" w:space="0" w:color="auto"/>
            <w:right w:val="none" w:sz="0" w:space="0" w:color="auto"/>
          </w:divBdr>
        </w:div>
        <w:div w:id="1176115101">
          <w:marLeft w:val="0"/>
          <w:marRight w:val="0"/>
          <w:marTop w:val="0"/>
          <w:marBottom w:val="0"/>
          <w:divBdr>
            <w:top w:val="none" w:sz="0" w:space="0" w:color="auto"/>
            <w:left w:val="none" w:sz="0" w:space="0" w:color="auto"/>
            <w:bottom w:val="none" w:sz="0" w:space="0" w:color="auto"/>
            <w:right w:val="none" w:sz="0" w:space="0" w:color="auto"/>
          </w:divBdr>
        </w:div>
        <w:div w:id="1178733409">
          <w:marLeft w:val="0"/>
          <w:marRight w:val="0"/>
          <w:marTop w:val="0"/>
          <w:marBottom w:val="0"/>
          <w:divBdr>
            <w:top w:val="none" w:sz="0" w:space="0" w:color="auto"/>
            <w:left w:val="none" w:sz="0" w:space="0" w:color="auto"/>
            <w:bottom w:val="none" w:sz="0" w:space="0" w:color="auto"/>
            <w:right w:val="none" w:sz="0" w:space="0" w:color="auto"/>
          </w:divBdr>
        </w:div>
        <w:div w:id="1230460602">
          <w:marLeft w:val="0"/>
          <w:marRight w:val="0"/>
          <w:marTop w:val="0"/>
          <w:marBottom w:val="0"/>
          <w:divBdr>
            <w:top w:val="none" w:sz="0" w:space="0" w:color="auto"/>
            <w:left w:val="none" w:sz="0" w:space="0" w:color="auto"/>
            <w:bottom w:val="none" w:sz="0" w:space="0" w:color="auto"/>
            <w:right w:val="none" w:sz="0" w:space="0" w:color="auto"/>
          </w:divBdr>
        </w:div>
        <w:div w:id="1316297790">
          <w:marLeft w:val="0"/>
          <w:marRight w:val="0"/>
          <w:marTop w:val="0"/>
          <w:marBottom w:val="0"/>
          <w:divBdr>
            <w:top w:val="none" w:sz="0" w:space="0" w:color="auto"/>
            <w:left w:val="none" w:sz="0" w:space="0" w:color="auto"/>
            <w:bottom w:val="none" w:sz="0" w:space="0" w:color="auto"/>
            <w:right w:val="none" w:sz="0" w:space="0" w:color="auto"/>
          </w:divBdr>
        </w:div>
        <w:div w:id="1604603976">
          <w:marLeft w:val="0"/>
          <w:marRight w:val="0"/>
          <w:marTop w:val="0"/>
          <w:marBottom w:val="0"/>
          <w:divBdr>
            <w:top w:val="none" w:sz="0" w:space="0" w:color="auto"/>
            <w:left w:val="none" w:sz="0" w:space="0" w:color="auto"/>
            <w:bottom w:val="none" w:sz="0" w:space="0" w:color="auto"/>
            <w:right w:val="none" w:sz="0" w:space="0" w:color="auto"/>
          </w:divBdr>
        </w:div>
        <w:div w:id="1704163487">
          <w:marLeft w:val="0"/>
          <w:marRight w:val="0"/>
          <w:marTop w:val="0"/>
          <w:marBottom w:val="0"/>
          <w:divBdr>
            <w:top w:val="none" w:sz="0" w:space="0" w:color="auto"/>
            <w:left w:val="none" w:sz="0" w:space="0" w:color="auto"/>
            <w:bottom w:val="none" w:sz="0" w:space="0" w:color="auto"/>
            <w:right w:val="none" w:sz="0" w:space="0" w:color="auto"/>
          </w:divBdr>
        </w:div>
        <w:div w:id="1838955966">
          <w:marLeft w:val="0"/>
          <w:marRight w:val="0"/>
          <w:marTop w:val="0"/>
          <w:marBottom w:val="0"/>
          <w:divBdr>
            <w:top w:val="none" w:sz="0" w:space="0" w:color="auto"/>
            <w:left w:val="none" w:sz="0" w:space="0" w:color="auto"/>
            <w:bottom w:val="none" w:sz="0" w:space="0" w:color="auto"/>
            <w:right w:val="none" w:sz="0" w:space="0" w:color="auto"/>
          </w:divBdr>
        </w:div>
        <w:div w:id="1954827882">
          <w:marLeft w:val="0"/>
          <w:marRight w:val="0"/>
          <w:marTop w:val="0"/>
          <w:marBottom w:val="0"/>
          <w:divBdr>
            <w:top w:val="none" w:sz="0" w:space="0" w:color="auto"/>
            <w:left w:val="none" w:sz="0" w:space="0" w:color="auto"/>
            <w:bottom w:val="none" w:sz="0" w:space="0" w:color="auto"/>
            <w:right w:val="none" w:sz="0" w:space="0" w:color="auto"/>
          </w:divBdr>
        </w:div>
      </w:divsChild>
    </w:div>
    <w:div w:id="1884365394">
      <w:bodyDiv w:val="1"/>
      <w:marLeft w:val="0"/>
      <w:marRight w:val="0"/>
      <w:marTop w:val="0"/>
      <w:marBottom w:val="0"/>
      <w:divBdr>
        <w:top w:val="none" w:sz="0" w:space="0" w:color="auto"/>
        <w:left w:val="none" w:sz="0" w:space="0" w:color="auto"/>
        <w:bottom w:val="none" w:sz="0" w:space="0" w:color="auto"/>
        <w:right w:val="none" w:sz="0" w:space="0" w:color="auto"/>
      </w:divBdr>
      <w:divsChild>
        <w:div w:id="806319132">
          <w:marLeft w:val="375"/>
          <w:marRight w:val="0"/>
          <w:marTop w:val="120"/>
          <w:marBottom w:val="0"/>
          <w:divBdr>
            <w:top w:val="none" w:sz="0" w:space="0" w:color="auto"/>
            <w:left w:val="none" w:sz="0" w:space="0" w:color="auto"/>
            <w:bottom w:val="none" w:sz="0" w:space="0" w:color="auto"/>
            <w:right w:val="none" w:sz="0" w:space="0" w:color="auto"/>
          </w:divBdr>
        </w:div>
      </w:divsChild>
    </w:div>
    <w:div w:id="1983463704">
      <w:bodyDiv w:val="1"/>
      <w:marLeft w:val="0"/>
      <w:marRight w:val="0"/>
      <w:marTop w:val="0"/>
      <w:marBottom w:val="0"/>
      <w:divBdr>
        <w:top w:val="none" w:sz="0" w:space="0" w:color="auto"/>
        <w:left w:val="none" w:sz="0" w:space="0" w:color="auto"/>
        <w:bottom w:val="none" w:sz="0" w:space="0" w:color="auto"/>
        <w:right w:val="none" w:sz="0" w:space="0" w:color="auto"/>
      </w:divBdr>
      <w:divsChild>
        <w:div w:id="812722568">
          <w:marLeft w:val="0"/>
          <w:marRight w:val="0"/>
          <w:marTop w:val="0"/>
          <w:marBottom w:val="0"/>
          <w:divBdr>
            <w:top w:val="none" w:sz="0" w:space="0" w:color="auto"/>
            <w:left w:val="none" w:sz="0" w:space="0" w:color="auto"/>
            <w:bottom w:val="none" w:sz="0" w:space="0" w:color="auto"/>
            <w:right w:val="none" w:sz="0" w:space="0" w:color="auto"/>
          </w:divBdr>
        </w:div>
        <w:div w:id="1581712868">
          <w:marLeft w:val="0"/>
          <w:marRight w:val="0"/>
          <w:marTop w:val="0"/>
          <w:marBottom w:val="0"/>
          <w:divBdr>
            <w:top w:val="none" w:sz="0" w:space="0" w:color="auto"/>
            <w:left w:val="none" w:sz="0" w:space="0" w:color="auto"/>
            <w:bottom w:val="none" w:sz="0" w:space="0" w:color="auto"/>
            <w:right w:val="none" w:sz="0" w:space="0" w:color="auto"/>
          </w:divBdr>
        </w:div>
      </w:divsChild>
    </w:div>
    <w:div w:id="2033724824">
      <w:bodyDiv w:val="1"/>
      <w:marLeft w:val="0"/>
      <w:marRight w:val="0"/>
      <w:marTop w:val="0"/>
      <w:marBottom w:val="0"/>
      <w:divBdr>
        <w:top w:val="none" w:sz="0" w:space="0" w:color="auto"/>
        <w:left w:val="none" w:sz="0" w:space="0" w:color="auto"/>
        <w:bottom w:val="none" w:sz="0" w:space="0" w:color="auto"/>
        <w:right w:val="none" w:sz="0" w:space="0" w:color="auto"/>
      </w:divBdr>
      <w:divsChild>
        <w:div w:id="165217608">
          <w:marLeft w:val="0"/>
          <w:marRight w:val="0"/>
          <w:marTop w:val="0"/>
          <w:marBottom w:val="0"/>
          <w:divBdr>
            <w:top w:val="none" w:sz="0" w:space="0" w:color="auto"/>
            <w:left w:val="none" w:sz="0" w:space="0" w:color="auto"/>
            <w:bottom w:val="none" w:sz="0" w:space="0" w:color="auto"/>
            <w:right w:val="none" w:sz="0" w:space="0" w:color="auto"/>
          </w:divBdr>
        </w:div>
        <w:div w:id="609361837">
          <w:marLeft w:val="0"/>
          <w:marRight w:val="0"/>
          <w:marTop w:val="0"/>
          <w:marBottom w:val="0"/>
          <w:divBdr>
            <w:top w:val="none" w:sz="0" w:space="0" w:color="auto"/>
            <w:left w:val="none" w:sz="0" w:space="0" w:color="auto"/>
            <w:bottom w:val="none" w:sz="0" w:space="0" w:color="auto"/>
            <w:right w:val="none" w:sz="0" w:space="0" w:color="auto"/>
          </w:divBdr>
        </w:div>
        <w:div w:id="1142769445">
          <w:marLeft w:val="0"/>
          <w:marRight w:val="0"/>
          <w:marTop w:val="0"/>
          <w:marBottom w:val="0"/>
          <w:divBdr>
            <w:top w:val="none" w:sz="0" w:space="0" w:color="auto"/>
            <w:left w:val="none" w:sz="0" w:space="0" w:color="auto"/>
            <w:bottom w:val="none" w:sz="0" w:space="0" w:color="auto"/>
            <w:right w:val="none" w:sz="0" w:space="0" w:color="auto"/>
          </w:divBdr>
        </w:div>
        <w:div w:id="1660694578">
          <w:marLeft w:val="0"/>
          <w:marRight w:val="0"/>
          <w:marTop w:val="0"/>
          <w:marBottom w:val="0"/>
          <w:divBdr>
            <w:top w:val="none" w:sz="0" w:space="0" w:color="auto"/>
            <w:left w:val="none" w:sz="0" w:space="0" w:color="auto"/>
            <w:bottom w:val="none" w:sz="0" w:space="0" w:color="auto"/>
            <w:right w:val="none" w:sz="0" w:space="0" w:color="auto"/>
          </w:divBdr>
        </w:div>
      </w:divsChild>
    </w:div>
    <w:div w:id="2073767035">
      <w:bodyDiv w:val="1"/>
      <w:marLeft w:val="0"/>
      <w:marRight w:val="0"/>
      <w:marTop w:val="0"/>
      <w:marBottom w:val="0"/>
      <w:divBdr>
        <w:top w:val="none" w:sz="0" w:space="0" w:color="auto"/>
        <w:left w:val="none" w:sz="0" w:space="0" w:color="auto"/>
        <w:bottom w:val="none" w:sz="0" w:space="0" w:color="auto"/>
        <w:right w:val="none" w:sz="0" w:space="0" w:color="auto"/>
      </w:divBdr>
    </w:div>
    <w:div w:id="2128884799">
      <w:bodyDiv w:val="1"/>
      <w:marLeft w:val="0"/>
      <w:marRight w:val="0"/>
      <w:marTop w:val="0"/>
      <w:marBottom w:val="0"/>
      <w:divBdr>
        <w:top w:val="none" w:sz="0" w:space="0" w:color="auto"/>
        <w:left w:val="none" w:sz="0" w:space="0" w:color="auto"/>
        <w:bottom w:val="none" w:sz="0" w:space="0" w:color="auto"/>
        <w:right w:val="none" w:sz="0" w:space="0" w:color="auto"/>
      </w:divBdr>
      <w:divsChild>
        <w:div w:id="1858424614">
          <w:marLeft w:val="0"/>
          <w:marRight w:val="0"/>
          <w:marTop w:val="0"/>
          <w:marBottom w:val="0"/>
          <w:divBdr>
            <w:top w:val="none" w:sz="0" w:space="0" w:color="auto"/>
            <w:left w:val="none" w:sz="0" w:space="0" w:color="auto"/>
            <w:bottom w:val="none" w:sz="0" w:space="0" w:color="auto"/>
            <w:right w:val="none" w:sz="0" w:space="0" w:color="auto"/>
          </w:divBdr>
          <w:divsChild>
            <w:div w:id="11271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usa.ed.ac.uk/events" TargetMode="External"/><Relationship Id="rId21" Type="http://schemas.openxmlformats.org/officeDocument/2006/relationships/hyperlink" Target="mailto:ugteaching.sps@ed.ac.uk" TargetMode="External"/><Relationship Id="rId42" Type="http://schemas.openxmlformats.org/officeDocument/2006/relationships/hyperlink" Target="https://www.ed.ac.uk/institute-academic-development/undergraduate/learning-resource" TargetMode="External"/><Relationship Id="rId47" Type="http://schemas.openxmlformats.org/officeDocument/2006/relationships/hyperlink" Target="http://www.accom.ed.ac.uk/" TargetMode="External"/><Relationship Id="rId63" Type="http://schemas.openxmlformats.org/officeDocument/2006/relationships/hyperlink" Target="https://www.sps.ed.ac.uk/students/support/authorised-interruption-of-study" TargetMode="External"/><Relationship Id="rId68" Type="http://schemas.openxmlformats.org/officeDocument/2006/relationships/hyperlink" Target="http://www.ed.ac.uk/iad/undergraduates" TargetMode="External"/><Relationship Id="rId16" Type="http://schemas.openxmlformats.org/officeDocument/2006/relationships/hyperlink" Target="mailto:alex.edmonds@ed.ac.uk" TargetMode="External"/><Relationship Id="rId11" Type="http://schemas.openxmlformats.org/officeDocument/2006/relationships/hyperlink" Target="http://www.drps.ed.ac.uk/25-26/regulations/UGDRPS2025-26.pdf" TargetMode="External"/><Relationship Id="rId32" Type="http://schemas.openxmlformats.org/officeDocument/2006/relationships/hyperlink" Target="http://www.ed.ac.uk/staff-students/students/academic-life/contract" TargetMode="External"/><Relationship Id="rId37" Type="http://schemas.openxmlformats.org/officeDocument/2006/relationships/hyperlink" Target="https://www.sps.ed.ac.uk/students/undergraduate/your-studies/assessment-regulations" TargetMode="External"/><Relationship Id="rId53" Type="http://schemas.openxmlformats.org/officeDocument/2006/relationships/hyperlink" Target="https://www.ed.ac.uk/student-administration/extensions-special-circumstances" TargetMode="External"/><Relationship Id="rId58" Type="http://schemas.openxmlformats.org/officeDocument/2006/relationships/hyperlink" Target="https://www.ed.ac.uk/student-administration/extensions-special-circumstances/students/extra-time-learning-adjustments" TargetMode="External"/><Relationship Id="rId74" Type="http://schemas.openxmlformats.org/officeDocument/2006/relationships/hyperlink" Target="http://www.ed.ac.uk/university-secretary-group/complaint-handling-procedure/procedure" TargetMode="External"/><Relationship Id="rId79" Type="http://schemas.openxmlformats.org/officeDocument/2006/relationships/hyperlink" Target="http://www.ed.ac.uk/global/immigration" TargetMode="External"/><Relationship Id="rId5" Type="http://schemas.openxmlformats.org/officeDocument/2006/relationships/webSettings" Target="webSettings.xml"/><Relationship Id="rId61" Type="http://schemas.openxmlformats.org/officeDocument/2006/relationships/hyperlink" Target="https://www.ed.ac.uk/timetabling-examinations/exams/adjustments" TargetMode="External"/><Relationship Id="rId82" Type="http://schemas.openxmlformats.org/officeDocument/2006/relationships/fontTable" Target="fontTable.xml"/><Relationship Id="rId19" Type="http://schemas.openxmlformats.org/officeDocument/2006/relationships/hyperlink" Target="mailto:" TargetMode="External"/><Relationship Id="rId14" Type="http://schemas.openxmlformats.org/officeDocument/2006/relationships/hyperlink" Target="http://www.stis.ed.ac.uk/" TargetMode="External"/><Relationship Id="rId22" Type="http://schemas.openxmlformats.org/officeDocument/2006/relationships/hyperlink" Target="https://semester-dates.ed.ac.uk/202526" TargetMode="External"/><Relationship Id="rId27" Type="http://schemas.openxmlformats.org/officeDocument/2006/relationships/hyperlink" Target="https://www.ed.ac.uk/student-systems/support-guidance/students/change-your-student-record" TargetMode="External"/><Relationship Id="rId30" Type="http://schemas.openxmlformats.org/officeDocument/2006/relationships/hyperlink" Target="https://www.ed.ac.uk/information-services/library-museum-gallery" TargetMode="External"/><Relationship Id="rId35" Type="http://schemas.openxmlformats.org/officeDocument/2006/relationships/hyperlink" Target="http://www.drps.ed.ac.uk/24-25/dpt/cx_schindex.htm" TargetMode="External"/><Relationship Id="rId43" Type="http://schemas.openxmlformats.org/officeDocument/2006/relationships/hyperlink" Target="https://www.sps.ed.ac.uk/students/undergraduate/your-studies/assessment-regulations/turnitin-guidance" TargetMode="External"/><Relationship Id="rId48" Type="http://schemas.openxmlformats.org/officeDocument/2006/relationships/hyperlink" Target="http://www.disability-office.ed.ac.uk/" TargetMode="External"/><Relationship Id="rId56" Type="http://schemas.openxmlformats.org/officeDocument/2006/relationships/hyperlink" Target="https://disability-learning-support-service.ed.ac.uk/registration-apt-query" TargetMode="External"/><Relationship Id="rId64" Type="http://schemas.openxmlformats.org/officeDocument/2006/relationships/hyperlink" Target="https://www.sps.ed.ac.uk/students/undergraduate/current/assessment-regulations/coursework/feedback" TargetMode="External"/><Relationship Id="rId69" Type="http://schemas.openxmlformats.org/officeDocument/2006/relationships/hyperlink" Target="http://www.acaffairs.ed.ac.uk/Regulations/academicappeals/index.htm" TargetMode="External"/><Relationship Id="rId77" Type="http://schemas.openxmlformats.org/officeDocument/2006/relationships/hyperlink" Target="https://www.ed.ac.uk/academic-services/students/appeals" TargetMode="External"/><Relationship Id="rId8" Type="http://schemas.openxmlformats.org/officeDocument/2006/relationships/image" Target="media/image1.jpeg"/><Relationship Id="rId51" Type="http://schemas.openxmlformats.org/officeDocument/2006/relationships/hyperlink" Target="https://student-wellbeing-service.ed.ac.uk/referral-form" TargetMode="External"/><Relationship Id="rId72" Type="http://schemas.openxmlformats.org/officeDocument/2006/relationships/hyperlink" Target="http://www.ed.ac.uk/schools-departments/student-counselling" TargetMode="External"/><Relationship Id="rId80" Type="http://schemas.openxmlformats.org/officeDocument/2006/relationships/hyperlink" Target="mailto:visahelp@ed.ac.uk" TargetMode="External"/><Relationship Id="rId3" Type="http://schemas.openxmlformats.org/officeDocument/2006/relationships/styles" Target="styles.xml"/><Relationship Id="rId12" Type="http://schemas.openxmlformats.org/officeDocument/2006/relationships/hyperlink" Target="http://www.san.ed.ac.uk/" TargetMode="External"/><Relationship Id="rId17" Type="http://schemas.openxmlformats.org/officeDocument/2006/relationships/hyperlink" Target="mailto:j.bangham@ed.ac.uk" TargetMode="External"/><Relationship Id="rId25" Type="http://schemas.openxmlformats.org/officeDocument/2006/relationships/hyperlink" Target="https://www.ed.ac.uk/students/new-students/ready-university/top-6-tasks/events-app" TargetMode="External"/><Relationship Id="rId33" Type="http://schemas.openxmlformats.org/officeDocument/2006/relationships/hyperlink" Target="https://www.ed.ac.uk/equality-diversity/respect" TargetMode="External"/><Relationship Id="rId38" Type="http://schemas.openxmlformats.org/officeDocument/2006/relationships/hyperlink" Target="http://www.drps.ed.ac.uk/" TargetMode="External"/><Relationship Id="rId46" Type="http://schemas.openxmlformats.org/officeDocument/2006/relationships/hyperlink" Target="http://www.health-service.ed.ac.uk/" TargetMode="External"/><Relationship Id="rId59" Type="http://schemas.openxmlformats.org/officeDocument/2006/relationships/hyperlink" Target="https://www.ed.ac.uk/files/atoms/files/accessible_and_inclusive_learning_policy.pdf" TargetMode="External"/><Relationship Id="rId67" Type="http://schemas.openxmlformats.org/officeDocument/2006/relationships/hyperlink" Target="https://www.eusa.ed.ac.uk/adviceplace/academic/misconduct/academicmisconduct" TargetMode="External"/><Relationship Id="rId20" Type="http://schemas.openxmlformats.org/officeDocument/2006/relationships/hyperlink" Target="mailto:student.sps@ed.ac.uk" TargetMode="External"/><Relationship Id="rId41" Type="http://schemas.openxmlformats.org/officeDocument/2006/relationships/hyperlink" Target="https://institute-academic-development.ed.ac.uk/study-hub/learning-resources/referencing-and-citations" TargetMode="External"/><Relationship Id="rId54" Type="http://schemas.openxmlformats.org/officeDocument/2006/relationships/hyperlink" Target="https://www.ed.ac.uk/student-administration/extensions-special-circumstances/students/applying-for-support" TargetMode="External"/><Relationship Id="rId62" Type="http://schemas.openxmlformats.org/officeDocument/2006/relationships/hyperlink" Target="mailto:sps.dug@ed.ac.uk" TargetMode="External"/><Relationship Id="rId70" Type="http://schemas.openxmlformats.org/officeDocument/2006/relationships/hyperlink" Target="http://www.ed.ac.uk/schools-departments/institute-academic-development/undergraduate/advice" TargetMode="External"/><Relationship Id="rId75" Type="http://schemas.openxmlformats.org/officeDocument/2006/relationships/hyperlink" Target="http://www.ed.ac.uk/academic-services/policies-regulation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ac.uk/biomedical-sciences/undergraduate-studying/bachelor-of-medical-sciences-with-honours" TargetMode="External"/><Relationship Id="rId23" Type="http://schemas.openxmlformats.org/officeDocument/2006/relationships/hyperlink" Target="https://www.ed.ac.uk/student-administration/graduations" TargetMode="External"/><Relationship Id="rId28" Type="http://schemas.openxmlformats.org/officeDocument/2006/relationships/hyperlink" Target="https://www.myed.ed.ac.uk/" TargetMode="External"/><Relationship Id="rId36" Type="http://schemas.openxmlformats.org/officeDocument/2006/relationships/hyperlink" Target="http://www.drps.ed.ac.uk/25-26/dpt/utbmeansom1f.htm" TargetMode="External"/><Relationship Id="rId49" Type="http://schemas.openxmlformats.org/officeDocument/2006/relationships/hyperlink" Target="http://www.student-counselling.ed.ac.uk/" TargetMode="External"/><Relationship Id="rId57" Type="http://schemas.openxmlformats.org/officeDocument/2006/relationships/hyperlink" Target="https://www.ed.ac.uk/student-administration/extensions-special-circumstances/extra-time-learning-adjustments" TargetMode="External"/><Relationship Id="rId10" Type="http://schemas.openxmlformats.org/officeDocument/2006/relationships/hyperlink" Target="https://www.sps.ed.ac.uk/students/undergraduate/current/teaching-office" TargetMode="External"/><Relationship Id="rId31" Type="http://schemas.openxmlformats.org/officeDocument/2006/relationships/hyperlink" Target="https://www.ed.ac.uk/student-systems/use-of-data/policies-and-regulations/privacy-statement" TargetMode="External"/><Relationship Id="rId44" Type="http://schemas.openxmlformats.org/officeDocument/2006/relationships/hyperlink" Target="https://institute-academic-development.ed.ac.uk/undergraduate" TargetMode="External"/><Relationship Id="rId52" Type="http://schemas.openxmlformats.org/officeDocument/2006/relationships/hyperlink" Target="https://www.ed.ac.uk/students/services-and-support/student-services" TargetMode="External"/><Relationship Id="rId60" Type="http://schemas.openxmlformats.org/officeDocument/2006/relationships/hyperlink" Target="mailto:catriona.elder@ed.ac.uk" TargetMode="External"/><Relationship Id="rId65" Type="http://schemas.openxmlformats.org/officeDocument/2006/relationships/hyperlink" Target="https://www.ed.ac.uk/institute-academic-development/undergraduate/good-practice" TargetMode="External"/><Relationship Id="rId73" Type="http://schemas.openxmlformats.org/officeDocument/2006/relationships/hyperlink" Target="https://www.ed.ac.uk/equality-diversity/respect" TargetMode="External"/><Relationship Id="rId78" Type="http://schemas.openxmlformats.org/officeDocument/2006/relationships/image" Target="media/image4.emf"/><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an.ed.ac.uk/edcma" TargetMode="External"/><Relationship Id="rId18" Type="http://schemas.openxmlformats.org/officeDocument/2006/relationships/hyperlink" Target="https://www.sps.ed.ac.uk/staff/sahara-choudhury" TargetMode="External"/><Relationship Id="rId39" Type="http://schemas.openxmlformats.org/officeDocument/2006/relationships/hyperlink" Target="http://www.acaffairs.ed.ac.uk/Regulations/Assessment/Home.htm" TargetMode="External"/><Relationship Id="rId34" Type="http://schemas.openxmlformats.org/officeDocument/2006/relationships/image" Target="media/image3.png"/><Relationship Id="rId50" Type="http://schemas.openxmlformats.org/officeDocument/2006/relationships/hyperlink" Target="http://www.chaplaincy.ed.ac.uk/" TargetMode="External"/><Relationship Id="rId55" Type="http://schemas.openxmlformats.org/officeDocument/2006/relationships/hyperlink" Target="https://www.ed.ac.uk/student-administration/extensions-special-circumstances/students/applying-for-support" TargetMode="External"/><Relationship Id="rId76" Type="http://schemas.openxmlformats.org/officeDocument/2006/relationships/hyperlink" Target="http://www.eusa.ed.ac.uk/adviceplace/academic/appeals/" TargetMode="External"/><Relationship Id="rId7" Type="http://schemas.openxmlformats.org/officeDocument/2006/relationships/endnotes" Target="endnotes.xml"/><Relationship Id="rId71" Type="http://schemas.openxmlformats.org/officeDocument/2006/relationships/hyperlink" Target="https://www.ed.ac.uk/health-safety" TargetMode="External"/><Relationship Id="rId2" Type="http://schemas.openxmlformats.org/officeDocument/2006/relationships/numbering" Target="numbering.xml"/><Relationship Id="rId29" Type="http://schemas.openxmlformats.org/officeDocument/2006/relationships/hyperlink" Target="https://data-protection.ed.ac.uk/" TargetMode="External"/><Relationship Id="rId24" Type="http://schemas.openxmlformats.org/officeDocument/2006/relationships/hyperlink" Target="https://www.ed.ac.uk/students/new-students/start-university/welcome-week/events" TargetMode="External"/><Relationship Id="rId40" Type="http://schemas.openxmlformats.org/officeDocument/2006/relationships/hyperlink" Target="https://www.sps.ed.ac.uk/students/undergraduate/your-studies/assessment-regulations/marking-descriptors" TargetMode="External"/><Relationship Id="rId45" Type="http://schemas.openxmlformats.org/officeDocument/2006/relationships/hyperlink" Target="http://www.eusa.ed.ac.uk/advice" TargetMode="External"/><Relationship Id="rId66" Type="http://schemas.openxmlformats.org/officeDocument/2006/relationships/hyperlink" Target="https://www.ed.ac.uk/arts-humanities-soc-sci/taught-students/student-conduct/academic-miscon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9F8F2-4D3B-40CF-87FF-BEF93F364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9772</Words>
  <Characters>64841</Characters>
  <Application>Microsoft Office Word</Application>
  <DocSecurity>0</DocSecurity>
  <Lines>540</Lines>
  <Paragraphs>148</Paragraphs>
  <ScaleCrop>false</ScaleCrop>
  <Company/>
  <LinksUpToDate>false</LinksUpToDate>
  <CharactersWithSpaces>74465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2025-09-03T08:35:00Z</dcterms:created>
  <dcterms:modified xsi:type="dcterms:W3CDTF">2025-09-03T08:35:00Z</dcterms:modified>
</cp:coreProperties>
</file>