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E7591" w:rsidRPr="00813857" w:rsidRDefault="00290F1D" w:rsidP="00813857">
      <w:r w:rsidRPr="00813857">
        <w:rPr>
          <w:noProof/>
          <w:color w:val="2B579A"/>
          <w:shd w:val="clear" w:color="auto" w:fill="E6E6E6"/>
          <w:lang w:eastAsia="en-GB"/>
        </w:rPr>
        <w:drawing>
          <wp:inline distT="0" distB="0" distL="0" distR="0" wp14:anchorId="50BD9A22" wp14:editId="6749C647">
            <wp:extent cx="3829943" cy="868299"/>
            <wp:effectExtent l="0" t="0" r="0" b="8255"/>
            <wp:docPr id="1" name="image1.jpeg" descr="University of Edinburgh Logo and text detail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829943" cy="868299"/>
                    </a:xfrm>
                    <a:prstGeom prst="rect">
                      <a:avLst/>
                    </a:prstGeom>
                  </pic:spPr>
                </pic:pic>
              </a:graphicData>
            </a:graphic>
          </wp:inline>
        </w:drawing>
      </w:r>
    </w:p>
    <w:p w14:paraId="0A37501D" w14:textId="77777777" w:rsidR="00CE7591" w:rsidRPr="00813857" w:rsidRDefault="00CE7591" w:rsidP="00813857"/>
    <w:p w14:paraId="5DAB6C7B" w14:textId="77777777" w:rsidR="00CE7591" w:rsidRPr="00813857" w:rsidRDefault="00CE7591" w:rsidP="00813857"/>
    <w:p w14:paraId="02EB378F" w14:textId="77777777" w:rsidR="00CE7591" w:rsidRPr="00813857" w:rsidRDefault="00CE7591" w:rsidP="00813857"/>
    <w:p w14:paraId="6A05A809" w14:textId="77777777" w:rsidR="00CE7591" w:rsidRPr="00813857" w:rsidRDefault="00CE7591" w:rsidP="00813857"/>
    <w:p w14:paraId="5A39BBE3" w14:textId="77777777" w:rsidR="00CE7591" w:rsidRPr="00813857" w:rsidRDefault="00CE7591" w:rsidP="00813857"/>
    <w:p w14:paraId="41C8F396" w14:textId="77777777" w:rsidR="00CE7591" w:rsidRPr="00813857" w:rsidRDefault="00CE7591" w:rsidP="00007655">
      <w:pPr>
        <w:jc w:val="center"/>
      </w:pPr>
    </w:p>
    <w:p w14:paraId="7494982C" w14:textId="665E3323" w:rsidR="00CE7591" w:rsidRPr="00813857" w:rsidRDefault="00290F1D" w:rsidP="00007655">
      <w:pPr>
        <w:pStyle w:val="Title"/>
        <w:jc w:val="center"/>
      </w:pPr>
      <w:r w:rsidRPr="00813857">
        <w:t>Undergraduate</w:t>
      </w:r>
      <w:r w:rsidR="00A905C1">
        <w:t xml:space="preserve"> </w:t>
      </w:r>
      <w:r w:rsidR="00B1788A" w:rsidRPr="00813857">
        <w:t>Handbook</w:t>
      </w:r>
    </w:p>
    <w:p w14:paraId="6A5345B4" w14:textId="18E05B07" w:rsidR="00BB7D76" w:rsidRPr="00813857" w:rsidRDefault="00B1788A" w:rsidP="00007655">
      <w:pPr>
        <w:pStyle w:val="Title"/>
        <w:jc w:val="center"/>
      </w:pPr>
      <w:r w:rsidRPr="00813857">
        <w:t>202</w:t>
      </w:r>
      <w:r w:rsidR="00B74275">
        <w:t>4</w:t>
      </w:r>
      <w:r w:rsidRPr="00813857">
        <w:t>/2</w:t>
      </w:r>
      <w:r w:rsidR="00B74275">
        <w:t>5</w:t>
      </w:r>
    </w:p>
    <w:p w14:paraId="34047425" w14:textId="23C365A9" w:rsidR="00B1788A" w:rsidRDefault="00B1788A" w:rsidP="00813857"/>
    <w:p w14:paraId="1A1FBCF8" w14:textId="649B873B" w:rsidR="00007655" w:rsidRDefault="00007655" w:rsidP="00813857"/>
    <w:p w14:paraId="3D9FC8C9" w14:textId="77777777" w:rsidR="00007655" w:rsidRPr="00813857" w:rsidRDefault="00007655" w:rsidP="00813857"/>
    <w:p w14:paraId="3B5D2A08" w14:textId="2B23A072" w:rsidR="00B1788A" w:rsidRPr="00813857" w:rsidRDefault="00B1788A" w:rsidP="00007655">
      <w:pPr>
        <w:jc w:val="right"/>
      </w:pPr>
      <w:r w:rsidRPr="00813857">
        <w:t xml:space="preserve">Director of Undergraduate Programmes: Dr </w:t>
      </w:r>
      <w:r w:rsidR="00B74275">
        <w:t>Nathan Coombs</w:t>
      </w:r>
    </w:p>
    <w:p w14:paraId="20CE95D0" w14:textId="575BBE5E" w:rsidR="00B1788A" w:rsidRPr="00813857" w:rsidRDefault="00667908" w:rsidP="00007655">
      <w:pPr>
        <w:jc w:val="right"/>
      </w:pPr>
      <w:hyperlink r:id="rId12" w:history="1">
        <w:r w:rsidR="00B1788A" w:rsidRPr="00813857">
          <w:rPr>
            <w:rStyle w:val="Hyperlink"/>
          </w:rPr>
          <w:t>sps.dug@ed.ac.uk</w:t>
        </w:r>
      </w:hyperlink>
    </w:p>
    <w:p w14:paraId="75A301F9" w14:textId="77777777" w:rsidR="00B1788A" w:rsidRPr="00813857" w:rsidRDefault="00B1788A" w:rsidP="00007655">
      <w:pPr>
        <w:jc w:val="right"/>
      </w:pPr>
    </w:p>
    <w:p w14:paraId="61F4ABFE" w14:textId="712531BD" w:rsidR="00B1788A" w:rsidRPr="00813857" w:rsidRDefault="00B1788A" w:rsidP="00007655">
      <w:pPr>
        <w:jc w:val="right"/>
      </w:pPr>
      <w:r w:rsidRPr="00813857">
        <w:t xml:space="preserve">SPS Student </w:t>
      </w:r>
      <w:r w:rsidR="00385FAE">
        <w:t xml:space="preserve">Advice and </w:t>
      </w:r>
      <w:r w:rsidRPr="00813857">
        <w:t>Support</w:t>
      </w:r>
    </w:p>
    <w:p w14:paraId="2FAD60C8" w14:textId="4E5AADB0" w:rsidR="00B1788A" w:rsidRDefault="00667908" w:rsidP="007124C5">
      <w:pPr>
        <w:jc w:val="right"/>
      </w:pPr>
      <w:hyperlink r:id="rId13" w:history="1">
        <w:r w:rsidR="007124C5" w:rsidRPr="00384BE8">
          <w:rPr>
            <w:rStyle w:val="Hyperlink"/>
          </w:rPr>
          <w:t>student.sps@ed.ac.uk</w:t>
        </w:r>
      </w:hyperlink>
    </w:p>
    <w:p w14:paraId="29669C65" w14:textId="77777777" w:rsidR="00B1788A" w:rsidRPr="00813857" w:rsidRDefault="00B1788A" w:rsidP="00007655">
      <w:pPr>
        <w:jc w:val="right"/>
      </w:pPr>
    </w:p>
    <w:p w14:paraId="608AA0F6" w14:textId="0A507966" w:rsidR="00B1788A" w:rsidRPr="00813857" w:rsidRDefault="00B1788A" w:rsidP="00007655">
      <w:pPr>
        <w:jc w:val="right"/>
      </w:pPr>
      <w:r w:rsidRPr="00813857">
        <w:t>Undergraduate Teaching Office</w:t>
      </w:r>
    </w:p>
    <w:p w14:paraId="414DE824" w14:textId="79B224FC" w:rsidR="00B1788A" w:rsidRDefault="00667908" w:rsidP="00007655">
      <w:pPr>
        <w:jc w:val="right"/>
      </w:pPr>
      <w:hyperlink r:id="rId14" w:history="1">
        <w:r w:rsidR="003239CA">
          <w:rPr>
            <w:rStyle w:val="Hyperlink"/>
          </w:rPr>
          <w:t>ugteaching.sps@ed.ac.uk</w:t>
        </w:r>
      </w:hyperlink>
    </w:p>
    <w:p w14:paraId="64CF80B2" w14:textId="77777777" w:rsidR="00B1788A" w:rsidRPr="00813857" w:rsidRDefault="00B1788A" w:rsidP="007124C5"/>
    <w:p w14:paraId="078921C8" w14:textId="77777777" w:rsidR="00B1788A" w:rsidRPr="00813857" w:rsidRDefault="00B1788A" w:rsidP="00007655">
      <w:pPr>
        <w:jc w:val="right"/>
      </w:pPr>
      <w:r w:rsidRPr="00813857">
        <w:t>Computing/IT Support</w:t>
      </w:r>
    </w:p>
    <w:p w14:paraId="32E1A576" w14:textId="77777777" w:rsidR="00B1788A" w:rsidRPr="00813857" w:rsidRDefault="00667908" w:rsidP="00007655">
      <w:pPr>
        <w:jc w:val="right"/>
      </w:pPr>
      <w:hyperlink r:id="rId15">
        <w:r w:rsidR="00B1788A" w:rsidRPr="00813857">
          <w:rPr>
            <w:rStyle w:val="Hyperlink"/>
          </w:rPr>
          <w:t>sps.support@ed.ac.uk</w:t>
        </w:r>
      </w:hyperlink>
    </w:p>
    <w:p w14:paraId="524BF52F" w14:textId="77777777" w:rsidR="00B1788A" w:rsidRPr="00813857" w:rsidRDefault="00B1788A" w:rsidP="00813857"/>
    <w:p w14:paraId="049F31CB" w14:textId="4277D847" w:rsidR="00CE7591" w:rsidRDefault="00CE7591" w:rsidP="00813857"/>
    <w:p w14:paraId="7FC59E19" w14:textId="77777777" w:rsidR="002A7D98" w:rsidRDefault="002A7D98" w:rsidP="00290999"/>
    <w:p w14:paraId="04230EFB" w14:textId="77777777" w:rsidR="00BD47AB" w:rsidRPr="00813857" w:rsidRDefault="00BD47AB" w:rsidP="00BD47AB">
      <w:r w:rsidRPr="00813857">
        <w:t xml:space="preserve">The degree programmes covered by this handbook are listed in the </w:t>
      </w:r>
      <w:hyperlink r:id="rId16" w:history="1">
        <w:r w:rsidRPr="00843F76">
          <w:rPr>
            <w:rStyle w:val="Hyperlink"/>
          </w:rPr>
          <w:t>Degree Regulations and Programmes of Study</w:t>
        </w:r>
      </w:hyperlink>
      <w:r>
        <w:t>.</w:t>
      </w:r>
    </w:p>
    <w:p w14:paraId="2C4D5369" w14:textId="2D85AC80" w:rsidR="00290999" w:rsidRPr="00813857" w:rsidRDefault="00290999" w:rsidP="00290999"/>
    <w:p w14:paraId="197BE9D2" w14:textId="6A2A6DFE" w:rsidR="00397A70" w:rsidRDefault="00397A70" w:rsidP="00397A70">
      <w:r>
        <w:t xml:space="preserve">This handbook should be read in conjunction with your </w:t>
      </w:r>
      <w:hyperlink r:id="rId17" w:history="1">
        <w:r w:rsidRPr="00941DF1">
          <w:rPr>
            <w:rStyle w:val="Hyperlink"/>
          </w:rPr>
          <w:t>programme handbook</w:t>
        </w:r>
      </w:hyperlink>
      <w:r w:rsidR="00941DF1">
        <w:t>.</w:t>
      </w:r>
      <w:r>
        <w:t xml:space="preserve"> </w:t>
      </w:r>
    </w:p>
    <w:p w14:paraId="0AB100E0" w14:textId="7485B933" w:rsidR="00007655" w:rsidRDefault="00007655" w:rsidP="00813857"/>
    <w:p w14:paraId="491EC6D9" w14:textId="74F04722" w:rsidR="00007655" w:rsidRDefault="00007655" w:rsidP="00813857"/>
    <w:p w14:paraId="40E5E427" w14:textId="3EC5C2F2" w:rsidR="00007655" w:rsidRDefault="00007655" w:rsidP="00813857"/>
    <w:p w14:paraId="43D4A517" w14:textId="68660467" w:rsidR="00007655" w:rsidRDefault="00007655" w:rsidP="00813857"/>
    <w:p w14:paraId="2CC3E27F" w14:textId="1AA77E38" w:rsidR="00007655" w:rsidRDefault="00007655" w:rsidP="00813857"/>
    <w:p w14:paraId="02EBEE79" w14:textId="61CCD6BF" w:rsidR="00007655" w:rsidRDefault="00007655" w:rsidP="00813857"/>
    <w:p w14:paraId="0A574817" w14:textId="621374E7" w:rsidR="00007655" w:rsidRDefault="00007655" w:rsidP="00813857"/>
    <w:p w14:paraId="1F78BB27" w14:textId="3DBD7A61" w:rsidR="00007655" w:rsidRDefault="00007655" w:rsidP="00813857"/>
    <w:p w14:paraId="290CA8A4" w14:textId="77777777" w:rsidR="00007655" w:rsidRPr="00813857" w:rsidRDefault="00007655" w:rsidP="00813857"/>
    <w:p w14:paraId="5C6F0A45" w14:textId="7BDD7783" w:rsidR="0038770C" w:rsidRPr="00813857" w:rsidRDefault="0038770C" w:rsidP="00813857"/>
    <w:p w14:paraId="61122A94" w14:textId="1216AADB" w:rsidR="00813857" w:rsidRPr="00007655" w:rsidRDefault="00813857" w:rsidP="00007655">
      <w:pPr>
        <w:pBdr>
          <w:top w:val="single" w:sz="4" w:space="1" w:color="auto"/>
          <w:left w:val="single" w:sz="4" w:space="4" w:color="auto"/>
          <w:bottom w:val="single" w:sz="4" w:space="1" w:color="auto"/>
          <w:right w:val="single" w:sz="4" w:space="4" w:color="auto"/>
        </w:pBdr>
        <w:rPr>
          <w:b/>
          <w:sz w:val="28"/>
          <w:szCs w:val="28"/>
        </w:rPr>
      </w:pPr>
      <w:r w:rsidRPr="00007655">
        <w:rPr>
          <w:b/>
          <w:sz w:val="28"/>
          <w:szCs w:val="28"/>
        </w:rPr>
        <w:t xml:space="preserve">If you require this document (or any of the internal University of Edinburgh online resources mentioned in this document) in an alternative format </w:t>
      </w:r>
      <w:proofErr w:type="gramStart"/>
      <w:r w:rsidRPr="00007655">
        <w:rPr>
          <w:b/>
          <w:sz w:val="28"/>
          <w:szCs w:val="28"/>
        </w:rPr>
        <w:t>e.g.</w:t>
      </w:r>
      <w:proofErr w:type="gramEnd"/>
      <w:r w:rsidRPr="00007655">
        <w:rPr>
          <w:b/>
          <w:sz w:val="28"/>
          <w:szCs w:val="28"/>
        </w:rPr>
        <w:t xml:space="preserve"> large print, on coloured paper etc, please contact </w:t>
      </w:r>
      <w:hyperlink r:id="rId18" w:history="1">
        <w:r w:rsidR="00A5491B" w:rsidRPr="00C10BC9">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14:paraId="333C670F" w14:textId="49AE0242" w:rsidR="007B6F74" w:rsidRPr="00813857" w:rsidRDefault="007B6F74" w:rsidP="00813857">
      <w:pPr>
        <w:sectPr w:rsidR="007B6F74" w:rsidRPr="00813857" w:rsidSect="00B874DD">
          <w:footerReference w:type="default" r:id="rId19"/>
          <w:type w:val="continuous"/>
          <w:pgSz w:w="11910" w:h="16840"/>
          <w:pgMar w:top="1200" w:right="1278" w:bottom="1630" w:left="1418" w:header="0" w:footer="992" w:gutter="0"/>
          <w:cols w:space="720"/>
        </w:sectPr>
      </w:pPr>
      <w:bookmarkStart w:id="0" w:name="_bookmark0"/>
      <w:bookmarkStart w:id="1" w:name="_bookmark1"/>
      <w:bookmarkEnd w:id="0"/>
      <w:bookmarkEnd w:id="1"/>
    </w:p>
    <w:bookmarkStart w:id="2" w:name="_bookmark2" w:displacedByCustomXml="next"/>
    <w:bookmarkEnd w:id="2" w:displacedByCustomXml="next"/>
    <w:sdt>
      <w:sdtPr>
        <w:rPr>
          <w:rFonts w:ascii="Arial" w:eastAsia="Arial" w:hAnsi="Arial" w:cs="Arial"/>
          <w:smallCaps w:val="0"/>
          <w:color w:val="auto"/>
          <w:sz w:val="22"/>
          <w:szCs w:val="22"/>
          <w:lang w:val="en-GB"/>
        </w:rPr>
        <w:id w:val="-733240225"/>
        <w:docPartObj>
          <w:docPartGallery w:val="Table of Contents"/>
          <w:docPartUnique/>
        </w:docPartObj>
      </w:sdtPr>
      <w:sdtEndPr>
        <w:rPr>
          <w:b/>
          <w:bCs/>
          <w:noProof/>
        </w:rPr>
      </w:sdtEndPr>
      <w:sdtContent>
        <w:p w14:paraId="02A6F082" w14:textId="06BBB547" w:rsidR="0023042E" w:rsidRDefault="0023042E">
          <w:pPr>
            <w:pStyle w:val="TOCHeading"/>
          </w:pPr>
          <w:r>
            <w:t>Contents</w:t>
          </w:r>
        </w:p>
        <w:p w14:paraId="6E23A021" w14:textId="3F7920FC" w:rsidR="00F9786C" w:rsidRDefault="0023042E">
          <w:pPr>
            <w:pStyle w:val="TOC1"/>
            <w:tabs>
              <w:tab w:val="right" w:leader="dot" w:pos="9204"/>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74970635" w:history="1">
            <w:r w:rsidR="00F9786C" w:rsidRPr="00CC2FC8">
              <w:rPr>
                <w:rStyle w:val="Hyperlink"/>
                <w:noProof/>
              </w:rPr>
              <w:t>1. Welcome &amp; Introduction</w:t>
            </w:r>
            <w:r w:rsidR="00F9786C">
              <w:rPr>
                <w:noProof/>
                <w:webHidden/>
              </w:rPr>
              <w:tab/>
            </w:r>
            <w:r w:rsidR="00F9786C">
              <w:rPr>
                <w:noProof/>
                <w:webHidden/>
              </w:rPr>
              <w:fldChar w:fldCharType="begin"/>
            </w:r>
            <w:r w:rsidR="00F9786C">
              <w:rPr>
                <w:noProof/>
                <w:webHidden/>
              </w:rPr>
              <w:instrText xml:space="preserve"> PAGEREF _Toc174970635 \h </w:instrText>
            </w:r>
            <w:r w:rsidR="00F9786C">
              <w:rPr>
                <w:noProof/>
                <w:webHidden/>
              </w:rPr>
            </w:r>
            <w:r w:rsidR="00F9786C">
              <w:rPr>
                <w:noProof/>
                <w:webHidden/>
              </w:rPr>
              <w:fldChar w:fldCharType="separate"/>
            </w:r>
            <w:r w:rsidR="00F9786C">
              <w:rPr>
                <w:noProof/>
                <w:webHidden/>
              </w:rPr>
              <w:t>4</w:t>
            </w:r>
            <w:r w:rsidR="00F9786C">
              <w:rPr>
                <w:noProof/>
                <w:webHidden/>
              </w:rPr>
              <w:fldChar w:fldCharType="end"/>
            </w:r>
          </w:hyperlink>
        </w:p>
        <w:p w14:paraId="67C312A3" w14:textId="7A6155B6" w:rsidR="00F9786C" w:rsidRDefault="00667908">
          <w:pPr>
            <w:pStyle w:val="TOC2"/>
            <w:tabs>
              <w:tab w:val="right" w:leader="dot" w:pos="9204"/>
            </w:tabs>
            <w:rPr>
              <w:rFonts w:asciiTheme="minorHAnsi" w:eastAsiaTheme="minorEastAsia" w:hAnsiTheme="minorHAnsi" w:cstheme="minorBidi"/>
              <w:noProof/>
              <w:lang w:eastAsia="en-GB"/>
            </w:rPr>
          </w:pPr>
          <w:hyperlink w:anchor="_Toc174970636" w:history="1">
            <w:r w:rsidR="00F9786C" w:rsidRPr="00CC2FC8">
              <w:rPr>
                <w:rStyle w:val="Hyperlink"/>
                <w:noProof/>
              </w:rPr>
              <w:t>Welcome to the School of Social and Political Science</w:t>
            </w:r>
            <w:r w:rsidR="00F9786C">
              <w:rPr>
                <w:noProof/>
                <w:webHidden/>
              </w:rPr>
              <w:tab/>
            </w:r>
            <w:r w:rsidR="00F9786C">
              <w:rPr>
                <w:noProof/>
                <w:webHidden/>
              </w:rPr>
              <w:fldChar w:fldCharType="begin"/>
            </w:r>
            <w:r w:rsidR="00F9786C">
              <w:rPr>
                <w:noProof/>
                <w:webHidden/>
              </w:rPr>
              <w:instrText xml:space="preserve"> PAGEREF _Toc174970636 \h </w:instrText>
            </w:r>
            <w:r w:rsidR="00F9786C">
              <w:rPr>
                <w:noProof/>
                <w:webHidden/>
              </w:rPr>
            </w:r>
            <w:r w:rsidR="00F9786C">
              <w:rPr>
                <w:noProof/>
                <w:webHidden/>
              </w:rPr>
              <w:fldChar w:fldCharType="separate"/>
            </w:r>
            <w:r w:rsidR="00F9786C">
              <w:rPr>
                <w:noProof/>
                <w:webHidden/>
              </w:rPr>
              <w:t>4</w:t>
            </w:r>
            <w:r w:rsidR="00F9786C">
              <w:rPr>
                <w:noProof/>
                <w:webHidden/>
              </w:rPr>
              <w:fldChar w:fldCharType="end"/>
            </w:r>
          </w:hyperlink>
        </w:p>
        <w:p w14:paraId="41AEF2C6" w14:textId="6C689F81" w:rsidR="00F9786C" w:rsidRDefault="00667908">
          <w:pPr>
            <w:pStyle w:val="TOC1"/>
            <w:tabs>
              <w:tab w:val="right" w:leader="dot" w:pos="9204"/>
            </w:tabs>
            <w:rPr>
              <w:rFonts w:asciiTheme="minorHAnsi" w:eastAsiaTheme="minorEastAsia" w:hAnsiTheme="minorHAnsi" w:cstheme="minorBidi"/>
              <w:noProof/>
              <w:lang w:eastAsia="en-GB"/>
            </w:rPr>
          </w:pPr>
          <w:hyperlink w:anchor="_Toc174970637" w:history="1">
            <w:r w:rsidR="00F9786C" w:rsidRPr="00CC2FC8">
              <w:rPr>
                <w:rStyle w:val="Hyperlink"/>
                <w:noProof/>
              </w:rPr>
              <w:t>2. General Information</w:t>
            </w:r>
            <w:r w:rsidR="00F9786C">
              <w:rPr>
                <w:noProof/>
                <w:webHidden/>
              </w:rPr>
              <w:tab/>
            </w:r>
            <w:r w:rsidR="00F9786C">
              <w:rPr>
                <w:noProof/>
                <w:webHidden/>
              </w:rPr>
              <w:fldChar w:fldCharType="begin"/>
            </w:r>
            <w:r w:rsidR="00F9786C">
              <w:rPr>
                <w:noProof/>
                <w:webHidden/>
              </w:rPr>
              <w:instrText xml:space="preserve"> PAGEREF _Toc174970637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14:paraId="6FA45D8F" w14:textId="46F4FCD3" w:rsidR="00F9786C" w:rsidRDefault="00667908">
          <w:pPr>
            <w:pStyle w:val="TOC2"/>
            <w:tabs>
              <w:tab w:val="right" w:leader="dot" w:pos="9204"/>
            </w:tabs>
            <w:rPr>
              <w:rFonts w:asciiTheme="minorHAnsi" w:eastAsiaTheme="minorEastAsia" w:hAnsiTheme="minorHAnsi" w:cstheme="minorBidi"/>
              <w:noProof/>
              <w:lang w:eastAsia="en-GB"/>
            </w:rPr>
          </w:pPr>
          <w:hyperlink w:anchor="_Toc174970638" w:history="1">
            <w:r w:rsidR="00F9786C" w:rsidRPr="00CC2FC8">
              <w:rPr>
                <w:rStyle w:val="Hyperlink"/>
                <w:noProof/>
              </w:rPr>
              <w:t>2.1 Key contacts</w:t>
            </w:r>
            <w:r w:rsidR="00F9786C">
              <w:rPr>
                <w:noProof/>
                <w:webHidden/>
              </w:rPr>
              <w:tab/>
            </w:r>
            <w:r w:rsidR="00F9786C">
              <w:rPr>
                <w:noProof/>
                <w:webHidden/>
              </w:rPr>
              <w:fldChar w:fldCharType="begin"/>
            </w:r>
            <w:r w:rsidR="00F9786C">
              <w:rPr>
                <w:noProof/>
                <w:webHidden/>
              </w:rPr>
              <w:instrText xml:space="preserve"> PAGEREF _Toc174970638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14:paraId="0FA629AB" w14:textId="0BA33D26" w:rsidR="00F9786C" w:rsidRDefault="00667908">
          <w:pPr>
            <w:pStyle w:val="TOC2"/>
            <w:tabs>
              <w:tab w:val="right" w:leader="dot" w:pos="9204"/>
            </w:tabs>
            <w:rPr>
              <w:rFonts w:asciiTheme="minorHAnsi" w:eastAsiaTheme="minorEastAsia" w:hAnsiTheme="minorHAnsi" w:cstheme="minorBidi"/>
              <w:noProof/>
              <w:lang w:eastAsia="en-GB"/>
            </w:rPr>
          </w:pPr>
          <w:hyperlink w:anchor="_Toc174970639" w:history="1">
            <w:r w:rsidR="00F9786C" w:rsidRPr="00CC2FC8">
              <w:rPr>
                <w:rStyle w:val="Hyperlink"/>
                <w:noProof/>
              </w:rPr>
              <w:t>2.2 Location</w:t>
            </w:r>
            <w:r w:rsidR="00F9786C">
              <w:rPr>
                <w:noProof/>
                <w:webHidden/>
              </w:rPr>
              <w:tab/>
            </w:r>
            <w:r w:rsidR="00F9786C">
              <w:rPr>
                <w:noProof/>
                <w:webHidden/>
              </w:rPr>
              <w:fldChar w:fldCharType="begin"/>
            </w:r>
            <w:r w:rsidR="00F9786C">
              <w:rPr>
                <w:noProof/>
                <w:webHidden/>
              </w:rPr>
              <w:instrText xml:space="preserve"> PAGEREF _Toc174970639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14:paraId="74993C31" w14:textId="354F9227" w:rsidR="00F9786C" w:rsidRDefault="00667908">
          <w:pPr>
            <w:pStyle w:val="TOC1"/>
            <w:tabs>
              <w:tab w:val="right" w:leader="dot" w:pos="9204"/>
            </w:tabs>
            <w:rPr>
              <w:rFonts w:asciiTheme="minorHAnsi" w:eastAsiaTheme="minorEastAsia" w:hAnsiTheme="minorHAnsi" w:cstheme="minorBidi"/>
              <w:noProof/>
              <w:lang w:eastAsia="en-GB"/>
            </w:rPr>
          </w:pPr>
          <w:hyperlink w:anchor="_Toc174970640" w:history="1">
            <w:r w:rsidR="00F9786C" w:rsidRPr="00CC2FC8">
              <w:rPr>
                <w:rStyle w:val="Hyperlink"/>
                <w:noProof/>
              </w:rPr>
              <w:t>3. Your Studies: Courses</w:t>
            </w:r>
            <w:r w:rsidR="00F9786C">
              <w:rPr>
                <w:noProof/>
                <w:webHidden/>
              </w:rPr>
              <w:tab/>
            </w:r>
            <w:r w:rsidR="00F9786C">
              <w:rPr>
                <w:noProof/>
                <w:webHidden/>
              </w:rPr>
              <w:fldChar w:fldCharType="begin"/>
            </w:r>
            <w:r w:rsidR="00F9786C">
              <w:rPr>
                <w:noProof/>
                <w:webHidden/>
              </w:rPr>
              <w:instrText xml:space="preserve"> PAGEREF _Toc174970640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14:paraId="35A7110C" w14:textId="40564C12" w:rsidR="00F9786C" w:rsidRDefault="00667908">
          <w:pPr>
            <w:pStyle w:val="TOC2"/>
            <w:tabs>
              <w:tab w:val="right" w:leader="dot" w:pos="9204"/>
            </w:tabs>
            <w:rPr>
              <w:rFonts w:asciiTheme="minorHAnsi" w:eastAsiaTheme="minorEastAsia" w:hAnsiTheme="minorHAnsi" w:cstheme="minorBidi"/>
              <w:noProof/>
              <w:lang w:eastAsia="en-GB"/>
            </w:rPr>
          </w:pPr>
          <w:hyperlink w:anchor="_Toc174970641" w:history="1">
            <w:r w:rsidR="00F9786C" w:rsidRPr="00CC2FC8">
              <w:rPr>
                <w:rStyle w:val="Hyperlink"/>
                <w:noProof/>
              </w:rPr>
              <w:t>3.1 Course Enrolment</w:t>
            </w:r>
            <w:r w:rsidR="00F9786C">
              <w:rPr>
                <w:noProof/>
                <w:webHidden/>
              </w:rPr>
              <w:tab/>
            </w:r>
            <w:r w:rsidR="00F9786C">
              <w:rPr>
                <w:noProof/>
                <w:webHidden/>
              </w:rPr>
              <w:fldChar w:fldCharType="begin"/>
            </w:r>
            <w:r w:rsidR="00F9786C">
              <w:rPr>
                <w:noProof/>
                <w:webHidden/>
              </w:rPr>
              <w:instrText xml:space="preserve"> PAGEREF _Toc174970641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14:paraId="6545CCE7" w14:textId="00C975C5" w:rsidR="00F9786C" w:rsidRDefault="00667908">
          <w:pPr>
            <w:pStyle w:val="TOC2"/>
            <w:tabs>
              <w:tab w:val="right" w:leader="dot" w:pos="9204"/>
            </w:tabs>
            <w:rPr>
              <w:rFonts w:asciiTheme="minorHAnsi" w:eastAsiaTheme="minorEastAsia" w:hAnsiTheme="minorHAnsi" w:cstheme="minorBidi"/>
              <w:noProof/>
              <w:lang w:eastAsia="en-GB"/>
            </w:rPr>
          </w:pPr>
          <w:hyperlink w:anchor="_Toc174970642" w:history="1">
            <w:r w:rsidR="00F9786C" w:rsidRPr="00CC2FC8">
              <w:rPr>
                <w:rStyle w:val="Hyperlink"/>
                <w:noProof/>
              </w:rPr>
              <w:t>3.2 Course Changes</w:t>
            </w:r>
            <w:r w:rsidR="00F9786C">
              <w:rPr>
                <w:noProof/>
                <w:webHidden/>
              </w:rPr>
              <w:tab/>
            </w:r>
            <w:r w:rsidR="00F9786C">
              <w:rPr>
                <w:noProof/>
                <w:webHidden/>
              </w:rPr>
              <w:fldChar w:fldCharType="begin"/>
            </w:r>
            <w:r w:rsidR="00F9786C">
              <w:rPr>
                <w:noProof/>
                <w:webHidden/>
              </w:rPr>
              <w:instrText xml:space="preserve"> PAGEREF _Toc174970642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14:paraId="41D2A810" w14:textId="0ED472F0" w:rsidR="00F9786C" w:rsidRDefault="00667908">
          <w:pPr>
            <w:pStyle w:val="TOC2"/>
            <w:tabs>
              <w:tab w:val="right" w:leader="dot" w:pos="9204"/>
            </w:tabs>
            <w:rPr>
              <w:rFonts w:asciiTheme="minorHAnsi" w:eastAsiaTheme="minorEastAsia" w:hAnsiTheme="minorHAnsi" w:cstheme="minorBidi"/>
              <w:noProof/>
              <w:lang w:eastAsia="en-GB"/>
            </w:rPr>
          </w:pPr>
          <w:hyperlink w:anchor="_Toc174970643" w:history="1">
            <w:r w:rsidR="00F9786C" w:rsidRPr="00CC2FC8">
              <w:rPr>
                <w:rStyle w:val="Hyperlink"/>
                <w:noProof/>
              </w:rPr>
              <w:t>3.3 Your timetable</w:t>
            </w:r>
            <w:r w:rsidR="00F9786C">
              <w:rPr>
                <w:noProof/>
                <w:webHidden/>
              </w:rPr>
              <w:tab/>
            </w:r>
            <w:r w:rsidR="00F9786C">
              <w:rPr>
                <w:noProof/>
                <w:webHidden/>
              </w:rPr>
              <w:fldChar w:fldCharType="begin"/>
            </w:r>
            <w:r w:rsidR="00F9786C">
              <w:rPr>
                <w:noProof/>
                <w:webHidden/>
              </w:rPr>
              <w:instrText xml:space="preserve"> PAGEREF _Toc174970643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14:paraId="4986481A" w14:textId="665898B5" w:rsidR="00F9786C" w:rsidRDefault="00667908">
          <w:pPr>
            <w:pStyle w:val="TOC1"/>
            <w:tabs>
              <w:tab w:val="right" w:leader="dot" w:pos="9204"/>
            </w:tabs>
            <w:rPr>
              <w:rFonts w:asciiTheme="minorHAnsi" w:eastAsiaTheme="minorEastAsia" w:hAnsiTheme="minorHAnsi" w:cstheme="minorBidi"/>
              <w:noProof/>
              <w:lang w:eastAsia="en-GB"/>
            </w:rPr>
          </w:pPr>
          <w:hyperlink w:anchor="_Toc174970644" w:history="1">
            <w:r w:rsidR="00F9786C" w:rsidRPr="00CC2FC8">
              <w:rPr>
                <w:rStyle w:val="Hyperlink"/>
                <w:noProof/>
              </w:rPr>
              <w:t>4. Your Studies: Assessment and Feedback</w:t>
            </w:r>
            <w:r w:rsidR="00F9786C">
              <w:rPr>
                <w:noProof/>
                <w:webHidden/>
              </w:rPr>
              <w:tab/>
            </w:r>
            <w:r w:rsidR="00F9786C">
              <w:rPr>
                <w:noProof/>
                <w:webHidden/>
              </w:rPr>
              <w:fldChar w:fldCharType="begin"/>
            </w:r>
            <w:r w:rsidR="00F9786C">
              <w:rPr>
                <w:noProof/>
                <w:webHidden/>
              </w:rPr>
              <w:instrText xml:space="preserve"> PAGEREF _Toc174970644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3F88E290" w14:textId="5AC8324B" w:rsidR="00F9786C" w:rsidRDefault="00667908">
          <w:pPr>
            <w:pStyle w:val="TOC2"/>
            <w:tabs>
              <w:tab w:val="right" w:leader="dot" w:pos="9204"/>
            </w:tabs>
            <w:rPr>
              <w:rFonts w:asciiTheme="minorHAnsi" w:eastAsiaTheme="minorEastAsia" w:hAnsiTheme="minorHAnsi" w:cstheme="minorBidi"/>
              <w:noProof/>
              <w:lang w:eastAsia="en-GB"/>
            </w:rPr>
          </w:pPr>
          <w:hyperlink w:anchor="_Toc174970645" w:history="1">
            <w:r w:rsidR="00F9786C" w:rsidRPr="00CC2FC8">
              <w:rPr>
                <w:rStyle w:val="Hyperlink"/>
                <w:noProof/>
              </w:rPr>
              <w:t>4.1 Assessments</w:t>
            </w:r>
            <w:r w:rsidR="00F9786C">
              <w:rPr>
                <w:noProof/>
                <w:webHidden/>
              </w:rPr>
              <w:tab/>
            </w:r>
            <w:r w:rsidR="00F9786C">
              <w:rPr>
                <w:noProof/>
                <w:webHidden/>
              </w:rPr>
              <w:fldChar w:fldCharType="begin"/>
            </w:r>
            <w:r w:rsidR="00F9786C">
              <w:rPr>
                <w:noProof/>
                <w:webHidden/>
              </w:rPr>
              <w:instrText xml:space="preserve"> PAGEREF _Toc174970645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01689558" w14:textId="014FC366" w:rsidR="00F9786C" w:rsidRDefault="00667908">
          <w:pPr>
            <w:pStyle w:val="TOC2"/>
            <w:tabs>
              <w:tab w:val="right" w:leader="dot" w:pos="9204"/>
            </w:tabs>
            <w:rPr>
              <w:rFonts w:asciiTheme="minorHAnsi" w:eastAsiaTheme="minorEastAsia" w:hAnsiTheme="minorHAnsi" w:cstheme="minorBidi"/>
              <w:noProof/>
              <w:lang w:eastAsia="en-GB"/>
            </w:rPr>
          </w:pPr>
          <w:hyperlink w:anchor="_Toc174970646" w:history="1">
            <w:r w:rsidR="00F9786C" w:rsidRPr="00CC2FC8">
              <w:rPr>
                <w:rStyle w:val="Hyperlink"/>
                <w:noProof/>
              </w:rPr>
              <w:t>4.2 Marking Scheme</w:t>
            </w:r>
            <w:r w:rsidR="00F9786C">
              <w:rPr>
                <w:noProof/>
                <w:webHidden/>
              </w:rPr>
              <w:tab/>
            </w:r>
            <w:r w:rsidR="00F9786C">
              <w:rPr>
                <w:noProof/>
                <w:webHidden/>
              </w:rPr>
              <w:fldChar w:fldCharType="begin"/>
            </w:r>
            <w:r w:rsidR="00F9786C">
              <w:rPr>
                <w:noProof/>
                <w:webHidden/>
              </w:rPr>
              <w:instrText xml:space="preserve"> PAGEREF _Toc174970646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2435FB15" w14:textId="72AE3B7B" w:rsidR="00F9786C" w:rsidRDefault="00667908">
          <w:pPr>
            <w:pStyle w:val="TOC2"/>
            <w:tabs>
              <w:tab w:val="right" w:leader="dot" w:pos="9204"/>
            </w:tabs>
            <w:rPr>
              <w:rFonts w:asciiTheme="minorHAnsi" w:eastAsiaTheme="minorEastAsia" w:hAnsiTheme="minorHAnsi" w:cstheme="minorBidi"/>
              <w:noProof/>
              <w:lang w:eastAsia="en-GB"/>
            </w:rPr>
          </w:pPr>
          <w:hyperlink w:anchor="_Toc174970647" w:history="1">
            <w:r w:rsidR="00F9786C" w:rsidRPr="00CC2FC8">
              <w:rPr>
                <w:rStyle w:val="Hyperlink"/>
                <w:noProof/>
              </w:rPr>
              <w:t>4.3 Examinations: Dates and Timetables</w:t>
            </w:r>
            <w:r w:rsidR="00F9786C">
              <w:rPr>
                <w:noProof/>
                <w:webHidden/>
              </w:rPr>
              <w:tab/>
            </w:r>
            <w:r w:rsidR="00F9786C">
              <w:rPr>
                <w:noProof/>
                <w:webHidden/>
              </w:rPr>
              <w:fldChar w:fldCharType="begin"/>
            </w:r>
            <w:r w:rsidR="00F9786C">
              <w:rPr>
                <w:noProof/>
                <w:webHidden/>
              </w:rPr>
              <w:instrText xml:space="preserve"> PAGEREF _Toc174970647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45EE0B41" w14:textId="215DDB5C" w:rsidR="00F9786C" w:rsidRDefault="00667908">
          <w:pPr>
            <w:pStyle w:val="TOC2"/>
            <w:tabs>
              <w:tab w:val="right" w:leader="dot" w:pos="9204"/>
            </w:tabs>
            <w:rPr>
              <w:rFonts w:asciiTheme="minorHAnsi" w:eastAsiaTheme="minorEastAsia" w:hAnsiTheme="minorHAnsi" w:cstheme="minorBidi"/>
              <w:noProof/>
              <w:lang w:eastAsia="en-GB"/>
            </w:rPr>
          </w:pPr>
          <w:hyperlink w:anchor="_Toc174970648" w:history="1">
            <w:r w:rsidR="00F9786C" w:rsidRPr="00CC2FC8">
              <w:rPr>
                <w:rStyle w:val="Hyperlink"/>
                <w:noProof/>
              </w:rPr>
              <w:t>4.4 Submission of Assessments</w:t>
            </w:r>
            <w:r w:rsidR="00F9786C">
              <w:rPr>
                <w:noProof/>
                <w:webHidden/>
              </w:rPr>
              <w:tab/>
            </w:r>
            <w:r w:rsidR="00F9786C">
              <w:rPr>
                <w:noProof/>
                <w:webHidden/>
              </w:rPr>
              <w:fldChar w:fldCharType="begin"/>
            </w:r>
            <w:r w:rsidR="00F9786C">
              <w:rPr>
                <w:noProof/>
                <w:webHidden/>
              </w:rPr>
              <w:instrText xml:space="preserve"> PAGEREF _Toc174970648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58328B8D" w14:textId="4E2FECF2" w:rsidR="00F9786C" w:rsidRDefault="00667908">
          <w:pPr>
            <w:pStyle w:val="TOC2"/>
            <w:tabs>
              <w:tab w:val="right" w:leader="dot" w:pos="9204"/>
            </w:tabs>
            <w:rPr>
              <w:rFonts w:asciiTheme="minorHAnsi" w:eastAsiaTheme="minorEastAsia" w:hAnsiTheme="minorHAnsi" w:cstheme="minorBidi"/>
              <w:noProof/>
              <w:lang w:eastAsia="en-GB"/>
            </w:rPr>
          </w:pPr>
          <w:hyperlink w:anchor="_Toc174970649" w:history="1">
            <w:r w:rsidR="00F9786C" w:rsidRPr="00CC2FC8">
              <w:rPr>
                <w:rStyle w:val="Hyperlink"/>
                <w:noProof/>
              </w:rPr>
              <w:t>4.5 Assessment Penalties</w:t>
            </w:r>
            <w:r w:rsidR="00F9786C">
              <w:rPr>
                <w:noProof/>
                <w:webHidden/>
              </w:rPr>
              <w:tab/>
            </w:r>
            <w:r w:rsidR="00F9786C">
              <w:rPr>
                <w:noProof/>
                <w:webHidden/>
              </w:rPr>
              <w:fldChar w:fldCharType="begin"/>
            </w:r>
            <w:r w:rsidR="00F9786C">
              <w:rPr>
                <w:noProof/>
                <w:webHidden/>
              </w:rPr>
              <w:instrText xml:space="preserve"> PAGEREF _Toc174970649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26207498" w14:textId="4266E5E2" w:rsidR="00F9786C" w:rsidRDefault="00667908">
          <w:pPr>
            <w:pStyle w:val="TOC2"/>
            <w:tabs>
              <w:tab w:val="right" w:leader="dot" w:pos="9204"/>
            </w:tabs>
            <w:rPr>
              <w:rFonts w:asciiTheme="minorHAnsi" w:eastAsiaTheme="minorEastAsia" w:hAnsiTheme="minorHAnsi" w:cstheme="minorBidi"/>
              <w:noProof/>
              <w:lang w:eastAsia="en-GB"/>
            </w:rPr>
          </w:pPr>
          <w:hyperlink w:anchor="_Toc174970650" w:history="1">
            <w:r w:rsidR="00F9786C" w:rsidRPr="00CC2FC8">
              <w:rPr>
                <w:rStyle w:val="Hyperlink"/>
                <w:noProof/>
              </w:rPr>
              <w:t>4.6 Feedback on Assessment</w:t>
            </w:r>
            <w:r w:rsidR="00F9786C">
              <w:rPr>
                <w:noProof/>
                <w:webHidden/>
              </w:rPr>
              <w:tab/>
            </w:r>
            <w:r w:rsidR="00F9786C">
              <w:rPr>
                <w:noProof/>
                <w:webHidden/>
              </w:rPr>
              <w:fldChar w:fldCharType="begin"/>
            </w:r>
            <w:r w:rsidR="00F9786C">
              <w:rPr>
                <w:noProof/>
                <w:webHidden/>
              </w:rPr>
              <w:instrText xml:space="preserve"> PAGEREF _Toc174970650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4625B2ED" w14:textId="08B48775" w:rsidR="00F9786C" w:rsidRDefault="00667908">
          <w:pPr>
            <w:pStyle w:val="TOC2"/>
            <w:tabs>
              <w:tab w:val="right" w:leader="dot" w:pos="9204"/>
            </w:tabs>
            <w:rPr>
              <w:rFonts w:asciiTheme="minorHAnsi" w:eastAsiaTheme="minorEastAsia" w:hAnsiTheme="minorHAnsi" w:cstheme="minorBidi"/>
              <w:noProof/>
              <w:lang w:eastAsia="en-GB"/>
            </w:rPr>
          </w:pPr>
          <w:hyperlink w:anchor="_Toc174970651" w:history="1">
            <w:r w:rsidR="00F9786C" w:rsidRPr="00CC2FC8">
              <w:rPr>
                <w:rStyle w:val="Hyperlink"/>
                <w:noProof/>
              </w:rPr>
              <w:t>4.7 Confirmation of Marks/Grades</w:t>
            </w:r>
            <w:r w:rsidR="00F9786C">
              <w:rPr>
                <w:noProof/>
                <w:webHidden/>
              </w:rPr>
              <w:tab/>
            </w:r>
            <w:r w:rsidR="00F9786C">
              <w:rPr>
                <w:noProof/>
                <w:webHidden/>
              </w:rPr>
              <w:fldChar w:fldCharType="begin"/>
            </w:r>
            <w:r w:rsidR="00F9786C">
              <w:rPr>
                <w:noProof/>
                <w:webHidden/>
              </w:rPr>
              <w:instrText xml:space="preserve"> PAGEREF _Toc174970651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14:paraId="2F4E016B" w14:textId="09F41F33" w:rsidR="00F9786C" w:rsidRDefault="00667908">
          <w:pPr>
            <w:pStyle w:val="TOC2"/>
            <w:tabs>
              <w:tab w:val="right" w:leader="dot" w:pos="9204"/>
            </w:tabs>
            <w:rPr>
              <w:rFonts w:asciiTheme="minorHAnsi" w:eastAsiaTheme="minorEastAsia" w:hAnsiTheme="minorHAnsi" w:cstheme="minorBidi"/>
              <w:noProof/>
              <w:lang w:eastAsia="en-GB"/>
            </w:rPr>
          </w:pPr>
          <w:hyperlink w:anchor="_Toc174970652" w:history="1">
            <w:r w:rsidR="00F9786C" w:rsidRPr="00CC2FC8">
              <w:rPr>
                <w:rStyle w:val="Hyperlink"/>
                <w:noProof/>
              </w:rPr>
              <w:t>4.8 Exceptional Circumstances</w:t>
            </w:r>
            <w:r w:rsidR="00F9786C">
              <w:rPr>
                <w:noProof/>
                <w:webHidden/>
              </w:rPr>
              <w:tab/>
            </w:r>
            <w:r w:rsidR="00F9786C">
              <w:rPr>
                <w:noProof/>
                <w:webHidden/>
              </w:rPr>
              <w:fldChar w:fldCharType="begin"/>
            </w:r>
            <w:r w:rsidR="00F9786C">
              <w:rPr>
                <w:noProof/>
                <w:webHidden/>
              </w:rPr>
              <w:instrText xml:space="preserve"> PAGEREF _Toc174970652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14:paraId="5E993F1C" w14:textId="47AE7B4A" w:rsidR="00F9786C" w:rsidRDefault="00667908">
          <w:pPr>
            <w:pStyle w:val="TOC2"/>
            <w:tabs>
              <w:tab w:val="right" w:leader="dot" w:pos="9204"/>
            </w:tabs>
            <w:rPr>
              <w:rFonts w:asciiTheme="minorHAnsi" w:eastAsiaTheme="minorEastAsia" w:hAnsiTheme="minorHAnsi" w:cstheme="minorBidi"/>
              <w:noProof/>
              <w:lang w:eastAsia="en-GB"/>
            </w:rPr>
          </w:pPr>
          <w:hyperlink w:anchor="_Toc174970653" w:history="1">
            <w:r w:rsidR="00F9786C" w:rsidRPr="00CC2FC8">
              <w:rPr>
                <w:rStyle w:val="Hyperlink"/>
                <w:noProof/>
              </w:rPr>
              <w:t>4.9 Good Academic Practice and Referencing Guidance</w:t>
            </w:r>
            <w:r w:rsidR="00F9786C">
              <w:rPr>
                <w:noProof/>
                <w:webHidden/>
              </w:rPr>
              <w:tab/>
            </w:r>
            <w:r w:rsidR="00F9786C">
              <w:rPr>
                <w:noProof/>
                <w:webHidden/>
              </w:rPr>
              <w:fldChar w:fldCharType="begin"/>
            </w:r>
            <w:r w:rsidR="00F9786C">
              <w:rPr>
                <w:noProof/>
                <w:webHidden/>
              </w:rPr>
              <w:instrText xml:space="preserve"> PAGEREF _Toc174970653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14:paraId="3816FBD3" w14:textId="1B611388" w:rsidR="00F9786C" w:rsidRDefault="00667908">
          <w:pPr>
            <w:pStyle w:val="TOC2"/>
            <w:tabs>
              <w:tab w:val="right" w:leader="dot" w:pos="9204"/>
            </w:tabs>
            <w:rPr>
              <w:rFonts w:asciiTheme="minorHAnsi" w:eastAsiaTheme="minorEastAsia" w:hAnsiTheme="minorHAnsi" w:cstheme="minorBidi"/>
              <w:noProof/>
              <w:lang w:eastAsia="en-GB"/>
            </w:rPr>
          </w:pPr>
          <w:hyperlink w:anchor="_Toc174970654" w:history="1">
            <w:r w:rsidR="00F9786C" w:rsidRPr="00CC2FC8">
              <w:rPr>
                <w:rStyle w:val="Hyperlink"/>
                <w:noProof/>
              </w:rPr>
              <w:t>4.10 Academic Misconduct</w:t>
            </w:r>
            <w:r w:rsidR="00F9786C">
              <w:rPr>
                <w:noProof/>
                <w:webHidden/>
              </w:rPr>
              <w:tab/>
            </w:r>
            <w:r w:rsidR="00F9786C">
              <w:rPr>
                <w:noProof/>
                <w:webHidden/>
              </w:rPr>
              <w:fldChar w:fldCharType="begin"/>
            </w:r>
            <w:r w:rsidR="00F9786C">
              <w:rPr>
                <w:noProof/>
                <w:webHidden/>
              </w:rPr>
              <w:instrText xml:space="preserve"> PAGEREF _Toc174970654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14:paraId="64C7A1A5" w14:textId="6F775FF8" w:rsidR="00F9786C" w:rsidRDefault="00667908">
          <w:pPr>
            <w:pStyle w:val="TOC2"/>
            <w:tabs>
              <w:tab w:val="right" w:leader="dot" w:pos="9204"/>
            </w:tabs>
            <w:rPr>
              <w:rFonts w:asciiTheme="minorHAnsi" w:eastAsiaTheme="minorEastAsia" w:hAnsiTheme="minorHAnsi" w:cstheme="minorBidi"/>
              <w:noProof/>
              <w:lang w:eastAsia="en-GB"/>
            </w:rPr>
          </w:pPr>
          <w:hyperlink w:anchor="_Toc174970655" w:history="1">
            <w:r w:rsidR="00F9786C" w:rsidRPr="00CC2FC8">
              <w:rPr>
                <w:rStyle w:val="Hyperlink"/>
                <w:noProof/>
              </w:rPr>
              <w:t>4.11 Academic Appeals</w:t>
            </w:r>
            <w:r w:rsidR="00F9786C">
              <w:rPr>
                <w:noProof/>
                <w:webHidden/>
              </w:rPr>
              <w:tab/>
            </w:r>
            <w:r w:rsidR="00F9786C">
              <w:rPr>
                <w:noProof/>
                <w:webHidden/>
              </w:rPr>
              <w:fldChar w:fldCharType="begin"/>
            </w:r>
            <w:r w:rsidR="00F9786C">
              <w:rPr>
                <w:noProof/>
                <w:webHidden/>
              </w:rPr>
              <w:instrText xml:space="preserve"> PAGEREF _Toc174970655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14:paraId="59912888" w14:textId="415CFB5A" w:rsidR="00F9786C" w:rsidRDefault="00667908">
          <w:pPr>
            <w:pStyle w:val="TOC1"/>
            <w:tabs>
              <w:tab w:val="right" w:leader="dot" w:pos="9204"/>
            </w:tabs>
            <w:rPr>
              <w:rFonts w:asciiTheme="minorHAnsi" w:eastAsiaTheme="minorEastAsia" w:hAnsiTheme="minorHAnsi" w:cstheme="minorBidi"/>
              <w:noProof/>
              <w:lang w:eastAsia="en-GB"/>
            </w:rPr>
          </w:pPr>
          <w:hyperlink w:anchor="_Toc174970656" w:history="1">
            <w:r w:rsidR="00F9786C" w:rsidRPr="00CC2FC8">
              <w:rPr>
                <w:rStyle w:val="Hyperlink"/>
                <w:noProof/>
              </w:rPr>
              <w:t>5. Your Studies: Degree Programme</w:t>
            </w:r>
            <w:r w:rsidR="00F9786C">
              <w:rPr>
                <w:noProof/>
                <w:webHidden/>
              </w:rPr>
              <w:tab/>
            </w:r>
            <w:r w:rsidR="00F9786C">
              <w:rPr>
                <w:noProof/>
                <w:webHidden/>
              </w:rPr>
              <w:fldChar w:fldCharType="begin"/>
            </w:r>
            <w:r w:rsidR="00F9786C">
              <w:rPr>
                <w:noProof/>
                <w:webHidden/>
              </w:rPr>
              <w:instrText xml:space="preserve"> PAGEREF _Toc174970656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30CCD155" w14:textId="78FA19CC" w:rsidR="00F9786C" w:rsidRDefault="00667908">
          <w:pPr>
            <w:pStyle w:val="TOC2"/>
            <w:tabs>
              <w:tab w:val="right" w:leader="dot" w:pos="9204"/>
            </w:tabs>
            <w:rPr>
              <w:rFonts w:asciiTheme="minorHAnsi" w:eastAsiaTheme="minorEastAsia" w:hAnsiTheme="minorHAnsi" w:cstheme="minorBidi"/>
              <w:noProof/>
              <w:lang w:eastAsia="en-GB"/>
            </w:rPr>
          </w:pPr>
          <w:hyperlink w:anchor="_Toc174970657" w:history="1">
            <w:r w:rsidR="00F9786C" w:rsidRPr="00CC2FC8">
              <w:rPr>
                <w:rStyle w:val="Hyperlink"/>
                <w:noProof/>
              </w:rPr>
              <w:t>5.1 Your Degree Programme</w:t>
            </w:r>
            <w:r w:rsidR="00F9786C">
              <w:rPr>
                <w:noProof/>
                <w:webHidden/>
              </w:rPr>
              <w:tab/>
            </w:r>
            <w:r w:rsidR="00F9786C">
              <w:rPr>
                <w:noProof/>
                <w:webHidden/>
              </w:rPr>
              <w:fldChar w:fldCharType="begin"/>
            </w:r>
            <w:r w:rsidR="00F9786C">
              <w:rPr>
                <w:noProof/>
                <w:webHidden/>
              </w:rPr>
              <w:instrText xml:space="preserve"> PAGEREF _Toc174970657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3C87813F" w14:textId="10D69F10" w:rsidR="00F9786C" w:rsidRDefault="00667908">
          <w:pPr>
            <w:pStyle w:val="TOC2"/>
            <w:tabs>
              <w:tab w:val="right" w:leader="dot" w:pos="9204"/>
            </w:tabs>
            <w:rPr>
              <w:rFonts w:asciiTheme="minorHAnsi" w:eastAsiaTheme="minorEastAsia" w:hAnsiTheme="minorHAnsi" w:cstheme="minorBidi"/>
              <w:noProof/>
              <w:lang w:eastAsia="en-GB"/>
            </w:rPr>
          </w:pPr>
          <w:hyperlink w:anchor="_Toc174970658" w:history="1">
            <w:r w:rsidR="00F9786C" w:rsidRPr="00CC2FC8">
              <w:rPr>
                <w:rStyle w:val="Hyperlink"/>
                <w:noProof/>
              </w:rPr>
              <w:t>5.2 Degree Programme Tables</w:t>
            </w:r>
            <w:r w:rsidR="00F9786C">
              <w:rPr>
                <w:noProof/>
                <w:webHidden/>
              </w:rPr>
              <w:tab/>
            </w:r>
            <w:r w:rsidR="00F9786C">
              <w:rPr>
                <w:noProof/>
                <w:webHidden/>
              </w:rPr>
              <w:fldChar w:fldCharType="begin"/>
            </w:r>
            <w:r w:rsidR="00F9786C">
              <w:rPr>
                <w:noProof/>
                <w:webHidden/>
              </w:rPr>
              <w:instrText xml:space="preserve"> PAGEREF _Toc174970658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35761FC9" w14:textId="5900D5F2" w:rsidR="00F9786C" w:rsidRDefault="00667908">
          <w:pPr>
            <w:pStyle w:val="TOC2"/>
            <w:tabs>
              <w:tab w:val="right" w:leader="dot" w:pos="9204"/>
            </w:tabs>
            <w:rPr>
              <w:rFonts w:asciiTheme="minorHAnsi" w:eastAsiaTheme="minorEastAsia" w:hAnsiTheme="minorHAnsi" w:cstheme="minorBidi"/>
              <w:noProof/>
              <w:lang w:eastAsia="en-GB"/>
            </w:rPr>
          </w:pPr>
          <w:hyperlink w:anchor="_Toc174970659" w:history="1">
            <w:r w:rsidR="00F9786C" w:rsidRPr="00CC2FC8">
              <w:rPr>
                <w:rStyle w:val="Hyperlink"/>
                <w:noProof/>
              </w:rPr>
              <w:t>5.3 Transferring or Changing Degree Programme</w:t>
            </w:r>
            <w:r w:rsidR="00F9786C">
              <w:rPr>
                <w:noProof/>
                <w:webHidden/>
              </w:rPr>
              <w:tab/>
            </w:r>
            <w:r w:rsidR="00F9786C">
              <w:rPr>
                <w:noProof/>
                <w:webHidden/>
              </w:rPr>
              <w:fldChar w:fldCharType="begin"/>
            </w:r>
            <w:r w:rsidR="00F9786C">
              <w:rPr>
                <w:noProof/>
                <w:webHidden/>
              </w:rPr>
              <w:instrText xml:space="preserve"> PAGEREF _Toc174970659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0FAE29F4" w14:textId="60F582D9" w:rsidR="00F9786C" w:rsidRDefault="00667908">
          <w:pPr>
            <w:pStyle w:val="TOC2"/>
            <w:tabs>
              <w:tab w:val="right" w:leader="dot" w:pos="9204"/>
            </w:tabs>
            <w:rPr>
              <w:rFonts w:asciiTheme="minorHAnsi" w:eastAsiaTheme="minorEastAsia" w:hAnsiTheme="minorHAnsi" w:cstheme="minorBidi"/>
              <w:noProof/>
              <w:lang w:eastAsia="en-GB"/>
            </w:rPr>
          </w:pPr>
          <w:hyperlink w:anchor="_Toc174970660" w:history="1">
            <w:r w:rsidR="00F9786C" w:rsidRPr="00CC2FC8">
              <w:rPr>
                <w:rStyle w:val="Hyperlink"/>
                <w:noProof/>
              </w:rPr>
              <w:t>5.2 Authorised Interruption of Studies</w:t>
            </w:r>
            <w:r w:rsidR="00F9786C">
              <w:rPr>
                <w:noProof/>
                <w:webHidden/>
              </w:rPr>
              <w:tab/>
            </w:r>
            <w:r w:rsidR="00F9786C">
              <w:rPr>
                <w:noProof/>
                <w:webHidden/>
              </w:rPr>
              <w:fldChar w:fldCharType="begin"/>
            </w:r>
            <w:r w:rsidR="00F9786C">
              <w:rPr>
                <w:noProof/>
                <w:webHidden/>
              </w:rPr>
              <w:instrText xml:space="preserve"> PAGEREF _Toc174970660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278C3781" w14:textId="516D8E4D" w:rsidR="00F9786C" w:rsidRDefault="00667908">
          <w:pPr>
            <w:pStyle w:val="TOC2"/>
            <w:tabs>
              <w:tab w:val="right" w:leader="dot" w:pos="9204"/>
            </w:tabs>
            <w:rPr>
              <w:rFonts w:asciiTheme="minorHAnsi" w:eastAsiaTheme="minorEastAsia" w:hAnsiTheme="minorHAnsi" w:cstheme="minorBidi"/>
              <w:noProof/>
              <w:lang w:eastAsia="en-GB"/>
            </w:rPr>
          </w:pPr>
          <w:hyperlink w:anchor="_Toc174970661" w:history="1">
            <w:r w:rsidR="00F9786C" w:rsidRPr="00CC2FC8">
              <w:rPr>
                <w:rStyle w:val="Hyperlink"/>
                <w:noProof/>
              </w:rPr>
              <w:t>5.3 Withdrawing from your studies</w:t>
            </w:r>
            <w:r w:rsidR="00F9786C">
              <w:rPr>
                <w:noProof/>
                <w:webHidden/>
              </w:rPr>
              <w:tab/>
            </w:r>
            <w:r w:rsidR="00F9786C">
              <w:rPr>
                <w:noProof/>
                <w:webHidden/>
              </w:rPr>
              <w:fldChar w:fldCharType="begin"/>
            </w:r>
            <w:r w:rsidR="00F9786C">
              <w:rPr>
                <w:noProof/>
                <w:webHidden/>
              </w:rPr>
              <w:instrText xml:space="preserve"> PAGEREF _Toc174970661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493A1CBD" w14:textId="436A1627" w:rsidR="00F9786C" w:rsidRDefault="00667908">
          <w:pPr>
            <w:pStyle w:val="TOC2"/>
            <w:tabs>
              <w:tab w:val="right" w:leader="dot" w:pos="9204"/>
            </w:tabs>
            <w:rPr>
              <w:rFonts w:asciiTheme="minorHAnsi" w:eastAsiaTheme="minorEastAsia" w:hAnsiTheme="minorHAnsi" w:cstheme="minorBidi"/>
              <w:noProof/>
              <w:lang w:eastAsia="en-GB"/>
            </w:rPr>
          </w:pPr>
          <w:hyperlink w:anchor="_Toc174970662" w:history="1">
            <w:r w:rsidR="00F9786C" w:rsidRPr="00CC2FC8">
              <w:rPr>
                <w:rStyle w:val="Hyperlink"/>
                <w:noProof/>
              </w:rPr>
              <w:t>5.4 Student Disabilities and Learning Adjustments</w:t>
            </w:r>
            <w:r w:rsidR="00F9786C">
              <w:rPr>
                <w:noProof/>
                <w:webHidden/>
              </w:rPr>
              <w:tab/>
            </w:r>
            <w:r w:rsidR="00F9786C">
              <w:rPr>
                <w:noProof/>
                <w:webHidden/>
              </w:rPr>
              <w:fldChar w:fldCharType="begin"/>
            </w:r>
            <w:r w:rsidR="00F9786C">
              <w:rPr>
                <w:noProof/>
                <w:webHidden/>
              </w:rPr>
              <w:instrText xml:space="preserve"> PAGEREF _Toc174970662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556D666F" w14:textId="1A09072B" w:rsidR="00F9786C" w:rsidRDefault="00667908">
          <w:pPr>
            <w:pStyle w:val="TOC3"/>
            <w:tabs>
              <w:tab w:val="right" w:leader="dot" w:pos="9204"/>
            </w:tabs>
            <w:rPr>
              <w:rFonts w:asciiTheme="minorHAnsi" w:eastAsiaTheme="minorEastAsia" w:hAnsiTheme="minorHAnsi" w:cstheme="minorBidi"/>
              <w:noProof/>
              <w:lang w:eastAsia="en-GB"/>
            </w:rPr>
          </w:pPr>
          <w:hyperlink w:anchor="_Toc174970663" w:history="1">
            <w:r w:rsidR="00F9786C" w:rsidRPr="00CC2FC8">
              <w:rPr>
                <w:rStyle w:val="Hyperlink"/>
                <w:noProof/>
              </w:rPr>
              <w:t>5.4.1 Disability and Learning Support Service</w:t>
            </w:r>
            <w:r w:rsidR="00F9786C">
              <w:rPr>
                <w:noProof/>
                <w:webHidden/>
              </w:rPr>
              <w:tab/>
            </w:r>
            <w:r w:rsidR="00F9786C">
              <w:rPr>
                <w:noProof/>
                <w:webHidden/>
              </w:rPr>
              <w:fldChar w:fldCharType="begin"/>
            </w:r>
            <w:r w:rsidR="00F9786C">
              <w:rPr>
                <w:noProof/>
                <w:webHidden/>
              </w:rPr>
              <w:instrText xml:space="preserve"> PAGEREF _Toc174970663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14:paraId="60FFA01E" w14:textId="0CE64700" w:rsidR="00F9786C" w:rsidRDefault="00667908">
          <w:pPr>
            <w:pStyle w:val="TOC3"/>
            <w:tabs>
              <w:tab w:val="right" w:leader="dot" w:pos="9204"/>
            </w:tabs>
            <w:rPr>
              <w:rFonts w:asciiTheme="minorHAnsi" w:eastAsiaTheme="minorEastAsia" w:hAnsiTheme="minorHAnsi" w:cstheme="minorBidi"/>
              <w:noProof/>
              <w:lang w:eastAsia="en-GB"/>
            </w:rPr>
          </w:pPr>
          <w:hyperlink w:anchor="_Toc174970664" w:history="1">
            <w:r w:rsidR="00F9786C" w:rsidRPr="00CC2FC8">
              <w:rPr>
                <w:rStyle w:val="Hyperlink"/>
                <w:noProof/>
              </w:rPr>
              <w:t>5.4.2 Adjustments</w:t>
            </w:r>
            <w:r w:rsidR="00F9786C">
              <w:rPr>
                <w:noProof/>
                <w:webHidden/>
              </w:rPr>
              <w:tab/>
            </w:r>
            <w:r w:rsidR="00F9786C">
              <w:rPr>
                <w:noProof/>
                <w:webHidden/>
              </w:rPr>
              <w:fldChar w:fldCharType="begin"/>
            </w:r>
            <w:r w:rsidR="00F9786C">
              <w:rPr>
                <w:noProof/>
                <w:webHidden/>
              </w:rPr>
              <w:instrText xml:space="preserve"> PAGEREF _Toc174970664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49AE7909" w14:textId="5CC58F0B" w:rsidR="00F9786C" w:rsidRDefault="00667908">
          <w:pPr>
            <w:pStyle w:val="TOC3"/>
            <w:tabs>
              <w:tab w:val="right" w:leader="dot" w:pos="9204"/>
            </w:tabs>
            <w:rPr>
              <w:rFonts w:asciiTheme="minorHAnsi" w:eastAsiaTheme="minorEastAsia" w:hAnsiTheme="minorHAnsi" w:cstheme="minorBidi"/>
              <w:noProof/>
              <w:lang w:eastAsia="en-GB"/>
            </w:rPr>
          </w:pPr>
          <w:hyperlink w:anchor="_Toc174970665" w:history="1">
            <w:r w:rsidR="00F9786C" w:rsidRPr="00CC2FC8">
              <w:rPr>
                <w:rStyle w:val="Hyperlink"/>
                <w:noProof/>
              </w:rPr>
              <w:t>5.4.3 Mainstreamed Adjustments</w:t>
            </w:r>
            <w:r w:rsidR="00F9786C">
              <w:rPr>
                <w:noProof/>
                <w:webHidden/>
              </w:rPr>
              <w:tab/>
            </w:r>
            <w:r w:rsidR="00F9786C">
              <w:rPr>
                <w:noProof/>
                <w:webHidden/>
              </w:rPr>
              <w:fldChar w:fldCharType="begin"/>
            </w:r>
            <w:r w:rsidR="00F9786C">
              <w:rPr>
                <w:noProof/>
                <w:webHidden/>
              </w:rPr>
              <w:instrText xml:space="preserve"> PAGEREF _Toc174970665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45663BD1" w14:textId="0911D073" w:rsidR="00F9786C" w:rsidRDefault="00667908">
          <w:pPr>
            <w:pStyle w:val="TOC2"/>
            <w:tabs>
              <w:tab w:val="right" w:leader="dot" w:pos="9204"/>
            </w:tabs>
            <w:rPr>
              <w:rFonts w:asciiTheme="minorHAnsi" w:eastAsiaTheme="minorEastAsia" w:hAnsiTheme="minorHAnsi" w:cstheme="minorBidi"/>
              <w:noProof/>
              <w:lang w:eastAsia="en-GB"/>
            </w:rPr>
          </w:pPr>
          <w:hyperlink w:anchor="_Toc174970666" w:history="1">
            <w:r w:rsidR="00F9786C" w:rsidRPr="00CC2FC8">
              <w:rPr>
                <w:rStyle w:val="Hyperlink"/>
                <w:noProof/>
              </w:rPr>
              <w:t>5.5 Study Abroad</w:t>
            </w:r>
            <w:r w:rsidR="00F9786C">
              <w:rPr>
                <w:noProof/>
                <w:webHidden/>
              </w:rPr>
              <w:tab/>
            </w:r>
            <w:r w:rsidR="00F9786C">
              <w:rPr>
                <w:noProof/>
                <w:webHidden/>
              </w:rPr>
              <w:fldChar w:fldCharType="begin"/>
            </w:r>
            <w:r w:rsidR="00F9786C">
              <w:rPr>
                <w:noProof/>
                <w:webHidden/>
              </w:rPr>
              <w:instrText xml:space="preserve"> PAGEREF _Toc174970666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7E1189D4" w14:textId="71AA65FA" w:rsidR="00F9786C" w:rsidRDefault="00667908">
          <w:pPr>
            <w:pStyle w:val="TOC2"/>
            <w:tabs>
              <w:tab w:val="right" w:leader="dot" w:pos="9204"/>
            </w:tabs>
            <w:rPr>
              <w:rFonts w:asciiTheme="minorHAnsi" w:eastAsiaTheme="minorEastAsia" w:hAnsiTheme="minorHAnsi" w:cstheme="minorBidi"/>
              <w:noProof/>
              <w:lang w:eastAsia="en-GB"/>
            </w:rPr>
          </w:pPr>
          <w:hyperlink w:anchor="_Toc174970667" w:history="1">
            <w:r w:rsidR="00F9786C" w:rsidRPr="00CC2FC8">
              <w:rPr>
                <w:rStyle w:val="Hyperlink"/>
                <w:noProof/>
              </w:rPr>
              <w:t>5.6 Progression and Award</w:t>
            </w:r>
            <w:r w:rsidR="00F9786C">
              <w:rPr>
                <w:noProof/>
                <w:webHidden/>
              </w:rPr>
              <w:tab/>
            </w:r>
            <w:r w:rsidR="00F9786C">
              <w:rPr>
                <w:noProof/>
                <w:webHidden/>
              </w:rPr>
              <w:fldChar w:fldCharType="begin"/>
            </w:r>
            <w:r w:rsidR="00F9786C">
              <w:rPr>
                <w:noProof/>
                <w:webHidden/>
              </w:rPr>
              <w:instrText xml:space="preserve"> PAGEREF _Toc174970667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01E1801B" w14:textId="5B3ADA44" w:rsidR="00F9786C" w:rsidRDefault="00667908">
          <w:pPr>
            <w:pStyle w:val="TOC2"/>
            <w:tabs>
              <w:tab w:val="right" w:leader="dot" w:pos="9204"/>
            </w:tabs>
            <w:rPr>
              <w:rFonts w:asciiTheme="minorHAnsi" w:eastAsiaTheme="minorEastAsia" w:hAnsiTheme="minorHAnsi" w:cstheme="minorBidi"/>
              <w:noProof/>
              <w:lang w:eastAsia="en-GB"/>
            </w:rPr>
          </w:pPr>
          <w:hyperlink w:anchor="_Toc174970668" w:history="1">
            <w:r w:rsidR="00F9786C" w:rsidRPr="00CC2FC8">
              <w:rPr>
                <w:rStyle w:val="Hyperlink"/>
                <w:noProof/>
              </w:rPr>
              <w:t>5.7 Graduation</w:t>
            </w:r>
            <w:r w:rsidR="00F9786C">
              <w:rPr>
                <w:noProof/>
                <w:webHidden/>
              </w:rPr>
              <w:tab/>
            </w:r>
            <w:r w:rsidR="00F9786C">
              <w:rPr>
                <w:noProof/>
                <w:webHidden/>
              </w:rPr>
              <w:fldChar w:fldCharType="begin"/>
            </w:r>
            <w:r w:rsidR="00F9786C">
              <w:rPr>
                <w:noProof/>
                <w:webHidden/>
              </w:rPr>
              <w:instrText xml:space="preserve"> PAGEREF _Toc174970668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42FC497A" w14:textId="73C7713C" w:rsidR="00F9786C" w:rsidRDefault="00667908">
          <w:pPr>
            <w:pStyle w:val="TOC2"/>
            <w:tabs>
              <w:tab w:val="right" w:leader="dot" w:pos="9204"/>
            </w:tabs>
            <w:rPr>
              <w:rFonts w:asciiTheme="minorHAnsi" w:eastAsiaTheme="minorEastAsia" w:hAnsiTheme="minorHAnsi" w:cstheme="minorBidi"/>
              <w:noProof/>
              <w:lang w:eastAsia="en-GB"/>
            </w:rPr>
          </w:pPr>
          <w:hyperlink w:anchor="_Toc174970669" w:history="1">
            <w:r w:rsidR="00F9786C" w:rsidRPr="00CC2FC8">
              <w:rPr>
                <w:rStyle w:val="Hyperlink"/>
                <w:noProof/>
              </w:rPr>
              <w:t>5.8 Postgraduate study</w:t>
            </w:r>
            <w:r w:rsidR="00F9786C">
              <w:rPr>
                <w:noProof/>
                <w:webHidden/>
              </w:rPr>
              <w:tab/>
            </w:r>
            <w:r w:rsidR="00F9786C">
              <w:rPr>
                <w:noProof/>
                <w:webHidden/>
              </w:rPr>
              <w:fldChar w:fldCharType="begin"/>
            </w:r>
            <w:r w:rsidR="00F9786C">
              <w:rPr>
                <w:noProof/>
                <w:webHidden/>
              </w:rPr>
              <w:instrText xml:space="preserve"> PAGEREF _Toc174970669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14:paraId="639B939B" w14:textId="03129F72" w:rsidR="00F9786C" w:rsidRDefault="00667908">
          <w:pPr>
            <w:pStyle w:val="TOC1"/>
            <w:tabs>
              <w:tab w:val="right" w:leader="dot" w:pos="9204"/>
            </w:tabs>
            <w:rPr>
              <w:rFonts w:asciiTheme="minorHAnsi" w:eastAsiaTheme="minorEastAsia" w:hAnsiTheme="minorHAnsi" w:cstheme="minorBidi"/>
              <w:noProof/>
              <w:lang w:eastAsia="en-GB"/>
            </w:rPr>
          </w:pPr>
          <w:hyperlink w:anchor="_Toc174970670" w:history="1">
            <w:r w:rsidR="00F9786C" w:rsidRPr="00CC2FC8">
              <w:rPr>
                <w:rStyle w:val="Hyperlink"/>
                <w:noProof/>
              </w:rPr>
              <w:t>6. Advice and support</w:t>
            </w:r>
            <w:r w:rsidR="00F9786C">
              <w:rPr>
                <w:noProof/>
                <w:webHidden/>
              </w:rPr>
              <w:tab/>
            </w:r>
            <w:r w:rsidR="00F9786C">
              <w:rPr>
                <w:noProof/>
                <w:webHidden/>
              </w:rPr>
              <w:fldChar w:fldCharType="begin"/>
            </w:r>
            <w:r w:rsidR="00F9786C">
              <w:rPr>
                <w:noProof/>
                <w:webHidden/>
              </w:rPr>
              <w:instrText xml:space="preserve"> PAGEREF _Toc174970670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627A7A52" w14:textId="2799F7EC" w:rsidR="00F9786C" w:rsidRDefault="00667908">
          <w:pPr>
            <w:pStyle w:val="TOC2"/>
            <w:tabs>
              <w:tab w:val="right" w:leader="dot" w:pos="9204"/>
            </w:tabs>
            <w:rPr>
              <w:rFonts w:asciiTheme="minorHAnsi" w:eastAsiaTheme="minorEastAsia" w:hAnsiTheme="minorHAnsi" w:cstheme="minorBidi"/>
              <w:noProof/>
              <w:lang w:eastAsia="en-GB"/>
            </w:rPr>
          </w:pPr>
          <w:hyperlink w:anchor="_Toc174970671" w:history="1">
            <w:r w:rsidR="00F9786C" w:rsidRPr="00CC2FC8">
              <w:rPr>
                <w:rStyle w:val="Hyperlink"/>
                <w:noProof/>
              </w:rPr>
              <w:t>6.1 Student Advice and Support in SPS</w:t>
            </w:r>
            <w:r w:rsidR="00F9786C">
              <w:rPr>
                <w:noProof/>
                <w:webHidden/>
              </w:rPr>
              <w:tab/>
            </w:r>
            <w:r w:rsidR="00F9786C">
              <w:rPr>
                <w:noProof/>
                <w:webHidden/>
              </w:rPr>
              <w:fldChar w:fldCharType="begin"/>
            </w:r>
            <w:r w:rsidR="00F9786C">
              <w:rPr>
                <w:noProof/>
                <w:webHidden/>
              </w:rPr>
              <w:instrText xml:space="preserve"> PAGEREF _Toc174970671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0FB393E7" w14:textId="30A01A46" w:rsidR="00F9786C" w:rsidRDefault="00667908">
          <w:pPr>
            <w:pStyle w:val="TOC3"/>
            <w:tabs>
              <w:tab w:val="right" w:leader="dot" w:pos="9204"/>
            </w:tabs>
            <w:rPr>
              <w:rFonts w:asciiTheme="minorHAnsi" w:eastAsiaTheme="minorEastAsia" w:hAnsiTheme="minorHAnsi" w:cstheme="minorBidi"/>
              <w:noProof/>
              <w:lang w:eastAsia="en-GB"/>
            </w:rPr>
          </w:pPr>
          <w:hyperlink w:anchor="_Toc174970672" w:history="1">
            <w:r w:rsidR="00F9786C" w:rsidRPr="00CC2FC8">
              <w:rPr>
                <w:rStyle w:val="Hyperlink"/>
                <w:noProof/>
              </w:rPr>
              <w:t>6.1.1 Student Adviser</w:t>
            </w:r>
            <w:r w:rsidR="00F9786C">
              <w:rPr>
                <w:noProof/>
                <w:webHidden/>
              </w:rPr>
              <w:tab/>
            </w:r>
            <w:r w:rsidR="00F9786C">
              <w:rPr>
                <w:noProof/>
                <w:webHidden/>
              </w:rPr>
              <w:fldChar w:fldCharType="begin"/>
            </w:r>
            <w:r w:rsidR="00F9786C">
              <w:rPr>
                <w:noProof/>
                <w:webHidden/>
              </w:rPr>
              <w:instrText xml:space="preserve"> PAGEREF _Toc174970672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773DBEE9" w14:textId="6EFB79FA" w:rsidR="00F9786C" w:rsidRDefault="00667908">
          <w:pPr>
            <w:pStyle w:val="TOC3"/>
            <w:tabs>
              <w:tab w:val="right" w:leader="dot" w:pos="9204"/>
            </w:tabs>
            <w:rPr>
              <w:rFonts w:asciiTheme="minorHAnsi" w:eastAsiaTheme="minorEastAsia" w:hAnsiTheme="minorHAnsi" w:cstheme="minorBidi"/>
              <w:noProof/>
              <w:lang w:eastAsia="en-GB"/>
            </w:rPr>
          </w:pPr>
          <w:hyperlink w:anchor="_Toc174970673" w:history="1">
            <w:r w:rsidR="00F9786C" w:rsidRPr="00CC2FC8">
              <w:rPr>
                <w:rStyle w:val="Hyperlink"/>
                <w:noProof/>
              </w:rPr>
              <w:t>6.1.2 Wellbeing Adviser</w:t>
            </w:r>
            <w:r w:rsidR="00F9786C">
              <w:rPr>
                <w:noProof/>
                <w:webHidden/>
              </w:rPr>
              <w:tab/>
            </w:r>
            <w:r w:rsidR="00F9786C">
              <w:rPr>
                <w:noProof/>
                <w:webHidden/>
              </w:rPr>
              <w:fldChar w:fldCharType="begin"/>
            </w:r>
            <w:r w:rsidR="00F9786C">
              <w:rPr>
                <w:noProof/>
                <w:webHidden/>
              </w:rPr>
              <w:instrText xml:space="preserve"> PAGEREF _Toc174970673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16D1E11D" w14:textId="6B263D5D" w:rsidR="00F9786C" w:rsidRDefault="00667908">
          <w:pPr>
            <w:pStyle w:val="TOC3"/>
            <w:tabs>
              <w:tab w:val="right" w:leader="dot" w:pos="9204"/>
            </w:tabs>
            <w:rPr>
              <w:rFonts w:asciiTheme="minorHAnsi" w:eastAsiaTheme="minorEastAsia" w:hAnsiTheme="minorHAnsi" w:cstheme="minorBidi"/>
              <w:noProof/>
              <w:lang w:eastAsia="en-GB"/>
            </w:rPr>
          </w:pPr>
          <w:hyperlink w:anchor="_Toc174970674" w:history="1">
            <w:r w:rsidR="00F9786C" w:rsidRPr="00CC2FC8">
              <w:rPr>
                <w:rStyle w:val="Hyperlink"/>
                <w:noProof/>
              </w:rPr>
              <w:t>6.1.3 Academic Cohort Lead</w:t>
            </w:r>
            <w:r w:rsidR="00F9786C">
              <w:rPr>
                <w:noProof/>
                <w:webHidden/>
              </w:rPr>
              <w:tab/>
            </w:r>
            <w:r w:rsidR="00F9786C">
              <w:rPr>
                <w:noProof/>
                <w:webHidden/>
              </w:rPr>
              <w:fldChar w:fldCharType="begin"/>
            </w:r>
            <w:r w:rsidR="00F9786C">
              <w:rPr>
                <w:noProof/>
                <w:webHidden/>
              </w:rPr>
              <w:instrText xml:space="preserve"> PAGEREF _Toc174970674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0CB5E1BE" w14:textId="54E8421E" w:rsidR="00F9786C" w:rsidRDefault="00667908">
          <w:pPr>
            <w:pStyle w:val="TOC3"/>
            <w:tabs>
              <w:tab w:val="right" w:leader="dot" w:pos="9204"/>
            </w:tabs>
            <w:rPr>
              <w:rFonts w:asciiTheme="minorHAnsi" w:eastAsiaTheme="minorEastAsia" w:hAnsiTheme="minorHAnsi" w:cstheme="minorBidi"/>
              <w:noProof/>
              <w:lang w:eastAsia="en-GB"/>
            </w:rPr>
          </w:pPr>
          <w:hyperlink w:anchor="_Toc174970675" w:history="1">
            <w:r w:rsidR="00F9786C" w:rsidRPr="00CC2FC8">
              <w:rPr>
                <w:rStyle w:val="Hyperlink"/>
                <w:noProof/>
              </w:rPr>
              <w:t>6.1.4 SPS Student Development Office</w:t>
            </w:r>
            <w:r w:rsidR="00F9786C">
              <w:rPr>
                <w:noProof/>
                <w:webHidden/>
              </w:rPr>
              <w:tab/>
            </w:r>
            <w:r w:rsidR="00F9786C">
              <w:rPr>
                <w:noProof/>
                <w:webHidden/>
              </w:rPr>
              <w:fldChar w:fldCharType="begin"/>
            </w:r>
            <w:r w:rsidR="00F9786C">
              <w:rPr>
                <w:noProof/>
                <w:webHidden/>
              </w:rPr>
              <w:instrText xml:space="preserve"> PAGEREF _Toc174970675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38A1DF16" w14:textId="0AD81C7B" w:rsidR="00F9786C" w:rsidRDefault="00667908">
          <w:pPr>
            <w:pStyle w:val="TOC3"/>
            <w:tabs>
              <w:tab w:val="right" w:leader="dot" w:pos="9204"/>
            </w:tabs>
            <w:rPr>
              <w:rFonts w:asciiTheme="minorHAnsi" w:eastAsiaTheme="minorEastAsia" w:hAnsiTheme="minorHAnsi" w:cstheme="minorBidi"/>
              <w:noProof/>
              <w:lang w:eastAsia="en-GB"/>
            </w:rPr>
          </w:pPr>
          <w:hyperlink w:anchor="_Toc174970676" w:history="1">
            <w:r w:rsidR="00F9786C" w:rsidRPr="00CC2FC8">
              <w:rPr>
                <w:rStyle w:val="Hyperlink"/>
                <w:noProof/>
              </w:rPr>
              <w:t>6.1.5 Peer Learning and Support in SPS</w:t>
            </w:r>
            <w:r w:rsidR="00F9786C">
              <w:rPr>
                <w:noProof/>
                <w:webHidden/>
              </w:rPr>
              <w:tab/>
            </w:r>
            <w:r w:rsidR="00F9786C">
              <w:rPr>
                <w:noProof/>
                <w:webHidden/>
              </w:rPr>
              <w:fldChar w:fldCharType="begin"/>
            </w:r>
            <w:r w:rsidR="00F9786C">
              <w:rPr>
                <w:noProof/>
                <w:webHidden/>
              </w:rPr>
              <w:instrText xml:space="preserve"> PAGEREF _Toc174970676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14:paraId="34F81726" w14:textId="3AC1EB6E" w:rsidR="00F9786C" w:rsidRDefault="00667908">
          <w:pPr>
            <w:pStyle w:val="TOC3"/>
            <w:tabs>
              <w:tab w:val="right" w:leader="dot" w:pos="9204"/>
            </w:tabs>
            <w:rPr>
              <w:rFonts w:asciiTheme="minorHAnsi" w:eastAsiaTheme="minorEastAsia" w:hAnsiTheme="minorHAnsi" w:cstheme="minorBidi"/>
              <w:noProof/>
              <w:lang w:eastAsia="en-GB"/>
            </w:rPr>
          </w:pPr>
          <w:hyperlink w:anchor="_Toc174970677" w:history="1">
            <w:r w:rsidR="00F9786C" w:rsidRPr="00CC2FC8">
              <w:rPr>
                <w:rStyle w:val="Hyperlink"/>
                <w:noProof/>
              </w:rPr>
              <w:t>6.1.6 Student Societies in SPS</w:t>
            </w:r>
            <w:r w:rsidR="00F9786C">
              <w:rPr>
                <w:noProof/>
                <w:webHidden/>
              </w:rPr>
              <w:tab/>
            </w:r>
            <w:r w:rsidR="00F9786C">
              <w:rPr>
                <w:noProof/>
                <w:webHidden/>
              </w:rPr>
              <w:fldChar w:fldCharType="begin"/>
            </w:r>
            <w:r w:rsidR="00F9786C">
              <w:rPr>
                <w:noProof/>
                <w:webHidden/>
              </w:rPr>
              <w:instrText xml:space="preserve"> PAGEREF _Toc174970677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14:paraId="2C9CE393" w14:textId="034D9275" w:rsidR="00F9786C" w:rsidRDefault="00667908">
          <w:pPr>
            <w:pStyle w:val="TOC2"/>
            <w:tabs>
              <w:tab w:val="right" w:leader="dot" w:pos="9204"/>
            </w:tabs>
            <w:rPr>
              <w:rFonts w:asciiTheme="minorHAnsi" w:eastAsiaTheme="minorEastAsia" w:hAnsiTheme="minorHAnsi" w:cstheme="minorBidi"/>
              <w:noProof/>
              <w:lang w:eastAsia="en-GB"/>
            </w:rPr>
          </w:pPr>
          <w:hyperlink w:anchor="_Toc174970678" w:history="1">
            <w:r w:rsidR="00F9786C" w:rsidRPr="00CC2FC8">
              <w:rPr>
                <w:rStyle w:val="Hyperlink"/>
                <w:noProof/>
              </w:rPr>
              <w:t>6.2 Student Wellbeing</w:t>
            </w:r>
            <w:r w:rsidR="00F9786C">
              <w:rPr>
                <w:noProof/>
                <w:webHidden/>
              </w:rPr>
              <w:tab/>
            </w:r>
            <w:r w:rsidR="00F9786C">
              <w:rPr>
                <w:noProof/>
                <w:webHidden/>
              </w:rPr>
              <w:fldChar w:fldCharType="begin"/>
            </w:r>
            <w:r w:rsidR="00F9786C">
              <w:rPr>
                <w:noProof/>
                <w:webHidden/>
              </w:rPr>
              <w:instrText xml:space="preserve"> PAGEREF _Toc174970678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14:paraId="19D33EEB" w14:textId="5FF33057" w:rsidR="00F9786C" w:rsidRDefault="00667908">
          <w:pPr>
            <w:pStyle w:val="TOC2"/>
            <w:tabs>
              <w:tab w:val="right" w:leader="dot" w:pos="9204"/>
            </w:tabs>
            <w:rPr>
              <w:rFonts w:asciiTheme="minorHAnsi" w:eastAsiaTheme="minorEastAsia" w:hAnsiTheme="minorHAnsi" w:cstheme="minorBidi"/>
              <w:noProof/>
              <w:lang w:eastAsia="en-GB"/>
            </w:rPr>
          </w:pPr>
          <w:hyperlink w:anchor="_Toc174970679" w:history="1">
            <w:r w:rsidR="00F9786C" w:rsidRPr="00CC2FC8">
              <w:rPr>
                <w:rStyle w:val="Hyperlink"/>
                <w:noProof/>
              </w:rPr>
              <w:t>6.3 University Student Services A-Z</w:t>
            </w:r>
            <w:r w:rsidR="00F9786C">
              <w:rPr>
                <w:noProof/>
                <w:webHidden/>
              </w:rPr>
              <w:tab/>
            </w:r>
            <w:r w:rsidR="00F9786C">
              <w:rPr>
                <w:noProof/>
                <w:webHidden/>
              </w:rPr>
              <w:fldChar w:fldCharType="begin"/>
            </w:r>
            <w:r w:rsidR="00F9786C">
              <w:rPr>
                <w:noProof/>
                <w:webHidden/>
              </w:rPr>
              <w:instrText xml:space="preserve"> PAGEREF _Toc174970679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14:paraId="58217FE8" w14:textId="4E6A8087" w:rsidR="00F9786C" w:rsidRDefault="00667908">
          <w:pPr>
            <w:pStyle w:val="TOC2"/>
            <w:tabs>
              <w:tab w:val="right" w:leader="dot" w:pos="9204"/>
            </w:tabs>
            <w:rPr>
              <w:rFonts w:asciiTheme="minorHAnsi" w:eastAsiaTheme="minorEastAsia" w:hAnsiTheme="minorHAnsi" w:cstheme="minorBidi"/>
              <w:noProof/>
              <w:lang w:eastAsia="en-GB"/>
            </w:rPr>
          </w:pPr>
          <w:hyperlink w:anchor="_Toc174970680" w:history="1">
            <w:r w:rsidR="00F9786C" w:rsidRPr="00CC2FC8">
              <w:rPr>
                <w:rStyle w:val="Hyperlink"/>
                <w:noProof/>
              </w:rPr>
              <w:t>6.4 University Student Support Policies</w:t>
            </w:r>
            <w:r w:rsidR="00F9786C">
              <w:rPr>
                <w:noProof/>
                <w:webHidden/>
              </w:rPr>
              <w:tab/>
            </w:r>
            <w:r w:rsidR="00F9786C">
              <w:rPr>
                <w:noProof/>
                <w:webHidden/>
              </w:rPr>
              <w:fldChar w:fldCharType="begin"/>
            </w:r>
            <w:r w:rsidR="00F9786C">
              <w:rPr>
                <w:noProof/>
                <w:webHidden/>
              </w:rPr>
              <w:instrText xml:space="preserve"> PAGEREF _Toc174970680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14:paraId="1834CC83" w14:textId="2836A094" w:rsidR="00F9786C" w:rsidRDefault="00667908">
          <w:pPr>
            <w:pStyle w:val="TOC2"/>
            <w:tabs>
              <w:tab w:val="right" w:leader="dot" w:pos="9204"/>
            </w:tabs>
            <w:rPr>
              <w:rFonts w:asciiTheme="minorHAnsi" w:eastAsiaTheme="minorEastAsia" w:hAnsiTheme="minorHAnsi" w:cstheme="minorBidi"/>
              <w:noProof/>
              <w:lang w:eastAsia="en-GB"/>
            </w:rPr>
          </w:pPr>
          <w:hyperlink w:anchor="_Toc174970681" w:history="1">
            <w:r w:rsidR="00F9786C" w:rsidRPr="00CC2FC8">
              <w:rPr>
                <w:rStyle w:val="Hyperlink"/>
                <w:noProof/>
              </w:rPr>
              <w:t>6.5 Students’ Association (EUSA) and Advice Place</w:t>
            </w:r>
            <w:r w:rsidR="00F9786C">
              <w:rPr>
                <w:noProof/>
                <w:webHidden/>
              </w:rPr>
              <w:tab/>
            </w:r>
            <w:r w:rsidR="00F9786C">
              <w:rPr>
                <w:noProof/>
                <w:webHidden/>
              </w:rPr>
              <w:fldChar w:fldCharType="begin"/>
            </w:r>
            <w:r w:rsidR="00F9786C">
              <w:rPr>
                <w:noProof/>
                <w:webHidden/>
              </w:rPr>
              <w:instrText xml:space="preserve"> PAGEREF _Toc174970681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14:paraId="3C968047" w14:textId="57EEE35F" w:rsidR="00F9786C" w:rsidRDefault="00667908">
          <w:pPr>
            <w:pStyle w:val="TOC2"/>
            <w:tabs>
              <w:tab w:val="right" w:leader="dot" w:pos="9204"/>
            </w:tabs>
            <w:rPr>
              <w:rFonts w:asciiTheme="minorHAnsi" w:eastAsiaTheme="minorEastAsia" w:hAnsiTheme="minorHAnsi" w:cstheme="minorBidi"/>
              <w:noProof/>
              <w:lang w:eastAsia="en-GB"/>
            </w:rPr>
          </w:pPr>
          <w:hyperlink w:anchor="_Toc174970682" w:history="1">
            <w:r w:rsidR="00F9786C" w:rsidRPr="00CC2FC8">
              <w:rPr>
                <w:rStyle w:val="Hyperlink"/>
                <w:noProof/>
              </w:rPr>
              <w:t>6.6 Institute for Academic Development (IAD)</w:t>
            </w:r>
            <w:r w:rsidR="00F9786C">
              <w:rPr>
                <w:noProof/>
                <w:webHidden/>
              </w:rPr>
              <w:tab/>
            </w:r>
            <w:r w:rsidR="00F9786C">
              <w:rPr>
                <w:noProof/>
                <w:webHidden/>
              </w:rPr>
              <w:fldChar w:fldCharType="begin"/>
            </w:r>
            <w:r w:rsidR="00F9786C">
              <w:rPr>
                <w:noProof/>
                <w:webHidden/>
              </w:rPr>
              <w:instrText xml:space="preserve"> PAGEREF _Toc174970682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14:paraId="74C3F097" w14:textId="2D818120" w:rsidR="00F9786C" w:rsidRDefault="00667908">
          <w:pPr>
            <w:pStyle w:val="TOC2"/>
            <w:tabs>
              <w:tab w:val="right" w:leader="dot" w:pos="9204"/>
            </w:tabs>
            <w:rPr>
              <w:rFonts w:asciiTheme="minorHAnsi" w:eastAsiaTheme="minorEastAsia" w:hAnsiTheme="minorHAnsi" w:cstheme="minorBidi"/>
              <w:noProof/>
              <w:lang w:eastAsia="en-GB"/>
            </w:rPr>
          </w:pPr>
          <w:hyperlink w:anchor="_Toc174970683" w:history="1">
            <w:r w:rsidR="00F9786C" w:rsidRPr="00CC2FC8">
              <w:rPr>
                <w:rStyle w:val="Hyperlink"/>
                <w:noProof/>
              </w:rPr>
              <w:t>6.7 Careers</w:t>
            </w:r>
            <w:r w:rsidR="00F9786C">
              <w:rPr>
                <w:noProof/>
                <w:webHidden/>
              </w:rPr>
              <w:tab/>
            </w:r>
            <w:r w:rsidR="00F9786C">
              <w:rPr>
                <w:noProof/>
                <w:webHidden/>
              </w:rPr>
              <w:fldChar w:fldCharType="begin"/>
            </w:r>
            <w:r w:rsidR="00F9786C">
              <w:rPr>
                <w:noProof/>
                <w:webHidden/>
              </w:rPr>
              <w:instrText xml:space="preserve"> PAGEREF _Toc174970683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14:paraId="1BF1D807" w14:textId="1BC43B78" w:rsidR="00F9786C" w:rsidRDefault="00667908">
          <w:pPr>
            <w:pStyle w:val="TOC1"/>
            <w:tabs>
              <w:tab w:val="right" w:leader="dot" w:pos="9204"/>
            </w:tabs>
            <w:rPr>
              <w:rFonts w:asciiTheme="minorHAnsi" w:eastAsiaTheme="minorEastAsia" w:hAnsiTheme="minorHAnsi" w:cstheme="minorBidi"/>
              <w:noProof/>
              <w:lang w:eastAsia="en-GB"/>
            </w:rPr>
          </w:pPr>
          <w:hyperlink w:anchor="_Toc174970684" w:history="1">
            <w:r w:rsidR="00F9786C" w:rsidRPr="00CC2FC8">
              <w:rPr>
                <w:rStyle w:val="Hyperlink"/>
                <w:noProof/>
              </w:rPr>
              <w:t>7. Your Voice</w:t>
            </w:r>
            <w:r w:rsidR="00F9786C">
              <w:rPr>
                <w:noProof/>
                <w:webHidden/>
              </w:rPr>
              <w:tab/>
            </w:r>
            <w:r w:rsidR="00F9786C">
              <w:rPr>
                <w:noProof/>
                <w:webHidden/>
              </w:rPr>
              <w:fldChar w:fldCharType="begin"/>
            </w:r>
            <w:r w:rsidR="00F9786C">
              <w:rPr>
                <w:noProof/>
                <w:webHidden/>
              </w:rPr>
              <w:instrText xml:space="preserve"> PAGEREF _Toc174970684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27F95218" w14:textId="139FFD79" w:rsidR="00F9786C" w:rsidRDefault="00667908">
          <w:pPr>
            <w:pStyle w:val="TOC2"/>
            <w:tabs>
              <w:tab w:val="right" w:leader="dot" w:pos="9204"/>
            </w:tabs>
            <w:rPr>
              <w:rFonts w:asciiTheme="minorHAnsi" w:eastAsiaTheme="minorEastAsia" w:hAnsiTheme="minorHAnsi" w:cstheme="minorBidi"/>
              <w:noProof/>
              <w:lang w:eastAsia="en-GB"/>
            </w:rPr>
          </w:pPr>
          <w:hyperlink w:anchor="_Toc174970685" w:history="1">
            <w:r w:rsidR="00F9786C" w:rsidRPr="00CC2FC8">
              <w:rPr>
                <w:rStyle w:val="Hyperlink"/>
                <w:noProof/>
              </w:rPr>
              <w:t>7.1 Student Representation</w:t>
            </w:r>
            <w:r w:rsidR="00F9786C">
              <w:rPr>
                <w:noProof/>
                <w:webHidden/>
              </w:rPr>
              <w:tab/>
            </w:r>
            <w:r w:rsidR="00F9786C">
              <w:rPr>
                <w:noProof/>
                <w:webHidden/>
              </w:rPr>
              <w:fldChar w:fldCharType="begin"/>
            </w:r>
            <w:r w:rsidR="00F9786C">
              <w:rPr>
                <w:noProof/>
                <w:webHidden/>
              </w:rPr>
              <w:instrText xml:space="preserve"> PAGEREF _Toc174970685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22CF3C7C" w14:textId="268DC27B" w:rsidR="00F9786C" w:rsidRDefault="00667908">
          <w:pPr>
            <w:pStyle w:val="TOC3"/>
            <w:tabs>
              <w:tab w:val="right" w:leader="dot" w:pos="9204"/>
            </w:tabs>
            <w:rPr>
              <w:rFonts w:asciiTheme="minorHAnsi" w:eastAsiaTheme="minorEastAsia" w:hAnsiTheme="minorHAnsi" w:cstheme="minorBidi"/>
              <w:noProof/>
              <w:lang w:eastAsia="en-GB"/>
            </w:rPr>
          </w:pPr>
          <w:hyperlink w:anchor="_Toc174970686" w:history="1">
            <w:r w:rsidR="00F9786C" w:rsidRPr="00CC2FC8">
              <w:rPr>
                <w:rStyle w:val="Hyperlink"/>
                <w:noProof/>
              </w:rPr>
              <w:t>7.1.1 SPS School Representative</w:t>
            </w:r>
            <w:r w:rsidR="00F9786C">
              <w:rPr>
                <w:noProof/>
                <w:webHidden/>
              </w:rPr>
              <w:tab/>
            </w:r>
            <w:r w:rsidR="00F9786C">
              <w:rPr>
                <w:noProof/>
                <w:webHidden/>
              </w:rPr>
              <w:fldChar w:fldCharType="begin"/>
            </w:r>
            <w:r w:rsidR="00F9786C">
              <w:rPr>
                <w:noProof/>
                <w:webHidden/>
              </w:rPr>
              <w:instrText xml:space="preserve"> PAGEREF _Toc174970686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03502BC1" w14:textId="7D7E0A5B" w:rsidR="00F9786C" w:rsidRDefault="00667908">
          <w:pPr>
            <w:pStyle w:val="TOC3"/>
            <w:tabs>
              <w:tab w:val="right" w:leader="dot" w:pos="9204"/>
            </w:tabs>
            <w:rPr>
              <w:rFonts w:asciiTheme="minorHAnsi" w:eastAsiaTheme="minorEastAsia" w:hAnsiTheme="minorHAnsi" w:cstheme="minorBidi"/>
              <w:noProof/>
              <w:lang w:eastAsia="en-GB"/>
            </w:rPr>
          </w:pPr>
          <w:hyperlink w:anchor="_Toc174970687" w:history="1">
            <w:r w:rsidR="00F9786C" w:rsidRPr="00CC2FC8">
              <w:rPr>
                <w:rStyle w:val="Hyperlink"/>
                <w:noProof/>
              </w:rPr>
              <w:t>7.1.2 Programme Representatives</w:t>
            </w:r>
            <w:r w:rsidR="00F9786C">
              <w:rPr>
                <w:noProof/>
                <w:webHidden/>
              </w:rPr>
              <w:tab/>
            </w:r>
            <w:r w:rsidR="00F9786C">
              <w:rPr>
                <w:noProof/>
                <w:webHidden/>
              </w:rPr>
              <w:fldChar w:fldCharType="begin"/>
            </w:r>
            <w:r w:rsidR="00F9786C">
              <w:rPr>
                <w:noProof/>
                <w:webHidden/>
              </w:rPr>
              <w:instrText xml:space="preserve"> PAGEREF _Toc174970687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35AB4243" w14:textId="7EABD58F" w:rsidR="00F9786C" w:rsidRDefault="00667908">
          <w:pPr>
            <w:pStyle w:val="TOC3"/>
            <w:tabs>
              <w:tab w:val="right" w:leader="dot" w:pos="9204"/>
            </w:tabs>
            <w:rPr>
              <w:rFonts w:asciiTheme="minorHAnsi" w:eastAsiaTheme="minorEastAsia" w:hAnsiTheme="minorHAnsi" w:cstheme="minorBidi"/>
              <w:noProof/>
              <w:lang w:eastAsia="en-GB"/>
            </w:rPr>
          </w:pPr>
          <w:hyperlink w:anchor="_Toc174970688" w:history="1">
            <w:r w:rsidR="00F9786C" w:rsidRPr="00CC2FC8">
              <w:rPr>
                <w:rStyle w:val="Hyperlink"/>
                <w:noProof/>
              </w:rPr>
              <w:t>7.1.3 Student-Staff Liaison Committees</w:t>
            </w:r>
            <w:r w:rsidR="00F9786C">
              <w:rPr>
                <w:noProof/>
                <w:webHidden/>
              </w:rPr>
              <w:tab/>
            </w:r>
            <w:r w:rsidR="00F9786C">
              <w:rPr>
                <w:noProof/>
                <w:webHidden/>
              </w:rPr>
              <w:fldChar w:fldCharType="begin"/>
            </w:r>
            <w:r w:rsidR="00F9786C">
              <w:rPr>
                <w:noProof/>
                <w:webHidden/>
              </w:rPr>
              <w:instrText xml:space="preserve"> PAGEREF _Toc174970688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0619D232" w14:textId="73A287A9" w:rsidR="00F9786C" w:rsidRDefault="00667908">
          <w:pPr>
            <w:pStyle w:val="TOC2"/>
            <w:tabs>
              <w:tab w:val="right" w:leader="dot" w:pos="9204"/>
            </w:tabs>
            <w:rPr>
              <w:rFonts w:asciiTheme="minorHAnsi" w:eastAsiaTheme="minorEastAsia" w:hAnsiTheme="minorHAnsi" w:cstheme="minorBidi"/>
              <w:noProof/>
              <w:lang w:eastAsia="en-GB"/>
            </w:rPr>
          </w:pPr>
          <w:hyperlink w:anchor="_Toc174970689" w:history="1">
            <w:r w:rsidR="00F9786C" w:rsidRPr="00CC2FC8">
              <w:rPr>
                <w:rStyle w:val="Hyperlink"/>
                <w:noProof/>
              </w:rPr>
              <w:t>7.2 Student feedback</w:t>
            </w:r>
            <w:r w:rsidR="00F9786C">
              <w:rPr>
                <w:noProof/>
                <w:webHidden/>
              </w:rPr>
              <w:tab/>
            </w:r>
            <w:r w:rsidR="00F9786C">
              <w:rPr>
                <w:noProof/>
                <w:webHidden/>
              </w:rPr>
              <w:fldChar w:fldCharType="begin"/>
            </w:r>
            <w:r w:rsidR="00F9786C">
              <w:rPr>
                <w:noProof/>
                <w:webHidden/>
              </w:rPr>
              <w:instrText xml:space="preserve"> PAGEREF _Toc174970689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14:paraId="27A18814" w14:textId="5F111253" w:rsidR="00F9786C" w:rsidRDefault="00667908">
          <w:pPr>
            <w:pStyle w:val="TOC2"/>
            <w:tabs>
              <w:tab w:val="right" w:leader="dot" w:pos="9204"/>
            </w:tabs>
            <w:rPr>
              <w:rFonts w:asciiTheme="minorHAnsi" w:eastAsiaTheme="minorEastAsia" w:hAnsiTheme="minorHAnsi" w:cstheme="minorBidi"/>
              <w:noProof/>
              <w:lang w:eastAsia="en-GB"/>
            </w:rPr>
          </w:pPr>
          <w:hyperlink w:anchor="_Toc174970690" w:history="1">
            <w:r w:rsidR="00F9786C" w:rsidRPr="00CC2FC8">
              <w:rPr>
                <w:rStyle w:val="Hyperlink"/>
                <w:noProof/>
              </w:rPr>
              <w:t>7.3 Complaints</w:t>
            </w:r>
            <w:r w:rsidR="00F9786C">
              <w:rPr>
                <w:noProof/>
                <w:webHidden/>
              </w:rPr>
              <w:tab/>
            </w:r>
            <w:r w:rsidR="00F9786C">
              <w:rPr>
                <w:noProof/>
                <w:webHidden/>
              </w:rPr>
              <w:fldChar w:fldCharType="begin"/>
            </w:r>
            <w:r w:rsidR="00F9786C">
              <w:rPr>
                <w:noProof/>
                <w:webHidden/>
              </w:rPr>
              <w:instrText xml:space="preserve"> PAGEREF _Toc174970690 \h </w:instrText>
            </w:r>
            <w:r w:rsidR="00F9786C">
              <w:rPr>
                <w:noProof/>
                <w:webHidden/>
              </w:rPr>
            </w:r>
            <w:r w:rsidR="00F9786C">
              <w:rPr>
                <w:noProof/>
                <w:webHidden/>
              </w:rPr>
              <w:fldChar w:fldCharType="separate"/>
            </w:r>
            <w:r w:rsidR="00F9786C">
              <w:rPr>
                <w:noProof/>
                <w:webHidden/>
              </w:rPr>
              <w:t>17</w:t>
            </w:r>
            <w:r w:rsidR="00F9786C">
              <w:rPr>
                <w:noProof/>
                <w:webHidden/>
              </w:rPr>
              <w:fldChar w:fldCharType="end"/>
            </w:r>
          </w:hyperlink>
        </w:p>
        <w:p w14:paraId="7AEE3EC7" w14:textId="52896F69" w:rsidR="00F9786C" w:rsidRDefault="00667908">
          <w:pPr>
            <w:pStyle w:val="TOC1"/>
            <w:tabs>
              <w:tab w:val="right" w:leader="dot" w:pos="9204"/>
            </w:tabs>
            <w:rPr>
              <w:rFonts w:asciiTheme="minorHAnsi" w:eastAsiaTheme="minorEastAsia" w:hAnsiTheme="minorHAnsi" w:cstheme="minorBidi"/>
              <w:noProof/>
              <w:lang w:eastAsia="en-GB"/>
            </w:rPr>
          </w:pPr>
          <w:hyperlink w:anchor="_Toc174970691" w:history="1">
            <w:r w:rsidR="00F9786C" w:rsidRPr="00CC2FC8">
              <w:rPr>
                <w:rStyle w:val="Hyperlink"/>
                <w:noProof/>
              </w:rPr>
              <w:t>8. Your Responsibilities, Conduct, and Safety</w:t>
            </w:r>
            <w:r w:rsidR="00F9786C">
              <w:rPr>
                <w:noProof/>
                <w:webHidden/>
              </w:rPr>
              <w:tab/>
            </w:r>
            <w:r w:rsidR="00F9786C">
              <w:rPr>
                <w:noProof/>
                <w:webHidden/>
              </w:rPr>
              <w:fldChar w:fldCharType="begin"/>
            </w:r>
            <w:r w:rsidR="00F9786C">
              <w:rPr>
                <w:noProof/>
                <w:webHidden/>
              </w:rPr>
              <w:instrText xml:space="preserve"> PAGEREF _Toc174970691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20EB5E7E" w14:textId="3F15F8D6" w:rsidR="00F9786C" w:rsidRDefault="00667908">
          <w:pPr>
            <w:pStyle w:val="TOC2"/>
            <w:tabs>
              <w:tab w:val="right" w:leader="dot" w:pos="9204"/>
            </w:tabs>
            <w:rPr>
              <w:rFonts w:asciiTheme="minorHAnsi" w:eastAsiaTheme="minorEastAsia" w:hAnsiTheme="minorHAnsi" w:cstheme="minorBidi"/>
              <w:noProof/>
              <w:lang w:eastAsia="en-GB"/>
            </w:rPr>
          </w:pPr>
          <w:hyperlink w:anchor="_Toc174970692" w:history="1">
            <w:r w:rsidR="00F9786C" w:rsidRPr="00CC2FC8">
              <w:rPr>
                <w:rStyle w:val="Hyperlink"/>
                <w:noProof/>
              </w:rPr>
              <w:t>8.1 The Student Contract</w:t>
            </w:r>
            <w:r w:rsidR="00F9786C">
              <w:rPr>
                <w:noProof/>
                <w:webHidden/>
              </w:rPr>
              <w:tab/>
            </w:r>
            <w:r w:rsidR="00F9786C">
              <w:rPr>
                <w:noProof/>
                <w:webHidden/>
              </w:rPr>
              <w:fldChar w:fldCharType="begin"/>
            </w:r>
            <w:r w:rsidR="00F9786C">
              <w:rPr>
                <w:noProof/>
                <w:webHidden/>
              </w:rPr>
              <w:instrText xml:space="preserve"> PAGEREF _Toc174970692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0094C78B" w14:textId="3806C574" w:rsidR="00F9786C" w:rsidRDefault="00667908">
          <w:pPr>
            <w:pStyle w:val="TOC2"/>
            <w:tabs>
              <w:tab w:val="right" w:leader="dot" w:pos="9204"/>
            </w:tabs>
            <w:rPr>
              <w:rFonts w:asciiTheme="minorHAnsi" w:eastAsiaTheme="minorEastAsia" w:hAnsiTheme="minorHAnsi" w:cstheme="minorBidi"/>
              <w:noProof/>
              <w:lang w:eastAsia="en-GB"/>
            </w:rPr>
          </w:pPr>
          <w:hyperlink w:anchor="_Toc174970693" w:history="1">
            <w:r w:rsidR="00F9786C" w:rsidRPr="00CC2FC8">
              <w:rPr>
                <w:rStyle w:val="Hyperlink"/>
                <w:noProof/>
              </w:rPr>
              <w:t>8.2 Communications</w:t>
            </w:r>
            <w:r w:rsidR="00F9786C">
              <w:rPr>
                <w:noProof/>
                <w:webHidden/>
              </w:rPr>
              <w:tab/>
            </w:r>
            <w:r w:rsidR="00F9786C">
              <w:rPr>
                <w:noProof/>
                <w:webHidden/>
              </w:rPr>
              <w:fldChar w:fldCharType="begin"/>
            </w:r>
            <w:r w:rsidR="00F9786C">
              <w:rPr>
                <w:noProof/>
                <w:webHidden/>
              </w:rPr>
              <w:instrText xml:space="preserve"> PAGEREF _Toc174970693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66B7C2B6" w14:textId="19535BBC" w:rsidR="00F9786C" w:rsidRDefault="00667908">
          <w:pPr>
            <w:pStyle w:val="TOC2"/>
            <w:tabs>
              <w:tab w:val="right" w:leader="dot" w:pos="9204"/>
            </w:tabs>
            <w:rPr>
              <w:rFonts w:asciiTheme="minorHAnsi" w:eastAsiaTheme="minorEastAsia" w:hAnsiTheme="minorHAnsi" w:cstheme="minorBidi"/>
              <w:noProof/>
              <w:lang w:eastAsia="en-GB"/>
            </w:rPr>
          </w:pPr>
          <w:hyperlink w:anchor="_Toc174970694" w:history="1">
            <w:r w:rsidR="00F9786C" w:rsidRPr="00CC2FC8">
              <w:rPr>
                <w:rStyle w:val="Hyperlink"/>
                <w:noProof/>
              </w:rPr>
              <w:t>8.3 Dignity and respect</w:t>
            </w:r>
            <w:r w:rsidR="00F9786C">
              <w:rPr>
                <w:noProof/>
                <w:webHidden/>
              </w:rPr>
              <w:tab/>
            </w:r>
            <w:r w:rsidR="00F9786C">
              <w:rPr>
                <w:noProof/>
                <w:webHidden/>
              </w:rPr>
              <w:fldChar w:fldCharType="begin"/>
            </w:r>
            <w:r w:rsidR="00F9786C">
              <w:rPr>
                <w:noProof/>
                <w:webHidden/>
              </w:rPr>
              <w:instrText xml:space="preserve"> PAGEREF _Toc174970694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32B5A832" w14:textId="70581274" w:rsidR="00F9786C" w:rsidRDefault="00667908">
          <w:pPr>
            <w:pStyle w:val="TOC2"/>
            <w:tabs>
              <w:tab w:val="right" w:leader="dot" w:pos="9204"/>
            </w:tabs>
            <w:rPr>
              <w:rFonts w:asciiTheme="minorHAnsi" w:eastAsiaTheme="minorEastAsia" w:hAnsiTheme="minorHAnsi" w:cstheme="minorBidi"/>
              <w:noProof/>
              <w:lang w:eastAsia="en-GB"/>
            </w:rPr>
          </w:pPr>
          <w:hyperlink w:anchor="_Toc174970695" w:history="1">
            <w:r w:rsidR="00F9786C" w:rsidRPr="00CC2FC8">
              <w:rPr>
                <w:rStyle w:val="Hyperlink"/>
                <w:noProof/>
              </w:rPr>
              <w:t>8.4 Digital safety and citizenship</w:t>
            </w:r>
            <w:r w:rsidR="00F9786C">
              <w:rPr>
                <w:noProof/>
                <w:webHidden/>
              </w:rPr>
              <w:tab/>
            </w:r>
            <w:r w:rsidR="00F9786C">
              <w:rPr>
                <w:noProof/>
                <w:webHidden/>
              </w:rPr>
              <w:fldChar w:fldCharType="begin"/>
            </w:r>
            <w:r w:rsidR="00F9786C">
              <w:rPr>
                <w:noProof/>
                <w:webHidden/>
              </w:rPr>
              <w:instrText xml:space="preserve"> PAGEREF _Toc174970695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7E025090" w14:textId="08C754AF" w:rsidR="00F9786C" w:rsidRDefault="00667908">
          <w:pPr>
            <w:pStyle w:val="TOC2"/>
            <w:tabs>
              <w:tab w:val="right" w:leader="dot" w:pos="9204"/>
            </w:tabs>
            <w:rPr>
              <w:rFonts w:asciiTheme="minorHAnsi" w:eastAsiaTheme="minorEastAsia" w:hAnsiTheme="minorHAnsi" w:cstheme="minorBidi"/>
              <w:noProof/>
              <w:lang w:eastAsia="en-GB"/>
            </w:rPr>
          </w:pPr>
          <w:hyperlink w:anchor="_Toc174970696" w:history="1">
            <w:r w:rsidR="00F9786C" w:rsidRPr="00CC2FC8">
              <w:rPr>
                <w:rStyle w:val="Hyperlink"/>
                <w:noProof/>
              </w:rPr>
              <w:t>8.5 Attendance</w:t>
            </w:r>
            <w:r w:rsidR="00F9786C">
              <w:rPr>
                <w:noProof/>
                <w:webHidden/>
              </w:rPr>
              <w:tab/>
            </w:r>
            <w:r w:rsidR="00F9786C">
              <w:rPr>
                <w:noProof/>
                <w:webHidden/>
              </w:rPr>
              <w:fldChar w:fldCharType="begin"/>
            </w:r>
            <w:r w:rsidR="00F9786C">
              <w:rPr>
                <w:noProof/>
                <w:webHidden/>
              </w:rPr>
              <w:instrText xml:space="preserve"> PAGEREF _Toc174970696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14:paraId="39D9B2AD" w14:textId="7009024F" w:rsidR="00F9786C" w:rsidRDefault="00667908">
          <w:pPr>
            <w:pStyle w:val="TOC2"/>
            <w:tabs>
              <w:tab w:val="right" w:leader="dot" w:pos="9204"/>
            </w:tabs>
            <w:rPr>
              <w:rFonts w:asciiTheme="minorHAnsi" w:eastAsiaTheme="minorEastAsia" w:hAnsiTheme="minorHAnsi" w:cstheme="minorBidi"/>
              <w:noProof/>
              <w:lang w:eastAsia="en-GB"/>
            </w:rPr>
          </w:pPr>
          <w:hyperlink w:anchor="_Toc174970697" w:history="1">
            <w:r w:rsidR="00F9786C" w:rsidRPr="00CC2FC8">
              <w:rPr>
                <w:rStyle w:val="Hyperlink"/>
                <w:noProof/>
              </w:rPr>
              <w:t>8.5 Data Protection</w:t>
            </w:r>
            <w:r w:rsidR="00F9786C">
              <w:rPr>
                <w:noProof/>
                <w:webHidden/>
              </w:rPr>
              <w:tab/>
            </w:r>
            <w:r w:rsidR="00F9786C">
              <w:rPr>
                <w:noProof/>
                <w:webHidden/>
              </w:rPr>
              <w:fldChar w:fldCharType="begin"/>
            </w:r>
            <w:r w:rsidR="00F9786C">
              <w:rPr>
                <w:noProof/>
                <w:webHidden/>
              </w:rPr>
              <w:instrText xml:space="preserve"> PAGEREF _Toc174970697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14:paraId="6FA8752E" w14:textId="75EBCF76" w:rsidR="00F9786C" w:rsidRDefault="00667908">
          <w:pPr>
            <w:pStyle w:val="TOC2"/>
            <w:tabs>
              <w:tab w:val="right" w:leader="dot" w:pos="9204"/>
            </w:tabs>
            <w:rPr>
              <w:rFonts w:asciiTheme="minorHAnsi" w:eastAsiaTheme="minorEastAsia" w:hAnsiTheme="minorHAnsi" w:cstheme="minorBidi"/>
              <w:noProof/>
              <w:lang w:eastAsia="en-GB"/>
            </w:rPr>
          </w:pPr>
          <w:hyperlink w:anchor="_Toc174970698" w:history="1">
            <w:r w:rsidR="00F9786C" w:rsidRPr="00CC2FC8">
              <w:rPr>
                <w:rStyle w:val="Hyperlink"/>
                <w:noProof/>
              </w:rPr>
              <w:t>8.6 Health and safety</w:t>
            </w:r>
            <w:r w:rsidR="00F9786C">
              <w:rPr>
                <w:noProof/>
                <w:webHidden/>
              </w:rPr>
              <w:tab/>
            </w:r>
            <w:r w:rsidR="00F9786C">
              <w:rPr>
                <w:noProof/>
                <w:webHidden/>
              </w:rPr>
              <w:fldChar w:fldCharType="begin"/>
            </w:r>
            <w:r w:rsidR="00F9786C">
              <w:rPr>
                <w:noProof/>
                <w:webHidden/>
              </w:rPr>
              <w:instrText xml:space="preserve"> PAGEREF _Toc174970698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14:paraId="2CA459DA" w14:textId="1791E336" w:rsidR="00F9786C" w:rsidRDefault="00667908">
          <w:pPr>
            <w:pStyle w:val="TOC3"/>
            <w:tabs>
              <w:tab w:val="right" w:leader="dot" w:pos="9204"/>
            </w:tabs>
            <w:rPr>
              <w:rFonts w:asciiTheme="minorHAnsi" w:eastAsiaTheme="minorEastAsia" w:hAnsiTheme="minorHAnsi" w:cstheme="minorBidi"/>
              <w:noProof/>
              <w:lang w:eastAsia="en-GB"/>
            </w:rPr>
          </w:pPr>
          <w:hyperlink w:anchor="_Toc174970699" w:history="1">
            <w:r w:rsidR="00F9786C" w:rsidRPr="00CC2FC8">
              <w:rPr>
                <w:rStyle w:val="Hyperlink"/>
                <w:noProof/>
              </w:rPr>
              <w:t>8.6.1 The University Health and Safety Policy</w:t>
            </w:r>
            <w:r w:rsidR="00F9786C">
              <w:rPr>
                <w:noProof/>
                <w:webHidden/>
              </w:rPr>
              <w:tab/>
            </w:r>
            <w:r w:rsidR="00F9786C">
              <w:rPr>
                <w:noProof/>
                <w:webHidden/>
              </w:rPr>
              <w:fldChar w:fldCharType="begin"/>
            </w:r>
            <w:r w:rsidR="00F9786C">
              <w:rPr>
                <w:noProof/>
                <w:webHidden/>
              </w:rPr>
              <w:instrText xml:space="preserve"> PAGEREF _Toc174970699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14:paraId="3817C8A7" w14:textId="28EC2123" w:rsidR="00F9786C" w:rsidRDefault="00667908">
          <w:pPr>
            <w:pStyle w:val="TOC3"/>
            <w:tabs>
              <w:tab w:val="right" w:leader="dot" w:pos="9204"/>
            </w:tabs>
            <w:rPr>
              <w:rFonts w:asciiTheme="minorHAnsi" w:eastAsiaTheme="minorEastAsia" w:hAnsiTheme="minorHAnsi" w:cstheme="minorBidi"/>
              <w:noProof/>
              <w:lang w:eastAsia="en-GB"/>
            </w:rPr>
          </w:pPr>
          <w:hyperlink w:anchor="_Toc174970700" w:history="1">
            <w:r w:rsidR="00F9786C" w:rsidRPr="00CC2FC8">
              <w:rPr>
                <w:rStyle w:val="Hyperlink"/>
                <w:noProof/>
              </w:rPr>
              <w:t>8.6.2 Fire, accidents &amp; emergencies</w:t>
            </w:r>
            <w:r w:rsidR="00F9786C">
              <w:rPr>
                <w:noProof/>
                <w:webHidden/>
              </w:rPr>
              <w:tab/>
            </w:r>
            <w:r w:rsidR="00F9786C">
              <w:rPr>
                <w:noProof/>
                <w:webHidden/>
              </w:rPr>
              <w:fldChar w:fldCharType="begin"/>
            </w:r>
            <w:r w:rsidR="00F9786C">
              <w:rPr>
                <w:noProof/>
                <w:webHidden/>
              </w:rPr>
              <w:instrText xml:space="preserve"> PAGEREF _Toc174970700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14:paraId="03797AF3" w14:textId="39020706" w:rsidR="00F9786C" w:rsidRDefault="00667908">
          <w:pPr>
            <w:pStyle w:val="TOC2"/>
            <w:tabs>
              <w:tab w:val="right" w:leader="dot" w:pos="9204"/>
            </w:tabs>
            <w:rPr>
              <w:rFonts w:asciiTheme="minorHAnsi" w:eastAsiaTheme="minorEastAsia" w:hAnsiTheme="minorHAnsi" w:cstheme="minorBidi"/>
              <w:noProof/>
              <w:lang w:eastAsia="en-GB"/>
            </w:rPr>
          </w:pPr>
          <w:hyperlink w:anchor="_Toc174970701" w:history="1">
            <w:r w:rsidR="00F9786C" w:rsidRPr="00CC2FC8">
              <w:rPr>
                <w:rStyle w:val="Hyperlink"/>
                <w:noProof/>
              </w:rPr>
              <w:t>8.7 Security and personal possessions</w:t>
            </w:r>
            <w:r w:rsidR="00F9786C">
              <w:rPr>
                <w:noProof/>
                <w:webHidden/>
              </w:rPr>
              <w:tab/>
            </w:r>
            <w:r w:rsidR="00F9786C">
              <w:rPr>
                <w:noProof/>
                <w:webHidden/>
              </w:rPr>
              <w:fldChar w:fldCharType="begin"/>
            </w:r>
            <w:r w:rsidR="00F9786C">
              <w:rPr>
                <w:noProof/>
                <w:webHidden/>
              </w:rPr>
              <w:instrText xml:space="preserve"> PAGEREF _Toc174970701 \h </w:instrText>
            </w:r>
            <w:r w:rsidR="00F9786C">
              <w:rPr>
                <w:noProof/>
                <w:webHidden/>
              </w:rPr>
            </w:r>
            <w:r w:rsidR="00F9786C">
              <w:rPr>
                <w:noProof/>
                <w:webHidden/>
              </w:rPr>
              <w:fldChar w:fldCharType="separate"/>
            </w:r>
            <w:r w:rsidR="00F9786C">
              <w:rPr>
                <w:noProof/>
                <w:webHidden/>
              </w:rPr>
              <w:t>20</w:t>
            </w:r>
            <w:r w:rsidR="00F9786C">
              <w:rPr>
                <w:noProof/>
                <w:webHidden/>
              </w:rPr>
              <w:fldChar w:fldCharType="end"/>
            </w:r>
          </w:hyperlink>
        </w:p>
        <w:p w14:paraId="59655928" w14:textId="666E6C4E" w:rsidR="0023042E" w:rsidRDefault="0023042E">
          <w:r>
            <w:rPr>
              <w:b/>
              <w:bCs/>
              <w:noProof/>
            </w:rPr>
            <w:fldChar w:fldCharType="end"/>
          </w:r>
        </w:p>
      </w:sdtContent>
    </w:sdt>
    <w:p w14:paraId="1566394C" w14:textId="77777777" w:rsidR="0023042E" w:rsidRDefault="0023042E" w:rsidP="00813857">
      <w:pPr>
        <w:pStyle w:val="Heading1"/>
      </w:pPr>
    </w:p>
    <w:p w14:paraId="6260B408" w14:textId="77777777" w:rsidR="0023042E" w:rsidRDefault="0023042E">
      <w:pPr>
        <w:rPr>
          <w:b/>
          <w:bCs/>
          <w:smallCaps/>
          <w:color w:val="1F497D" w:themeColor="text2"/>
          <w:sz w:val="32"/>
          <w:szCs w:val="28"/>
        </w:rPr>
      </w:pPr>
      <w:r>
        <w:br w:type="page"/>
      </w:r>
    </w:p>
    <w:p w14:paraId="4F0FAC71" w14:textId="44A3FE54" w:rsidR="00914B07" w:rsidRDefault="00BD58C0" w:rsidP="00813857">
      <w:pPr>
        <w:pStyle w:val="Heading1"/>
      </w:pPr>
      <w:bookmarkStart w:id="3" w:name="_Toc174970635"/>
      <w:r>
        <w:lastRenderedPageBreak/>
        <w:t>1</w:t>
      </w:r>
      <w:r w:rsidR="00914B07">
        <w:t xml:space="preserve">. </w:t>
      </w:r>
      <w:r w:rsidR="009E722C" w:rsidRPr="00813857">
        <w:t xml:space="preserve">Welcome </w:t>
      </w:r>
      <w:r>
        <w:t>&amp; Introduction</w:t>
      </w:r>
      <w:bookmarkEnd w:id="3"/>
    </w:p>
    <w:p w14:paraId="4A464945" w14:textId="77777777" w:rsidR="00914B07" w:rsidRDefault="00914B07" w:rsidP="00813857">
      <w:pPr>
        <w:pStyle w:val="Heading1"/>
      </w:pPr>
    </w:p>
    <w:p w14:paraId="4A5FFC4A" w14:textId="1D84D46E" w:rsidR="009E722C" w:rsidRPr="00813857" w:rsidRDefault="00914B07" w:rsidP="00914B07">
      <w:pPr>
        <w:pStyle w:val="Heading2"/>
      </w:pPr>
      <w:bookmarkStart w:id="4" w:name="_Toc174970636"/>
      <w:r>
        <w:t xml:space="preserve">Welcome </w:t>
      </w:r>
      <w:r w:rsidR="009E722C" w:rsidRPr="00813857">
        <w:t>to the School of Social and Political Science</w:t>
      </w:r>
      <w:bookmarkEnd w:id="4"/>
      <w:r w:rsidR="009E722C" w:rsidRPr="00813857">
        <w:t> </w:t>
      </w:r>
    </w:p>
    <w:p w14:paraId="27B2F9BA" w14:textId="56D8790E" w:rsidR="00DF4648" w:rsidRDefault="009E722C" w:rsidP="00813857">
      <w:r w:rsidRPr="00813857">
        <w:t xml:space="preserve">Hello, and a warm welcome </w:t>
      </w:r>
      <w:r w:rsidR="00E10F3D" w:rsidRPr="00813857">
        <w:t xml:space="preserve">(or welcome back) </w:t>
      </w:r>
      <w:r w:rsidRPr="00813857">
        <w:t xml:space="preserve">to the University of Edinburgh </w:t>
      </w:r>
      <w:r w:rsidR="00E10F3D" w:rsidRPr="00813857">
        <w:t xml:space="preserve">and our community within the School </w:t>
      </w:r>
      <w:r w:rsidRPr="00813857">
        <w:t xml:space="preserve">of Social and Political Science! We are very much looking forward to meeting you. </w:t>
      </w:r>
    </w:p>
    <w:p w14:paraId="16625EB8" w14:textId="77777777" w:rsidR="00DF4648" w:rsidRDefault="00DF4648" w:rsidP="00813857"/>
    <w:p w14:paraId="385F2134" w14:textId="51D9C03F" w:rsidR="00E61978" w:rsidRDefault="009E722C" w:rsidP="00813857">
      <w:r w:rsidRPr="00813857">
        <w:t xml:space="preserve">This handbook aims to help you </w:t>
      </w:r>
      <w:r w:rsidR="00DE4948">
        <w:t xml:space="preserve">find your feet </w:t>
      </w:r>
      <w:r w:rsidR="00564F81">
        <w:t>as easily as possible</w:t>
      </w:r>
      <w:r w:rsidR="00DE4948">
        <w:t>.</w:t>
      </w:r>
      <w:r w:rsidRPr="00813857">
        <w:t xml:space="preserve"> It </w:t>
      </w:r>
      <w:r w:rsidR="00333FC5">
        <w:t xml:space="preserve">provides an introduction to the </w:t>
      </w:r>
      <w:proofErr w:type="gramStart"/>
      <w:r w:rsidR="00333FC5">
        <w:t>School</w:t>
      </w:r>
      <w:proofErr w:type="gramEnd"/>
      <w:r w:rsidR="00E61978">
        <w:t xml:space="preserve"> and </w:t>
      </w:r>
      <w:r w:rsidRPr="00813857">
        <w:t xml:space="preserve">is </w:t>
      </w:r>
      <w:r w:rsidR="00A91296">
        <w:t>your</w:t>
      </w:r>
      <w:r w:rsidRPr="00813857">
        <w:t xml:space="preserve"> main point of reference for most important </w:t>
      </w:r>
      <w:r w:rsidR="00E61978">
        <w:t>administrative, regulatory and procedural information</w:t>
      </w:r>
      <w:r w:rsidR="000B2E7D">
        <w:t xml:space="preserve"> that you will need while studying for a taught undergraduate programme here in SPS.</w:t>
      </w:r>
      <w:r w:rsidR="00E61978">
        <w:t xml:space="preserve"> </w:t>
      </w:r>
    </w:p>
    <w:p w14:paraId="1E703BB9" w14:textId="77777777" w:rsidR="00E61978" w:rsidRDefault="00E61978" w:rsidP="00813857"/>
    <w:p w14:paraId="33994EB5" w14:textId="694AA880" w:rsidR="009E722C" w:rsidRPr="00813857" w:rsidRDefault="009E722C" w:rsidP="00813857">
      <w:r w:rsidRPr="00813857">
        <w:t xml:space="preserve">It also directs you to different kinds of support and advice available on other matters such as welfare and study skills. It will help you make the most of your time while at the University of Edinburgh. </w:t>
      </w:r>
    </w:p>
    <w:p w14:paraId="3276C486" w14:textId="77777777" w:rsidR="009E722C" w:rsidRPr="00813857" w:rsidRDefault="009E722C" w:rsidP="00813857"/>
    <w:p w14:paraId="5F2D4BA9" w14:textId="6A93FD6D" w:rsidR="00BD58C0" w:rsidRPr="00813857" w:rsidRDefault="31388DBC" w:rsidP="00813857">
      <w:r w:rsidRPr="00813857">
        <w:t>This handbook should be read alongside your subject</w:t>
      </w:r>
      <w:r w:rsidR="004F5C1C">
        <w:t>-</w:t>
      </w:r>
      <w:r w:rsidRPr="00813857">
        <w:t>specific programme handbook which will contain information specific to your degree programme and which you can find here:</w:t>
      </w:r>
      <w:r w:rsidR="0005495C" w:rsidRPr="00813857">
        <w:t xml:space="preserve"> </w:t>
      </w:r>
      <w:hyperlink r:id="rId20" w:tgtFrame="_blank" w:tooltip="https://www.sps.ed.ac.uk/students/undergraduate/your-studies/student-handbooks" w:history="1">
        <w:r w:rsidR="00E17868">
          <w:rPr>
            <w:rStyle w:val="Hyperlink"/>
          </w:rPr>
          <w:t>Student Handbooks</w:t>
        </w:r>
      </w:hyperlink>
      <w:r w:rsidR="0005495C" w:rsidRPr="00813857">
        <w:t xml:space="preserve"> </w:t>
      </w:r>
    </w:p>
    <w:p w14:paraId="19FD0FF1" w14:textId="5ACB0A4D" w:rsidR="009E722C" w:rsidRPr="00813857" w:rsidRDefault="009E722C" w:rsidP="00813857"/>
    <w:p w14:paraId="136481D9" w14:textId="047CE50A" w:rsidR="009E722C" w:rsidRPr="00813857" w:rsidRDefault="00763283" w:rsidP="00813857">
      <w:r>
        <w:t>Again – welcome!</w:t>
      </w:r>
    </w:p>
    <w:p w14:paraId="6EA17F86" w14:textId="0155B71F" w:rsidR="009E722C" w:rsidRPr="00813857" w:rsidRDefault="009E722C" w:rsidP="00813857"/>
    <w:p w14:paraId="18BFDD1A" w14:textId="661EDE2A" w:rsidR="009E722C" w:rsidRPr="00813857" w:rsidRDefault="009E722C" w:rsidP="00813857">
      <w:r w:rsidRPr="00813857">
        <w:t xml:space="preserve">Dr </w:t>
      </w:r>
      <w:r w:rsidR="00D706B5">
        <w:t>Nathan Coombs</w:t>
      </w:r>
    </w:p>
    <w:p w14:paraId="1391FEFF" w14:textId="6856AE2F" w:rsidR="009E722C" w:rsidRPr="00813857" w:rsidRDefault="009E722C" w:rsidP="00813857">
      <w:r w:rsidRPr="00813857">
        <w:t>Director of UG Programmes, September 202</w:t>
      </w:r>
      <w:r w:rsidR="00D706B5">
        <w:t>4</w:t>
      </w:r>
      <w:r w:rsidRPr="00813857">
        <w:t> </w:t>
      </w:r>
    </w:p>
    <w:p w14:paraId="505EC38D" w14:textId="54821CBF" w:rsidR="009E722C" w:rsidRPr="00813857" w:rsidRDefault="009E722C" w:rsidP="00813857"/>
    <w:p w14:paraId="1E95A048" w14:textId="77777777" w:rsidR="009E722C" w:rsidRDefault="009E722C" w:rsidP="00813857"/>
    <w:p w14:paraId="3B88219E" w14:textId="77777777" w:rsidR="00BD58C0" w:rsidRDefault="00BD58C0" w:rsidP="00813857"/>
    <w:p w14:paraId="40284F65" w14:textId="1A1BE697" w:rsidR="00397A70" w:rsidRDefault="00397A70">
      <w:r>
        <w:br w:type="page"/>
      </w:r>
    </w:p>
    <w:p w14:paraId="67DA72CC" w14:textId="00F99C56" w:rsidR="007F6C10" w:rsidRPr="00813857" w:rsidRDefault="007F6C10" w:rsidP="00813857">
      <w:pPr>
        <w:pStyle w:val="Heading1"/>
      </w:pPr>
      <w:bookmarkStart w:id="5" w:name="_Toc174970637"/>
      <w:r w:rsidRPr="00813857">
        <w:lastRenderedPageBreak/>
        <w:t>2. General Information</w:t>
      </w:r>
      <w:bookmarkEnd w:id="5"/>
    </w:p>
    <w:p w14:paraId="4C4DDF4A" w14:textId="77777777" w:rsidR="007F6C10" w:rsidRPr="00813857" w:rsidRDefault="007F6C10" w:rsidP="00813857"/>
    <w:p w14:paraId="15B978EE" w14:textId="2B6ED272" w:rsidR="00E42DEA" w:rsidRPr="00813857" w:rsidRDefault="007F6C10" w:rsidP="00813857">
      <w:pPr>
        <w:pStyle w:val="Heading2"/>
      </w:pPr>
      <w:bookmarkStart w:id="6" w:name="_Toc174970638"/>
      <w:r w:rsidRPr="00813857">
        <w:t>2</w:t>
      </w:r>
      <w:r w:rsidR="00350D40" w:rsidRPr="00813857">
        <w:t xml:space="preserve">.1 </w:t>
      </w:r>
      <w:r w:rsidR="00E42DEA" w:rsidRPr="00813857">
        <w:t>Key contacts</w:t>
      </w:r>
      <w:bookmarkEnd w:id="6"/>
    </w:p>
    <w:p w14:paraId="040C1484" w14:textId="14A4397D" w:rsidR="00496A94" w:rsidRDefault="00A65755" w:rsidP="00813857">
      <w:r>
        <w:t>Your</w:t>
      </w:r>
      <w:r w:rsidR="001376FF">
        <w:t xml:space="preserve"> first point of contact will usually be your Student Adviser.</w:t>
      </w:r>
      <w:r>
        <w:t xml:space="preserve"> </w:t>
      </w:r>
      <w:r w:rsidR="00496A94">
        <w:br/>
      </w:r>
    </w:p>
    <w:p w14:paraId="76DD999F" w14:textId="558C57AB" w:rsidR="009F5BF0" w:rsidRDefault="00496A94" w:rsidP="00813857">
      <w:r>
        <w:t>K</w:t>
      </w:r>
      <w:r w:rsidR="00C70135">
        <w:t xml:space="preserve">ey contacts for your specific degree programme will be found in </w:t>
      </w:r>
      <w:hyperlink r:id="rId21">
        <w:r w:rsidR="0A7A4CBF" w:rsidRPr="5A257D5D">
          <w:rPr>
            <w:rStyle w:val="Hyperlink"/>
          </w:rPr>
          <w:t>your programme handbook</w:t>
        </w:r>
      </w:hyperlink>
      <w:r w:rsidR="00C70135">
        <w:t>.</w:t>
      </w:r>
    </w:p>
    <w:p w14:paraId="6BADCAA3" w14:textId="69E43547" w:rsidR="00E70954" w:rsidRPr="00813857" w:rsidRDefault="00E70954" w:rsidP="00813857"/>
    <w:p w14:paraId="443866EC" w14:textId="112059DC" w:rsidR="0082445D" w:rsidRDefault="0082445D" w:rsidP="00813857">
      <w:proofErr w:type="gramStart"/>
      <w:r w:rsidRPr="00813857">
        <w:t>Additionally</w:t>
      </w:r>
      <w:proofErr w:type="gramEnd"/>
      <w:r w:rsidR="000F2A61" w:rsidRPr="00813857">
        <w:t xml:space="preserve"> in SPS the following </w:t>
      </w:r>
      <w:r w:rsidR="00E222EF" w:rsidRPr="00813857">
        <w:t xml:space="preserve">are </w:t>
      </w:r>
      <w:r w:rsidR="000F2A61" w:rsidRPr="00813857">
        <w:t xml:space="preserve">your key contacts for undergraduate students in the </w:t>
      </w:r>
      <w:r w:rsidR="00B30050">
        <w:t>S</w:t>
      </w:r>
      <w:r w:rsidR="000F2A61" w:rsidRPr="00813857">
        <w:t>chool</w:t>
      </w:r>
      <w:r w:rsidR="00B30050">
        <w:t>:</w:t>
      </w:r>
    </w:p>
    <w:p w14:paraId="388E5D8D" w14:textId="77777777" w:rsidR="00B30050" w:rsidRDefault="00B30050" w:rsidP="00813857"/>
    <w:p w14:paraId="62C34E48" w14:textId="573A22F5" w:rsidR="000D5A4D" w:rsidRDefault="00E15CDC" w:rsidP="008D0135">
      <w:pPr>
        <w:pStyle w:val="ListParagraph"/>
        <w:numPr>
          <w:ilvl w:val="0"/>
          <w:numId w:val="19"/>
        </w:numPr>
      </w:pPr>
      <w:r>
        <w:t>SPS Director of Undergraduate Programmes</w:t>
      </w:r>
      <w:r w:rsidR="000D5A4D">
        <w:t xml:space="preserve">: </w:t>
      </w:r>
      <w:r w:rsidR="00A13709">
        <w:br/>
        <w:t xml:space="preserve">Dr Nathan Coombs </w:t>
      </w:r>
      <w:r w:rsidR="000D5A4D">
        <w:br/>
      </w:r>
      <w:hyperlink r:id="rId22" w:history="1">
        <w:r w:rsidR="00181529">
          <w:rPr>
            <w:rStyle w:val="Hyperlink"/>
          </w:rPr>
          <w:t>sps.dug@ed.ac.uk</w:t>
        </w:r>
      </w:hyperlink>
    </w:p>
    <w:p w14:paraId="26337FA9" w14:textId="77777777" w:rsidR="000D5A4D" w:rsidRDefault="000D5A4D" w:rsidP="00E15CDC"/>
    <w:p w14:paraId="6D2DE77C" w14:textId="692E4EEF" w:rsidR="00E15CDC" w:rsidRDefault="00667908" w:rsidP="008D0135">
      <w:pPr>
        <w:pStyle w:val="ListParagraph"/>
        <w:numPr>
          <w:ilvl w:val="0"/>
          <w:numId w:val="19"/>
        </w:numPr>
      </w:pPr>
      <w:hyperlink r:id="rId23" w:history="1">
        <w:r w:rsidR="008F04C9" w:rsidRPr="00B61225">
          <w:rPr>
            <w:rStyle w:val="Hyperlink"/>
          </w:rPr>
          <w:t>Student Advice &amp; Support</w:t>
        </w:r>
      </w:hyperlink>
      <w:r w:rsidR="008F04C9">
        <w:t xml:space="preserve"> </w:t>
      </w:r>
      <w:r w:rsidR="008D0135">
        <w:t xml:space="preserve"> </w:t>
      </w:r>
      <w:r w:rsidR="003818AC">
        <w:t xml:space="preserve"> </w:t>
      </w:r>
    </w:p>
    <w:p w14:paraId="753518DE" w14:textId="0FBDD86D" w:rsidR="00E15CDC" w:rsidRDefault="00667908" w:rsidP="008D0135">
      <w:pPr>
        <w:pStyle w:val="ListParagraph"/>
        <w:ind w:left="720"/>
      </w:pPr>
      <w:hyperlink r:id="rId24" w:history="1">
        <w:r w:rsidR="008D0135" w:rsidRPr="00384BE8">
          <w:rPr>
            <w:rStyle w:val="Hyperlink"/>
          </w:rPr>
          <w:t>student.sps@ed.ac.uk</w:t>
        </w:r>
      </w:hyperlink>
    </w:p>
    <w:p w14:paraId="1107F8F5" w14:textId="3A316B12" w:rsidR="00E15CDC" w:rsidRDefault="00C54629" w:rsidP="008D0135">
      <w:pPr>
        <w:pStyle w:val="ListParagraph"/>
        <w:ind w:left="720"/>
      </w:pPr>
      <w:r>
        <w:t>Your Student Adviser and the wider S</w:t>
      </w:r>
      <w:r w:rsidR="00B1626B">
        <w:t xml:space="preserve">tudent </w:t>
      </w:r>
      <w:r>
        <w:t>A</w:t>
      </w:r>
      <w:r w:rsidR="00B1626B">
        <w:t xml:space="preserve">dvice and </w:t>
      </w:r>
      <w:r>
        <w:t>S</w:t>
      </w:r>
      <w:r w:rsidR="00B1626B">
        <w:t>upport</w:t>
      </w:r>
      <w:r>
        <w:t xml:space="preserve"> team</w:t>
      </w:r>
      <w:r w:rsidR="003818AC">
        <w:t xml:space="preserve"> can help with </w:t>
      </w:r>
      <w:r w:rsidR="007C2ECA">
        <w:t>matters</w:t>
      </w:r>
      <w:r w:rsidR="003818AC">
        <w:t xml:space="preserve"> including student support, special circumstances, interrupting your studies, progression and degree awards, degree programme transfers</w:t>
      </w:r>
      <w:r w:rsidR="0094277F">
        <w:t>.</w:t>
      </w:r>
    </w:p>
    <w:p w14:paraId="79E68FAA" w14:textId="77777777" w:rsidR="00E15CDC" w:rsidRDefault="00E15CDC" w:rsidP="00E15CDC"/>
    <w:p w14:paraId="4B539B5B" w14:textId="14117577" w:rsidR="00E15CDC" w:rsidRDefault="00667908" w:rsidP="008D0135">
      <w:pPr>
        <w:pStyle w:val="ListParagraph"/>
        <w:numPr>
          <w:ilvl w:val="0"/>
          <w:numId w:val="19"/>
        </w:numPr>
      </w:pPr>
      <w:hyperlink r:id="rId25" w:history="1">
        <w:r w:rsidR="00E15CDC" w:rsidRPr="008F04C9">
          <w:rPr>
            <w:rStyle w:val="Hyperlink"/>
          </w:rPr>
          <w:t>Undergraduate Teaching Office</w:t>
        </w:r>
      </w:hyperlink>
      <w:r w:rsidR="00E15CDC">
        <w:t xml:space="preserve"> (UTO)</w:t>
      </w:r>
    </w:p>
    <w:p w14:paraId="34188CF7" w14:textId="4DBDBA97" w:rsidR="00E15CDC" w:rsidRDefault="003818AC" w:rsidP="008D0135">
      <w:pPr>
        <w:pStyle w:val="ListParagraph"/>
        <w:ind w:left="720"/>
      </w:pPr>
      <w:r>
        <w:t xml:space="preserve">The UTO can help with </w:t>
      </w:r>
      <w:r w:rsidR="007C2ECA">
        <w:t>matters</w:t>
      </w:r>
      <w:r>
        <w:t xml:space="preserve"> including course </w:t>
      </w:r>
      <w:r w:rsidR="00E15CDC">
        <w:t>enrolment and changes</w:t>
      </w:r>
      <w:r>
        <w:t>, a</w:t>
      </w:r>
      <w:r w:rsidR="00E15CDC">
        <w:t>ssessment (including dissertations)</w:t>
      </w:r>
      <w:r>
        <w:t>, e</w:t>
      </w:r>
      <w:r w:rsidR="00E15CDC">
        <w:t>xaminations</w:t>
      </w:r>
      <w:r>
        <w:t>, t</w:t>
      </w:r>
      <w:r w:rsidR="00E15CDC">
        <w:t>imetabling</w:t>
      </w:r>
      <w:r>
        <w:t>, m</w:t>
      </w:r>
      <w:r w:rsidR="00E15CDC">
        <w:t>arks and grades</w:t>
      </w:r>
      <w:r>
        <w:t>, a</w:t>
      </w:r>
      <w:r w:rsidR="00E15CDC">
        <w:t>cademic misconduct</w:t>
      </w:r>
      <w:r w:rsidR="0094277F">
        <w:t>.</w:t>
      </w:r>
    </w:p>
    <w:p w14:paraId="07DAF47B" w14:textId="08F8BCD5" w:rsidR="00E15CDC" w:rsidRDefault="00667908" w:rsidP="008D0135">
      <w:pPr>
        <w:pStyle w:val="ListParagraph"/>
        <w:ind w:left="720"/>
      </w:pPr>
      <w:hyperlink r:id="rId26" w:history="1">
        <w:r w:rsidR="006B2F31">
          <w:rPr>
            <w:rStyle w:val="Hyperlink"/>
          </w:rPr>
          <w:t>ugteaching.sps@ed.ac.uk</w:t>
        </w:r>
      </w:hyperlink>
    </w:p>
    <w:p w14:paraId="75E1D8BD" w14:textId="77777777" w:rsidR="00E15CDC" w:rsidRDefault="00E15CDC" w:rsidP="00E15CDC"/>
    <w:p w14:paraId="7444C47E" w14:textId="27805AAB" w:rsidR="00E15CDC" w:rsidRDefault="00667908" w:rsidP="008D0135">
      <w:pPr>
        <w:pStyle w:val="ListParagraph"/>
        <w:numPr>
          <w:ilvl w:val="0"/>
          <w:numId w:val="19"/>
        </w:numPr>
      </w:pPr>
      <w:hyperlink r:id="rId27" w:history="1">
        <w:r w:rsidR="00E15CDC" w:rsidRPr="008F04C9">
          <w:rPr>
            <w:rStyle w:val="Hyperlink"/>
          </w:rPr>
          <w:t>Student Development Office</w:t>
        </w:r>
      </w:hyperlink>
      <w:r w:rsidR="007C2ECA">
        <w:t xml:space="preserve"> (SDO)</w:t>
      </w:r>
    </w:p>
    <w:p w14:paraId="3ADBE34C" w14:textId="2615EF71" w:rsidR="0094277F" w:rsidRDefault="00667908" w:rsidP="008D0135">
      <w:pPr>
        <w:pStyle w:val="ListParagraph"/>
        <w:ind w:left="720"/>
      </w:pPr>
      <w:hyperlink r:id="rId28" w:history="1">
        <w:r w:rsidR="008D0135" w:rsidRPr="00384BE8">
          <w:rPr>
            <w:rStyle w:val="Hyperlink"/>
          </w:rPr>
          <w:t>ssps.student-development@ed.ac.uk</w:t>
        </w:r>
      </w:hyperlink>
    </w:p>
    <w:p w14:paraId="0BDB973E" w14:textId="0E46A1CB" w:rsidR="00E15CDC" w:rsidRDefault="007C2ECA" w:rsidP="008D0135">
      <w:pPr>
        <w:pStyle w:val="ListParagraph"/>
        <w:ind w:left="720"/>
      </w:pPr>
      <w:r>
        <w:t>The SDO can help with matters including s</w:t>
      </w:r>
      <w:r w:rsidR="00E15CDC">
        <w:t>tudy skills</w:t>
      </w:r>
      <w:r>
        <w:t>, p</w:t>
      </w:r>
      <w:r w:rsidR="00E15CDC">
        <w:t>rofessional development</w:t>
      </w:r>
      <w:r>
        <w:t>, e</w:t>
      </w:r>
      <w:r w:rsidR="00E15CDC">
        <w:t>mployability</w:t>
      </w:r>
      <w:r w:rsidR="00014011">
        <w:t xml:space="preserve"> and community activities</w:t>
      </w:r>
      <w:r w:rsidR="0094277F">
        <w:t>.</w:t>
      </w:r>
    </w:p>
    <w:p w14:paraId="4678211F" w14:textId="77777777" w:rsidR="00E15CDC" w:rsidRDefault="00E15CDC" w:rsidP="00E15CDC"/>
    <w:p w14:paraId="5F10A3F0" w14:textId="77777777" w:rsidR="0058045E" w:rsidRPr="00813857" w:rsidRDefault="0058045E" w:rsidP="00813857"/>
    <w:p w14:paraId="4E54AE2C" w14:textId="77777777" w:rsidR="00661A04" w:rsidRPr="0091140A" w:rsidRDefault="00661A04" w:rsidP="00661A04">
      <w:r w:rsidRPr="0091140A">
        <w:t xml:space="preserve">Other key learning and teaching contacts in the school can be found here: </w:t>
      </w:r>
    </w:p>
    <w:p w14:paraId="21AAA222" w14:textId="77777777" w:rsidR="00661A04" w:rsidRPr="00813857" w:rsidRDefault="00667908" w:rsidP="00661A04">
      <w:hyperlink r:id="rId29" w:history="1">
        <w:r w:rsidR="00661A04" w:rsidRPr="0091140A">
          <w:rPr>
            <w:rStyle w:val="Hyperlink"/>
          </w:rPr>
          <w:t>School governance</w:t>
        </w:r>
      </w:hyperlink>
    </w:p>
    <w:p w14:paraId="0A628AFE" w14:textId="77777777" w:rsidR="00A10B50" w:rsidRPr="00813857" w:rsidRDefault="00A10B50" w:rsidP="00813857"/>
    <w:p w14:paraId="1AFD8812" w14:textId="41B6B4AC" w:rsidR="0058045E" w:rsidRPr="00813857" w:rsidRDefault="0058045E" w:rsidP="00813857"/>
    <w:p w14:paraId="76FAD597" w14:textId="3509BFB9" w:rsidR="009E722C" w:rsidRPr="00813857" w:rsidRDefault="007F6C10" w:rsidP="00813857">
      <w:pPr>
        <w:pStyle w:val="Heading2"/>
      </w:pPr>
      <w:bookmarkStart w:id="7" w:name="_Toc174970639"/>
      <w:r w:rsidRPr="00813857">
        <w:t>2</w:t>
      </w:r>
      <w:r w:rsidR="00350D40" w:rsidRPr="00813857">
        <w:t xml:space="preserve">.2 </w:t>
      </w:r>
      <w:r w:rsidR="009E722C" w:rsidRPr="00813857">
        <w:t>Location</w:t>
      </w:r>
      <w:bookmarkEnd w:id="7"/>
    </w:p>
    <w:p w14:paraId="0D78D01D" w14:textId="2DFB4AE6" w:rsidR="00A10B50" w:rsidRPr="00813857" w:rsidRDefault="0058045E" w:rsidP="00813857">
      <w:r w:rsidRPr="00813857">
        <w:t>The Chrystal Macmillan Buil</w:t>
      </w:r>
      <w:r w:rsidR="007C1749" w:rsidRPr="00813857">
        <w:t>ding i</w:t>
      </w:r>
      <w:r w:rsidRPr="00813857">
        <w:t xml:space="preserve">n George Square is home to all our student services in the </w:t>
      </w:r>
      <w:proofErr w:type="gramStart"/>
      <w:r w:rsidRPr="00813857">
        <w:t>School</w:t>
      </w:r>
      <w:proofErr w:type="gramEnd"/>
      <w:r w:rsidRPr="00813857">
        <w:t xml:space="preserve"> which can be accessed online via the emails above or via our reception desk </w:t>
      </w:r>
      <w:r w:rsidR="6153B165" w:rsidRPr="00813857">
        <w:t>(Monday – Friday, 09.00-17.00)</w:t>
      </w:r>
    </w:p>
    <w:p w14:paraId="60955B54" w14:textId="6E1ED3B5" w:rsidR="000B0598" w:rsidRPr="00813857" w:rsidRDefault="000B0598" w:rsidP="005341DB">
      <w:pPr>
        <w:pStyle w:val="Heading3"/>
      </w:pPr>
    </w:p>
    <w:p w14:paraId="32EE07AA" w14:textId="792A6820" w:rsidR="000B0598" w:rsidRPr="00813857" w:rsidRDefault="000B0598" w:rsidP="00813857"/>
    <w:p w14:paraId="238C51E1" w14:textId="77777777" w:rsidR="00286A31" w:rsidRPr="00813857" w:rsidRDefault="00286A31" w:rsidP="00286A31">
      <w:pPr>
        <w:jc w:val="both"/>
      </w:pPr>
    </w:p>
    <w:p w14:paraId="03334F67" w14:textId="77777777" w:rsidR="00024E7F" w:rsidRPr="00813857" w:rsidRDefault="00024E7F" w:rsidP="00813857"/>
    <w:p w14:paraId="029190CD" w14:textId="77777777" w:rsidR="00210C1D" w:rsidRDefault="00210C1D">
      <w:pPr>
        <w:rPr>
          <w:b/>
          <w:bCs/>
          <w:smallCaps/>
          <w:color w:val="1F497D" w:themeColor="text2"/>
          <w:sz w:val="32"/>
          <w:szCs w:val="28"/>
        </w:rPr>
      </w:pPr>
      <w:r>
        <w:br w:type="page"/>
      </w:r>
    </w:p>
    <w:p w14:paraId="798FA253" w14:textId="6EF9DC9E" w:rsidR="00A10B50" w:rsidRPr="00813857" w:rsidRDefault="000241B6" w:rsidP="00813857">
      <w:pPr>
        <w:pStyle w:val="Heading1"/>
      </w:pPr>
      <w:bookmarkStart w:id="8" w:name="_Toc174970640"/>
      <w:r>
        <w:lastRenderedPageBreak/>
        <w:t>3</w:t>
      </w:r>
      <w:r w:rsidR="008E2B92" w:rsidRPr="00813857">
        <w:t xml:space="preserve">. </w:t>
      </w:r>
      <w:r w:rsidR="00A10B50" w:rsidRPr="00813857">
        <w:t>Your Studies</w:t>
      </w:r>
      <w:r w:rsidR="00BA32AF" w:rsidRPr="00813857">
        <w:t>: Courses</w:t>
      </w:r>
      <w:bookmarkEnd w:id="8"/>
    </w:p>
    <w:p w14:paraId="469301CC" w14:textId="77777777" w:rsidR="008E2B92" w:rsidRPr="00813857" w:rsidRDefault="008E2B92" w:rsidP="00813857"/>
    <w:p w14:paraId="505DDF77" w14:textId="7463A2FD" w:rsidR="008E2B92" w:rsidRPr="00813857" w:rsidRDefault="008E2B92" w:rsidP="00813857">
      <w:r w:rsidRPr="00813857">
        <w:t>Your degree programme is made up of units called ‘courses’ which cover different subject areas. Highlighted below is some key information on courses you will need as a student.</w:t>
      </w:r>
    </w:p>
    <w:p w14:paraId="357AC1FF" w14:textId="77777777" w:rsidR="008E2B92" w:rsidRPr="00813857" w:rsidRDefault="008E2B92" w:rsidP="00813857"/>
    <w:p w14:paraId="543268E4" w14:textId="39B933DC" w:rsidR="008E2B92" w:rsidRPr="00813857" w:rsidRDefault="008E2B92" w:rsidP="00813857">
      <w:r w:rsidRPr="00813857">
        <w:t xml:space="preserve">For detailed information on how courses operate within the </w:t>
      </w:r>
      <w:proofErr w:type="gramStart"/>
      <w:r w:rsidRPr="00813857">
        <w:t>School</w:t>
      </w:r>
      <w:proofErr w:type="gramEnd"/>
      <w:r w:rsidRPr="00813857">
        <w:t xml:space="preserve">, including your responsibilities as a student on our courses, please refer to the Course Level School Guide </w:t>
      </w:r>
      <w:r w:rsidR="00591357" w:rsidRPr="00813857">
        <w:t>which you will find on your course LEARN pages.</w:t>
      </w:r>
    </w:p>
    <w:p w14:paraId="1D9E4DBC" w14:textId="51B09B81" w:rsidR="0038770C" w:rsidRPr="00813857" w:rsidRDefault="0038770C" w:rsidP="00813857">
      <w:bookmarkStart w:id="9" w:name="_bookmark38"/>
      <w:bookmarkEnd w:id="9"/>
    </w:p>
    <w:p w14:paraId="249B195C" w14:textId="7B5D92D5" w:rsidR="00D90570" w:rsidRPr="00813857" w:rsidRDefault="000241B6" w:rsidP="00813857">
      <w:pPr>
        <w:pStyle w:val="Heading2"/>
      </w:pPr>
      <w:bookmarkStart w:id="10" w:name="_Toc174970641"/>
      <w:r>
        <w:t>3</w:t>
      </w:r>
      <w:r w:rsidR="008E2B92" w:rsidRPr="00813857">
        <w:t xml:space="preserve">.1 </w:t>
      </w:r>
      <w:r w:rsidR="00D90570" w:rsidRPr="00813857">
        <w:t>Course Enrolment</w:t>
      </w:r>
      <w:bookmarkEnd w:id="10"/>
    </w:p>
    <w:p w14:paraId="181B1D9F" w14:textId="49E0D011" w:rsidR="00F16337" w:rsidRPr="00813857" w:rsidRDefault="00D90570" w:rsidP="00813857">
      <w:r w:rsidRPr="00813857">
        <w:t xml:space="preserve">Optional courses are selected in advance of the start of teaching in each academic year. Students are invited to list their optional courses in order of preference and submit these to the undergraduate teaching office for enrolment. </w:t>
      </w:r>
      <w:r w:rsidR="00F16337" w:rsidRPr="00813857">
        <w:t>Students are advised to submit their pre- selection choices by the deadline stated to ensure they have the best chance of receiving their preferred choice of courses.</w:t>
      </w:r>
    </w:p>
    <w:p w14:paraId="35FE5246" w14:textId="77777777" w:rsidR="00F16337" w:rsidRPr="00813857" w:rsidRDefault="00F16337" w:rsidP="00813857"/>
    <w:p w14:paraId="3F219C52" w14:textId="428FB450" w:rsidR="00D90570" w:rsidRPr="00813857" w:rsidRDefault="00D90570" w:rsidP="00813857">
      <w:r w:rsidRPr="00813857">
        <w:t xml:space="preserve">More details about this process can be found on our </w:t>
      </w:r>
      <w:proofErr w:type="gramStart"/>
      <w:r w:rsidRPr="00813857">
        <w:t>School</w:t>
      </w:r>
      <w:proofErr w:type="gramEnd"/>
      <w:r w:rsidRPr="00813857">
        <w:t xml:space="preserve"> website: </w:t>
      </w:r>
      <w:hyperlink r:id="rId30" w:history="1">
        <w:r w:rsidR="00F26C8E">
          <w:rPr>
            <w:rStyle w:val="Hyperlink"/>
          </w:rPr>
          <w:t>Choosing courses</w:t>
        </w:r>
      </w:hyperlink>
      <w:r w:rsidRPr="00813857">
        <w:t xml:space="preserve"> </w:t>
      </w:r>
    </w:p>
    <w:p w14:paraId="6E59191B" w14:textId="77777777" w:rsidR="00D90570" w:rsidRPr="00813857" w:rsidRDefault="00D90570" w:rsidP="00813857"/>
    <w:p w14:paraId="7E8594FE" w14:textId="3573547C" w:rsidR="0038770C" w:rsidRPr="00813857" w:rsidRDefault="000241B6" w:rsidP="00813857">
      <w:pPr>
        <w:pStyle w:val="Heading2"/>
      </w:pPr>
      <w:bookmarkStart w:id="11" w:name="_bookmark39"/>
      <w:bookmarkStart w:id="12" w:name="_Toc174970642"/>
      <w:bookmarkEnd w:id="11"/>
      <w:r>
        <w:t>3</w:t>
      </w:r>
      <w:r w:rsidR="008E2B92" w:rsidRPr="00813857">
        <w:t xml:space="preserve">.2 </w:t>
      </w:r>
      <w:r w:rsidR="00F16337" w:rsidRPr="00813857">
        <w:t>Course Changes</w:t>
      </w:r>
      <w:bookmarkEnd w:id="12"/>
    </w:p>
    <w:p w14:paraId="7205FFEE" w14:textId="7D88F186" w:rsidR="0038770C" w:rsidRPr="00813857" w:rsidRDefault="0038770C" w:rsidP="00813857">
      <w:r>
        <w:t xml:space="preserve">During </w:t>
      </w:r>
      <w:r w:rsidR="00F16337">
        <w:t>W</w:t>
      </w:r>
      <w:r>
        <w:t xml:space="preserve">elcome </w:t>
      </w:r>
      <w:r w:rsidR="00F16337">
        <w:t>W</w:t>
      </w:r>
      <w:r>
        <w:t xml:space="preserve">eek, and up until the end of teaching in Week 2 of each semester, you can request to </w:t>
      </w:r>
      <w:r w:rsidR="00036708">
        <w:t>change one</w:t>
      </w:r>
      <w:r>
        <w:t xml:space="preserve"> of the courses you have signed up to or to join a waiting list for a course within our School. </w:t>
      </w:r>
      <w:r w:rsidR="00F16337">
        <w:t xml:space="preserve">Students </w:t>
      </w:r>
      <w:r>
        <w:t xml:space="preserve">are advised to submit </w:t>
      </w:r>
      <w:r w:rsidR="00F16337">
        <w:t xml:space="preserve">their </w:t>
      </w:r>
      <w:r>
        <w:t>request</w:t>
      </w:r>
      <w:r w:rsidR="00F16337">
        <w:t>s</w:t>
      </w:r>
      <w:r>
        <w:t xml:space="preserve"> as soon as possible, ideally before the Thursday of Week 2, to allow the </w:t>
      </w:r>
      <w:r w:rsidR="00694732">
        <w:t>UTO</w:t>
      </w:r>
      <w:r>
        <w:t xml:space="preserve"> staff to consider and action </w:t>
      </w:r>
      <w:r w:rsidR="00F16337">
        <w:t xml:space="preserve">the </w:t>
      </w:r>
      <w:r>
        <w:t>request.</w:t>
      </w:r>
    </w:p>
    <w:p w14:paraId="2C7DA291" w14:textId="77777777" w:rsidR="00F16337" w:rsidRPr="00813857" w:rsidRDefault="00F16337" w:rsidP="00813857"/>
    <w:p w14:paraId="6B383E4D" w14:textId="34E98260" w:rsidR="0038770C" w:rsidRPr="00813857" w:rsidRDefault="0038770C" w:rsidP="00813857">
      <w:r w:rsidRPr="00813857">
        <w:t xml:space="preserve">More information can be found at: </w:t>
      </w:r>
      <w:hyperlink r:id="rId31" w:history="1">
        <w:r w:rsidR="00D32CE4">
          <w:rPr>
            <w:rStyle w:val="Hyperlink"/>
          </w:rPr>
          <w:t>Course changes</w:t>
        </w:r>
      </w:hyperlink>
      <w:r w:rsidRPr="00813857">
        <w:t xml:space="preserve"> </w:t>
      </w:r>
    </w:p>
    <w:p w14:paraId="173355D9" w14:textId="713C08B4" w:rsidR="00D90570" w:rsidRPr="00813857" w:rsidRDefault="00D90570" w:rsidP="00813857"/>
    <w:p w14:paraId="506D9EAE" w14:textId="15BEE147" w:rsidR="00D90570" w:rsidRPr="00813857" w:rsidRDefault="000241B6" w:rsidP="00813857">
      <w:pPr>
        <w:pStyle w:val="Heading2"/>
      </w:pPr>
      <w:bookmarkStart w:id="13" w:name="_Toc174970643"/>
      <w:r>
        <w:t>3</w:t>
      </w:r>
      <w:r w:rsidR="008E2B92" w:rsidRPr="00813857">
        <w:t xml:space="preserve">.3 </w:t>
      </w:r>
      <w:r w:rsidR="00D90570" w:rsidRPr="00813857">
        <w:t>Your timetable</w:t>
      </w:r>
      <w:bookmarkEnd w:id="13"/>
    </w:p>
    <w:p w14:paraId="3850E647" w14:textId="1B4DD8DD" w:rsidR="00D90570" w:rsidRPr="00813857" w:rsidRDefault="00F16337" w:rsidP="00813857">
      <w:r w:rsidRPr="00813857">
        <w:t>Timetables for all classes can be found by following the links below:</w:t>
      </w:r>
    </w:p>
    <w:p w14:paraId="45C6D8C4" w14:textId="4F50EEAD" w:rsidR="00F16337" w:rsidRPr="00813857" w:rsidRDefault="00F16337" w:rsidP="00813857"/>
    <w:p w14:paraId="78E4FBCA" w14:textId="30981149" w:rsidR="00F16337" w:rsidRPr="00813857" w:rsidRDefault="00667908" w:rsidP="00813857">
      <w:hyperlink r:id="rId32">
        <w:r w:rsidR="46BC75E8" w:rsidRPr="00813857">
          <w:rPr>
            <w:rStyle w:val="Hyperlink"/>
          </w:rPr>
          <w:t>My Timetable</w:t>
        </w:r>
      </w:hyperlink>
    </w:p>
    <w:p w14:paraId="6EE14AEC" w14:textId="163E671D" w:rsidR="00F16337" w:rsidRPr="00813857" w:rsidRDefault="00667908" w:rsidP="00813857">
      <w:hyperlink r:id="rId33">
        <w:r w:rsidR="46BC75E8" w:rsidRPr="00813857">
          <w:rPr>
            <w:rStyle w:val="Hyperlink"/>
          </w:rPr>
          <w:t>Course Timetable Browser</w:t>
        </w:r>
      </w:hyperlink>
    </w:p>
    <w:p w14:paraId="2726D887" w14:textId="77777777" w:rsidR="00D90570" w:rsidRPr="00813857" w:rsidRDefault="00D90570" w:rsidP="00813857"/>
    <w:p w14:paraId="62225026" w14:textId="6FDF9894" w:rsidR="000F2A61" w:rsidRPr="00813857" w:rsidRDefault="000F2A61" w:rsidP="00813857"/>
    <w:p w14:paraId="3346A51B" w14:textId="77777777" w:rsidR="008A1FC9" w:rsidRPr="00813857" w:rsidRDefault="008A1FC9" w:rsidP="00813857"/>
    <w:p w14:paraId="76339F9F" w14:textId="77777777" w:rsidR="008A1FC9" w:rsidRPr="00813857" w:rsidRDefault="008A1FC9" w:rsidP="00813857">
      <w:r w:rsidRPr="00813857">
        <w:br w:type="page"/>
      </w:r>
    </w:p>
    <w:p w14:paraId="57FB5AE8" w14:textId="0C6AF2C1" w:rsidR="008E2B92" w:rsidRPr="00813857" w:rsidRDefault="000241B6" w:rsidP="00813857">
      <w:pPr>
        <w:pStyle w:val="Heading1"/>
      </w:pPr>
      <w:bookmarkStart w:id="14" w:name="_Toc174970644"/>
      <w:r>
        <w:lastRenderedPageBreak/>
        <w:t>4</w:t>
      </w:r>
      <w:r w:rsidR="008A1FC9" w:rsidRPr="00813857">
        <w:t xml:space="preserve">. </w:t>
      </w:r>
      <w:r w:rsidR="008E2B92" w:rsidRPr="00813857">
        <w:t>Your Studies: Assessment and Feedback</w:t>
      </w:r>
      <w:bookmarkEnd w:id="14"/>
      <w:r w:rsidR="008E2B92" w:rsidRPr="00813857">
        <w:t xml:space="preserve"> </w:t>
      </w:r>
    </w:p>
    <w:p w14:paraId="43CBF1F5" w14:textId="00566F61" w:rsidR="008E2B92" w:rsidRPr="00813857" w:rsidRDefault="008E2B92" w:rsidP="00813857"/>
    <w:p w14:paraId="692316BA" w14:textId="70971110" w:rsidR="008E2B92" w:rsidRPr="00813857" w:rsidRDefault="000241B6" w:rsidP="00813857">
      <w:pPr>
        <w:pStyle w:val="Heading2"/>
      </w:pPr>
      <w:bookmarkStart w:id="15" w:name="_Toc174970645"/>
      <w:r>
        <w:t>4</w:t>
      </w:r>
      <w:r w:rsidR="008A1FC9" w:rsidRPr="00813857">
        <w:t xml:space="preserve">.1 </w:t>
      </w:r>
      <w:r w:rsidR="008E2B92" w:rsidRPr="00813857">
        <w:t>Assessments</w:t>
      </w:r>
      <w:bookmarkEnd w:id="15"/>
    </w:p>
    <w:p w14:paraId="022BDD2D" w14:textId="27F087C5" w:rsidR="008E2B92" w:rsidRPr="00813857" w:rsidRDefault="008E2B92" w:rsidP="00813857">
      <w:r w:rsidRPr="00813857">
        <w:t xml:space="preserve">All courses are assessed. This assessment can take many forms, including coursework, oral presentations, groupwork and examinations. The forms of assessment for each course will be published on </w:t>
      </w:r>
      <w:hyperlink r:id="rId34" w:history="1">
        <w:r w:rsidRPr="00813857">
          <w:rPr>
            <w:rStyle w:val="Hyperlink"/>
          </w:rPr>
          <w:t>DRPS</w:t>
        </w:r>
      </w:hyperlink>
      <w:r w:rsidRPr="00813857">
        <w:t xml:space="preserve"> and detailed in the </w:t>
      </w:r>
      <w:r w:rsidR="00F85973" w:rsidRPr="00813857">
        <w:t>LEARN</w:t>
      </w:r>
      <w:r w:rsidRPr="00813857">
        <w:t xml:space="preserve"> site for each course.</w:t>
      </w:r>
    </w:p>
    <w:p w14:paraId="51955726" w14:textId="65B2C085" w:rsidR="003F1D24" w:rsidRPr="00813857" w:rsidRDefault="003F1D24" w:rsidP="00813857"/>
    <w:p w14:paraId="772790C0" w14:textId="77777777" w:rsidR="00DD1739" w:rsidRDefault="00DD1739" w:rsidP="00DD1739">
      <w:pPr>
        <w:rPr>
          <w:rStyle w:val="Hyperlink"/>
        </w:rPr>
      </w:pPr>
      <w:r w:rsidRPr="00813857">
        <w:t xml:space="preserve">All assessments in the University are covered by the University’s </w:t>
      </w:r>
      <w:hyperlink r:id="rId35" w:history="1">
        <w:r w:rsidRPr="002639DF">
          <w:rPr>
            <w:rStyle w:val="Hyperlink"/>
          </w:rPr>
          <w:t>Taught Assessment Regulations</w:t>
        </w:r>
      </w:hyperlink>
      <w:r>
        <w:t>.</w:t>
      </w:r>
    </w:p>
    <w:p w14:paraId="5DD8CFDA" w14:textId="76DEF1B7" w:rsidR="00D22E20" w:rsidRDefault="00D22E20" w:rsidP="00813857"/>
    <w:p w14:paraId="61EBEA65" w14:textId="7FF5B6D9" w:rsidR="00D22E20" w:rsidRPr="00813857" w:rsidRDefault="00D22E20" w:rsidP="00D22E20">
      <w:pPr>
        <w:pStyle w:val="Heading2"/>
      </w:pPr>
      <w:bookmarkStart w:id="16" w:name="_Toc174970646"/>
      <w:r>
        <w:t>4.2 Marking Scheme</w:t>
      </w:r>
      <w:bookmarkEnd w:id="16"/>
    </w:p>
    <w:p w14:paraId="18262B3A" w14:textId="77777777" w:rsidR="00D22E20" w:rsidRDefault="00D22E20" w:rsidP="00813857">
      <w:r>
        <w:t xml:space="preserve">The university operates the </w:t>
      </w:r>
      <w:hyperlink r:id="rId36" w:history="1">
        <w:r w:rsidRPr="00D22E20">
          <w:rPr>
            <w:rStyle w:val="Hyperlink"/>
          </w:rPr>
          <w:t>Extended Common Marking Scheme</w:t>
        </w:r>
      </w:hyperlink>
      <w:r>
        <w:t xml:space="preserve"> for the marking of assessments which consists of four distinct schemes. </w:t>
      </w:r>
    </w:p>
    <w:p w14:paraId="3113F9E8" w14:textId="77777777" w:rsidR="00D22E20" w:rsidRDefault="00D22E20" w:rsidP="00813857"/>
    <w:p w14:paraId="15909CD7" w14:textId="15211449" w:rsidR="003F1D24" w:rsidRDefault="00D22E20" w:rsidP="00813857">
      <w:r>
        <w:t>For undergraduate courses in SPS, the CMS1 scheme is followed.</w:t>
      </w:r>
    </w:p>
    <w:p w14:paraId="23E32FB3" w14:textId="662AC0BD" w:rsidR="00D22E20" w:rsidRDefault="00D22E20" w:rsidP="00D22E20">
      <w:r>
        <w:t>For postgraduate courses in SPS, the CMS4 scheme is followed.</w:t>
      </w:r>
    </w:p>
    <w:p w14:paraId="1CF5BE3D" w14:textId="77777777" w:rsidR="00D22E20" w:rsidRPr="00813857" w:rsidRDefault="00D22E20" w:rsidP="00813857"/>
    <w:p w14:paraId="020E184D" w14:textId="682AE8B9" w:rsidR="008E2B92" w:rsidRPr="00813857" w:rsidRDefault="000241B6" w:rsidP="00813857">
      <w:pPr>
        <w:pStyle w:val="Heading2"/>
      </w:pPr>
      <w:bookmarkStart w:id="17" w:name="_Toc174970647"/>
      <w:r>
        <w:t>4</w:t>
      </w:r>
      <w:r w:rsidR="00D22E20">
        <w:t>.3</w:t>
      </w:r>
      <w:r w:rsidR="008A1FC9" w:rsidRPr="00813857">
        <w:t xml:space="preserve"> </w:t>
      </w:r>
      <w:r w:rsidR="008E2B92" w:rsidRPr="00813857">
        <w:t>Examinations: Dates and Timetables</w:t>
      </w:r>
      <w:bookmarkEnd w:id="17"/>
    </w:p>
    <w:p w14:paraId="71C702B5" w14:textId="6EDD14FD" w:rsidR="008E2B92" w:rsidRPr="00813857" w:rsidRDefault="008E2B92" w:rsidP="00813857">
      <w:r w:rsidRPr="00813857">
        <w:t>Whether or not your course has</w:t>
      </w:r>
      <w:r w:rsidR="005D2C23" w:rsidRPr="00813857">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14:paraId="0F7CB13B" w14:textId="0D7F3D43" w:rsidR="00F85973" w:rsidRPr="00813857" w:rsidRDefault="00F85973" w:rsidP="00813857"/>
    <w:p w14:paraId="0E62CB0E" w14:textId="77777777" w:rsidR="002A2FA9" w:rsidRDefault="00667908" w:rsidP="002A2FA9">
      <w:hyperlink r:id="rId37" w:history="1">
        <w:r w:rsidR="002A2FA9">
          <w:rPr>
            <w:rStyle w:val="Hyperlink"/>
          </w:rPr>
          <w:t>Examinations</w:t>
        </w:r>
      </w:hyperlink>
      <w:r w:rsidR="002A2FA9" w:rsidRPr="00813857">
        <w:t xml:space="preserve"> </w:t>
      </w:r>
    </w:p>
    <w:p w14:paraId="33DA3A5D" w14:textId="1FE584F2" w:rsidR="009F4B92" w:rsidRDefault="009F4B92" w:rsidP="00813857"/>
    <w:p w14:paraId="4329F62E" w14:textId="4F819F30" w:rsidR="009F4B92" w:rsidRPr="009F4B92" w:rsidRDefault="009F4B92" w:rsidP="00D94832">
      <w:pPr>
        <w:pStyle w:val="Heading2"/>
      </w:pPr>
      <w:bookmarkStart w:id="18" w:name="_Toc174970648"/>
      <w:r w:rsidRPr="009F4B92">
        <w:t>4.4 Submission of Assessments</w:t>
      </w:r>
      <w:bookmarkEnd w:id="18"/>
    </w:p>
    <w:p w14:paraId="3AC4C9B5" w14:textId="621982BD" w:rsidR="009F4B92" w:rsidRDefault="009F4B92" w:rsidP="00813857">
      <w:r>
        <w:t>Students are expected to submit assessed work on time. The date and time for submission for each assignment will be specified on the course Learn site</w:t>
      </w:r>
    </w:p>
    <w:p w14:paraId="07B968AD" w14:textId="1B4C4C37" w:rsidR="009F4B92" w:rsidRDefault="009F4B92" w:rsidP="00813857"/>
    <w:p w14:paraId="5914A62E" w14:textId="152262A9" w:rsidR="009F4B92" w:rsidRPr="009F4B92" w:rsidRDefault="009F4B92" w:rsidP="00D94832">
      <w:pPr>
        <w:pStyle w:val="Heading2"/>
      </w:pPr>
      <w:bookmarkStart w:id="19" w:name="_Toc174970649"/>
      <w:r w:rsidRPr="009F4B92">
        <w:t>4.5 Assessment Penalties</w:t>
      </w:r>
      <w:bookmarkEnd w:id="19"/>
    </w:p>
    <w:p w14:paraId="1550AFE2" w14:textId="77777777" w:rsidR="0023269E" w:rsidRDefault="009F4B92" w:rsidP="00813857">
      <w:r>
        <w:t xml:space="preserve">Work submitted late for SPS courses will be subject to lateness penalties. If a submitted assignment for an SPS course exceeds the word count for the assignment, it will be subject to a word count penalty. </w:t>
      </w:r>
    </w:p>
    <w:p w14:paraId="63F7D45A" w14:textId="77777777" w:rsidR="0011127E" w:rsidRDefault="0011127E" w:rsidP="00813857"/>
    <w:p w14:paraId="6678D360" w14:textId="4D027B21" w:rsidR="009F4B92" w:rsidRDefault="009F4B92" w:rsidP="00813857">
      <w:r>
        <w:t xml:space="preserve">Details on the School website: </w:t>
      </w:r>
      <w:hyperlink r:id="rId38" w:history="1">
        <w:r w:rsidRPr="009F4B92">
          <w:rPr>
            <w:rStyle w:val="Hyperlink"/>
          </w:rPr>
          <w:t>Coursework Penalties</w:t>
        </w:r>
      </w:hyperlink>
    </w:p>
    <w:p w14:paraId="7D401129" w14:textId="77777777" w:rsidR="009F4B92" w:rsidRDefault="009F4B92" w:rsidP="00813857"/>
    <w:p w14:paraId="509E867E" w14:textId="29B20D13" w:rsidR="00971803" w:rsidRPr="00A763E9" w:rsidRDefault="00971803" w:rsidP="00D94832">
      <w:pPr>
        <w:pStyle w:val="Heading2"/>
      </w:pPr>
      <w:bookmarkStart w:id="20" w:name="_Toc174970650"/>
      <w:r w:rsidRPr="00A763E9">
        <w:t>4.</w:t>
      </w:r>
      <w:r w:rsidR="00276755" w:rsidRPr="00A763E9">
        <w:t>6</w:t>
      </w:r>
      <w:r w:rsidRPr="00A763E9">
        <w:t xml:space="preserve"> Feedback on Assessment</w:t>
      </w:r>
      <w:bookmarkEnd w:id="20"/>
    </w:p>
    <w:p w14:paraId="742FA553" w14:textId="77777777" w:rsidR="00971803" w:rsidRPr="00A763E9" w:rsidRDefault="00971803" w:rsidP="00971803">
      <w:r w:rsidRPr="00A763E9">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14:paraId="62E65F68" w14:textId="77777777" w:rsidR="00971803" w:rsidRPr="00A763E9" w:rsidRDefault="00971803" w:rsidP="00971803"/>
    <w:p w14:paraId="3EFB1C60" w14:textId="7F874800" w:rsidR="006D4A2F" w:rsidRPr="00813857" w:rsidRDefault="00667908" w:rsidP="006D4A2F">
      <w:hyperlink r:id="rId39" w:history="1">
        <w:r w:rsidR="006D4A2F" w:rsidRPr="00A763E9">
          <w:rPr>
            <w:rStyle w:val="Hyperlink"/>
          </w:rPr>
          <w:t>Submission and return of coursework</w:t>
        </w:r>
      </w:hyperlink>
    </w:p>
    <w:p w14:paraId="0B4882B7" w14:textId="1E6DC51D" w:rsidR="00971803" w:rsidRPr="00813857" w:rsidRDefault="00971803" w:rsidP="00813857"/>
    <w:p w14:paraId="352EF930" w14:textId="2575034E" w:rsidR="008A1FC9" w:rsidRPr="00813857" w:rsidRDefault="000241B6" w:rsidP="00813857">
      <w:pPr>
        <w:pStyle w:val="Heading2"/>
      </w:pPr>
      <w:bookmarkStart w:id="21" w:name="_Toc174970651"/>
      <w:r>
        <w:t>4</w:t>
      </w:r>
      <w:r w:rsidR="00D22E20">
        <w:t>.</w:t>
      </w:r>
      <w:r w:rsidR="00276755">
        <w:t>7</w:t>
      </w:r>
      <w:r w:rsidR="008A1FC9" w:rsidRPr="00813857">
        <w:t xml:space="preserve"> Confirmation of Marks/Grades</w:t>
      </w:r>
      <w:bookmarkEnd w:id="21"/>
    </w:p>
    <w:p w14:paraId="41810748" w14:textId="6534B30A" w:rsidR="00D42DD1" w:rsidRDefault="008A1FC9" w:rsidP="00D42DD1">
      <w:r w:rsidRPr="00813857">
        <w:t xml:space="preserve">All marks for examinations and assessed coursework are provisional until confirmed by the Board of Examiners. Boards of Examiners typically meet in late January (for Semester 1 courses), June/July (for Semester 2 courses) and late August (for courses taken during the </w:t>
      </w:r>
      <w:r w:rsidRPr="00813857">
        <w:lastRenderedPageBreak/>
        <w:t>resit diet).</w:t>
      </w:r>
      <w:r w:rsidR="005D2C23" w:rsidRPr="00813857">
        <w:t xml:space="preserve"> </w:t>
      </w:r>
      <w:r w:rsidR="00D42DD1">
        <w:br/>
      </w:r>
      <w:r w:rsidR="00D42DD1">
        <w:br/>
      </w:r>
      <w:hyperlink r:id="rId40" w:history="1">
        <w:r w:rsidR="00D42DD1">
          <w:rPr>
            <w:rStyle w:val="Hyperlink"/>
          </w:rPr>
          <w:t>Release of marks</w:t>
        </w:r>
      </w:hyperlink>
      <w:r w:rsidR="00D42DD1">
        <w:t xml:space="preserve">. </w:t>
      </w:r>
    </w:p>
    <w:p w14:paraId="62504E9E" w14:textId="0E011E37" w:rsidR="008A1FC9" w:rsidRPr="00813857" w:rsidRDefault="008A1FC9" w:rsidP="00D42DD1"/>
    <w:p w14:paraId="11920D1E" w14:textId="02CF9C0A" w:rsidR="008A1FC9" w:rsidRDefault="00504B2F" w:rsidP="00813857">
      <w:r>
        <w:t>Results are</w:t>
      </w:r>
      <w:r w:rsidR="008A1FC9" w:rsidRPr="00813857">
        <w:t xml:space="preserve"> communicated to students via EUCLID. An automated email will be sent to your </w:t>
      </w:r>
      <w:proofErr w:type="gramStart"/>
      <w:r w:rsidR="008A1FC9" w:rsidRPr="00813857">
        <w:t>University</w:t>
      </w:r>
      <w:proofErr w:type="gramEnd"/>
      <w:r w:rsidR="008A1FC9" w:rsidRPr="00813857">
        <w:t xml:space="preserve"> email account when your results are available.</w:t>
      </w:r>
    </w:p>
    <w:p w14:paraId="512AD397" w14:textId="11F01B32" w:rsidR="009F4B92" w:rsidRDefault="009F4B92" w:rsidP="00813857"/>
    <w:p w14:paraId="3D1FEFC5" w14:textId="77777777" w:rsidR="00BA7E4C" w:rsidRPr="00813857" w:rsidRDefault="00D22E20" w:rsidP="00BA7E4C">
      <w:pPr>
        <w:pStyle w:val="Heading2"/>
      </w:pPr>
      <w:bookmarkStart w:id="22" w:name="_Toc174970652"/>
      <w:r>
        <w:t>4</w:t>
      </w:r>
      <w:r w:rsidR="009F4B92">
        <w:t>.</w:t>
      </w:r>
      <w:r w:rsidR="00276755">
        <w:t>8</w:t>
      </w:r>
      <w:r w:rsidR="00971803">
        <w:t xml:space="preserve"> </w:t>
      </w:r>
      <w:r w:rsidR="00BA7E4C">
        <w:t>Exceptional</w:t>
      </w:r>
      <w:r w:rsidR="00BA7E4C" w:rsidRPr="00813857">
        <w:t xml:space="preserve"> Circumstances</w:t>
      </w:r>
      <w:bookmarkEnd w:id="22"/>
    </w:p>
    <w:p w14:paraId="0D3E212D" w14:textId="77777777" w:rsidR="00BA7E4C" w:rsidRPr="00813857" w:rsidRDefault="00BA7E4C" w:rsidP="00BA7E4C">
      <w:r w:rsidRPr="00813857">
        <w:t>We</w:t>
      </w:r>
      <w:r>
        <w:t>’</w:t>
      </w:r>
      <w:r w:rsidRPr="00813857">
        <w:t xml:space="preserve">re committed to supporting you during your studies. </w:t>
      </w:r>
    </w:p>
    <w:p w14:paraId="238B6F33" w14:textId="77777777" w:rsidR="00BA7E4C" w:rsidRPr="00813857" w:rsidRDefault="00BA7E4C" w:rsidP="00BA7E4C"/>
    <w:p w14:paraId="3735C5AE" w14:textId="77777777" w:rsidR="00BA7E4C" w:rsidRPr="00813857" w:rsidRDefault="00BA7E4C" w:rsidP="00BA7E4C">
      <w:r w:rsidRPr="00813857">
        <w:t xml:space="preserve">Where a situation beyond your control has an adverse impact on your academic performance, you </w:t>
      </w:r>
      <w:r>
        <w:t>may be able to</w:t>
      </w:r>
      <w:r w:rsidRPr="00813857">
        <w:t xml:space="preserve"> apply for a coursework extension and/or </w:t>
      </w:r>
      <w:r>
        <w:t>exceptional</w:t>
      </w:r>
      <w:r w:rsidRPr="00813857">
        <w:t xml:space="preserve"> circumstances via the </w:t>
      </w:r>
      <w:r>
        <w:t>Exceptional</w:t>
      </w:r>
      <w:r w:rsidRPr="00813857">
        <w:t xml:space="preserve"> Circumstances Service.  </w:t>
      </w:r>
    </w:p>
    <w:p w14:paraId="24ED68FF" w14:textId="77777777" w:rsidR="00BA7E4C" w:rsidRPr="00813857" w:rsidRDefault="00BA7E4C" w:rsidP="00BA7E4C"/>
    <w:p w14:paraId="42E1CEBC" w14:textId="4F451E17" w:rsidR="00BA7E4C" w:rsidRPr="00813857" w:rsidRDefault="00BA7E4C" w:rsidP="00BA7E4C">
      <w:r w:rsidRPr="00813857">
        <w:t xml:space="preserve">Full details can be accessed via: </w:t>
      </w:r>
      <w:hyperlink r:id="rId41">
        <w:r>
          <w:rPr>
            <w:rStyle w:val="Hyperlink"/>
          </w:rPr>
          <w:t>Exceptional Circumstances Service</w:t>
        </w:r>
      </w:hyperlink>
    </w:p>
    <w:p w14:paraId="7F08AAF9" w14:textId="6BC4E2CD" w:rsidR="00B630C0" w:rsidRPr="00813857" w:rsidRDefault="00B630C0" w:rsidP="00BA7E4C">
      <w:pPr>
        <w:pStyle w:val="Heading2"/>
      </w:pPr>
    </w:p>
    <w:p w14:paraId="245FAE13" w14:textId="2C277C6E" w:rsidR="008A1FC9" w:rsidRDefault="000241B6" w:rsidP="00813857">
      <w:pPr>
        <w:pStyle w:val="Heading2"/>
      </w:pPr>
      <w:bookmarkStart w:id="23" w:name="_Toc174970653"/>
      <w:r>
        <w:t>4</w:t>
      </w:r>
      <w:r w:rsidR="008A1FC9" w:rsidRPr="00813857">
        <w:t>.</w:t>
      </w:r>
      <w:r w:rsidR="00276755">
        <w:t>9</w:t>
      </w:r>
      <w:r w:rsidR="008A1FC9" w:rsidRPr="00813857">
        <w:t xml:space="preserve"> </w:t>
      </w:r>
      <w:r w:rsidR="0011127E">
        <w:t>Good Academic Practice and Referencing Guidance</w:t>
      </w:r>
      <w:bookmarkEnd w:id="23"/>
    </w:p>
    <w:p w14:paraId="41F8E78D" w14:textId="4FF45C24" w:rsidR="0011127E" w:rsidRDefault="0011127E" w:rsidP="00513D53">
      <w:r w:rsidRPr="0011127E">
        <w:t xml:space="preserve">When you're studying at university, it is essential that you act in a way that is consistent with the principles of academic good practice and avoid doing anything that constitutes academic misconduct. Following the principles of good academic practice will help you to do better work and avoid academic misconduct. </w:t>
      </w:r>
    </w:p>
    <w:p w14:paraId="6C7FA30C" w14:textId="77777777" w:rsidR="00513D53" w:rsidRDefault="00513D53" w:rsidP="00513D53"/>
    <w:p w14:paraId="38DD7F8F" w14:textId="2E81772A" w:rsidR="0011127E" w:rsidRDefault="0011127E" w:rsidP="00513D53">
      <w:r w:rsidRPr="0011127E">
        <w:t xml:space="preserve">The Institute for Academic Development has produced information for students around </w:t>
      </w:r>
      <w:hyperlink r:id="rId42" w:history="1">
        <w:r w:rsidRPr="00D42DD1">
          <w:rPr>
            <w:rStyle w:val="Hyperlink"/>
          </w:rPr>
          <w:t>good academic practice, referencing and avoiding plagiarism</w:t>
        </w:r>
      </w:hyperlink>
      <w:r w:rsidRPr="0011127E">
        <w:t>.</w:t>
      </w:r>
    </w:p>
    <w:p w14:paraId="5952F8EF" w14:textId="77777777" w:rsidR="00513D53" w:rsidRDefault="00513D53" w:rsidP="00513D53"/>
    <w:p w14:paraId="52D486FE" w14:textId="77777777" w:rsidR="0011127E" w:rsidRPr="0011127E" w:rsidRDefault="0011127E" w:rsidP="00813857">
      <w:pPr>
        <w:pStyle w:val="Heading2"/>
        <w:rPr>
          <w:b w:val="0"/>
          <w:bCs w:val="0"/>
          <w:sz w:val="22"/>
          <w:szCs w:val="22"/>
        </w:rPr>
      </w:pPr>
    </w:p>
    <w:p w14:paraId="61701E5F" w14:textId="62971AF2" w:rsidR="0011127E" w:rsidRPr="00813857" w:rsidRDefault="0011127E" w:rsidP="0011127E">
      <w:pPr>
        <w:pStyle w:val="Heading2"/>
      </w:pPr>
      <w:bookmarkStart w:id="24" w:name="_Toc174970654"/>
      <w:r>
        <w:t>4</w:t>
      </w:r>
      <w:r w:rsidRPr="00813857">
        <w:t>.</w:t>
      </w:r>
      <w:r w:rsidR="00276755">
        <w:t>10</w:t>
      </w:r>
      <w:r w:rsidRPr="00813857">
        <w:t xml:space="preserve"> Academic Misconduct</w:t>
      </w:r>
      <w:bookmarkEnd w:id="24"/>
    </w:p>
    <w:p w14:paraId="05A5E06E" w14:textId="77777777" w:rsidR="008A1FC9" w:rsidRPr="00813857" w:rsidRDefault="008A1FC9" w:rsidP="00813857">
      <w:r w:rsidRPr="00813857">
        <w:t>Academic misconduct is any type of cheating that occurs in relation to a formal academic exercise. Examples of academic misconduct include plagiarism, collusion, falsification, cheating, deceit and personation.</w:t>
      </w:r>
    </w:p>
    <w:p w14:paraId="479F810D" w14:textId="77777777" w:rsidR="008A1FC9" w:rsidRPr="00813857" w:rsidRDefault="008A1FC9" w:rsidP="00813857"/>
    <w:p w14:paraId="4D26A630" w14:textId="77777777" w:rsidR="008A1FC9" w:rsidRPr="00813857" w:rsidRDefault="008A1FC9" w:rsidP="00813857">
      <w:r w:rsidRPr="00813857">
        <w:t>The University takes all reported incidences of academic misconduct seriously and seeks to ensure that they are dealt with efficiently and appropriately.</w:t>
      </w:r>
    </w:p>
    <w:p w14:paraId="5EC270CD" w14:textId="77777777" w:rsidR="008A1FC9" w:rsidRPr="00813857" w:rsidRDefault="008A1FC9" w:rsidP="00813857"/>
    <w:p w14:paraId="646E61DB" w14:textId="11DEDEDE" w:rsidR="008A1FC9" w:rsidRPr="00813857" w:rsidRDefault="008A1FC9" w:rsidP="00813857">
      <w:r w:rsidRPr="00813857">
        <w:t>For more detail</w:t>
      </w:r>
      <w:r w:rsidR="00243D4C">
        <w:t>s</w:t>
      </w:r>
      <w:r w:rsidRPr="00813857">
        <w:t xml:space="preserve"> </w:t>
      </w:r>
      <w:r w:rsidR="009245C2" w:rsidRPr="00813857">
        <w:t xml:space="preserve">and guidance </w:t>
      </w:r>
      <w:r w:rsidRPr="00813857">
        <w:t xml:space="preserve">please refer to the </w:t>
      </w:r>
      <w:hyperlink r:id="rId43" w:history="1">
        <w:r w:rsidRPr="00813857">
          <w:rPr>
            <w:rStyle w:val="Hyperlink"/>
          </w:rPr>
          <w:t>Academic Misconduct</w:t>
        </w:r>
      </w:hyperlink>
      <w:r w:rsidRPr="00813857">
        <w:t xml:space="preserve"> section of the </w:t>
      </w:r>
      <w:proofErr w:type="gramStart"/>
      <w:r w:rsidRPr="00813857">
        <w:t>School</w:t>
      </w:r>
      <w:proofErr w:type="gramEnd"/>
      <w:r w:rsidRPr="00813857">
        <w:t xml:space="preserve"> website.</w:t>
      </w:r>
    </w:p>
    <w:p w14:paraId="26FF5F10" w14:textId="77777777" w:rsidR="008A1FC9" w:rsidRPr="00813857" w:rsidRDefault="008A1FC9" w:rsidP="00813857"/>
    <w:p w14:paraId="1FC6A0E4" w14:textId="77777777" w:rsidR="00C75174" w:rsidRDefault="00C75174" w:rsidP="00C75174"/>
    <w:p w14:paraId="57BAB22E" w14:textId="4CD8376D" w:rsidR="00C75174" w:rsidRPr="00813857" w:rsidRDefault="00C75174" w:rsidP="00C75174">
      <w:pPr>
        <w:pStyle w:val="Heading2"/>
      </w:pPr>
      <w:bookmarkStart w:id="25" w:name="_Toc174970655"/>
      <w:r>
        <w:t>4</w:t>
      </w:r>
      <w:r w:rsidRPr="00813857">
        <w:t>.</w:t>
      </w:r>
      <w:r w:rsidR="00276755">
        <w:t>11</w:t>
      </w:r>
      <w:r w:rsidRPr="00813857">
        <w:t xml:space="preserve"> Academic </w:t>
      </w:r>
      <w:r>
        <w:t>Appeals</w:t>
      </w:r>
      <w:bookmarkEnd w:id="25"/>
    </w:p>
    <w:p w14:paraId="35AE9B23" w14:textId="77777777" w:rsidR="00C75174" w:rsidRPr="00813857" w:rsidRDefault="00C75174" w:rsidP="00C75174">
      <w:r w:rsidRPr="00813857">
        <w:t>An academic appeal is a request for a decision made by a Board of Examiners relating to marks, progression, degree classification and/or degree award to be reviewed.</w:t>
      </w:r>
    </w:p>
    <w:p w14:paraId="06825247" w14:textId="77777777" w:rsidR="00C75174" w:rsidRPr="00813857" w:rsidRDefault="00C75174" w:rsidP="00C75174"/>
    <w:p w14:paraId="509B28FC" w14:textId="5DDD94A4" w:rsidR="00C75174" w:rsidRPr="00813857" w:rsidRDefault="00C75174" w:rsidP="00C75174">
      <w:r>
        <w:t>It is important to note that the Appeal process cannot be used to challenge academic judgement which means that you cannot submit an appeal simply because you believe that you deserve a better mark.</w:t>
      </w:r>
    </w:p>
    <w:p w14:paraId="6B80386A" w14:textId="77777777" w:rsidR="00C75174" w:rsidRPr="00813857" w:rsidRDefault="00C75174" w:rsidP="00C75174"/>
    <w:p w14:paraId="1F62DCE0" w14:textId="77777777" w:rsidR="00665648" w:rsidRPr="00813857" w:rsidRDefault="00665648" w:rsidP="00665648">
      <w:r w:rsidRPr="00813857">
        <w:t xml:space="preserve">There are specific grounds under which an Academic Appeal may be submitted and the webpage below will give you more information on what can, and what cannot be considered under the </w:t>
      </w:r>
      <w:hyperlink r:id="rId44" w:history="1">
        <w:r w:rsidRPr="00FA576B">
          <w:rPr>
            <w:rStyle w:val="Hyperlink"/>
          </w:rPr>
          <w:t>Student Appeal Regulations</w:t>
        </w:r>
      </w:hyperlink>
      <w:r>
        <w:t>.</w:t>
      </w:r>
    </w:p>
    <w:p w14:paraId="2EC03D37" w14:textId="77777777" w:rsidR="00665648" w:rsidRPr="00813857" w:rsidRDefault="00665648" w:rsidP="00665648"/>
    <w:p w14:paraId="1FF93788" w14:textId="77777777" w:rsidR="00665648" w:rsidRPr="00813857" w:rsidRDefault="00665648" w:rsidP="00665648">
      <w:r w:rsidRPr="00813857">
        <w:t xml:space="preserve">If you are considering an appeal, please contact also the Edinburgh University’s Student </w:t>
      </w:r>
      <w:r w:rsidRPr="00813857">
        <w:lastRenderedPageBreak/>
        <w:t>Association Advice Place for impartial advice and guidance.</w:t>
      </w:r>
    </w:p>
    <w:p w14:paraId="36D41A00" w14:textId="77777777" w:rsidR="00665648" w:rsidRPr="00813857" w:rsidRDefault="00667908" w:rsidP="00665648">
      <w:hyperlink r:id="rId45" w:history="1">
        <w:r w:rsidR="00665648" w:rsidRPr="00813857">
          <w:rPr>
            <w:rStyle w:val="Hyperlink"/>
          </w:rPr>
          <w:t>Edinburgh University Students' Association</w:t>
        </w:r>
      </w:hyperlink>
    </w:p>
    <w:p w14:paraId="38BCC625" w14:textId="77777777" w:rsidR="00C75174" w:rsidRPr="00813857" w:rsidRDefault="00C75174" w:rsidP="00C75174"/>
    <w:p w14:paraId="3D0A5DFF" w14:textId="77777777" w:rsidR="00C75174" w:rsidRPr="00813857" w:rsidRDefault="00C75174" w:rsidP="00C75174">
      <w:r w:rsidRPr="00813857">
        <w:t>Strict timescales apply with appeals so it is important that you act promptly.</w:t>
      </w:r>
    </w:p>
    <w:p w14:paraId="51C4D055" w14:textId="77777777" w:rsidR="00C75174" w:rsidRPr="00813857" w:rsidRDefault="00C75174" w:rsidP="00C75174"/>
    <w:tbl>
      <w:tblPr>
        <w:tblW w:w="7695" w:type="dxa"/>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520"/>
        <w:gridCol w:w="5175"/>
      </w:tblGrid>
      <w:tr w:rsidR="00C75174" w:rsidRPr="00813857" w14:paraId="7469E900" w14:textId="77777777" w:rsidTr="005A239F">
        <w:trPr>
          <w:trHeight w:val="247"/>
        </w:trPr>
        <w:tc>
          <w:tcPr>
            <w:tcW w:w="7695" w:type="dxa"/>
            <w:gridSpan w:val="2"/>
            <w:tcBorders>
              <w:top w:val="nil"/>
              <w:left w:val="nil"/>
              <w:right w:val="nil"/>
            </w:tcBorders>
          </w:tcPr>
          <w:p w14:paraId="06793EC6" w14:textId="77777777" w:rsidR="00C75174" w:rsidRPr="00AE5CCF" w:rsidRDefault="00C75174" w:rsidP="005A239F">
            <w:pPr>
              <w:rPr>
                <w:i/>
              </w:rPr>
            </w:pPr>
            <w:r w:rsidRPr="00AE5CCF">
              <w:rPr>
                <w:i/>
                <w:sz w:val="20"/>
              </w:rPr>
              <w:t>Time Scales for Appeals against Academic Decisions for Undergraduate Students</w:t>
            </w:r>
          </w:p>
        </w:tc>
      </w:tr>
      <w:tr w:rsidR="00C75174" w:rsidRPr="00813857" w14:paraId="6A84C01A" w14:textId="77777777" w:rsidTr="005A239F">
        <w:trPr>
          <w:trHeight w:val="401"/>
        </w:trPr>
        <w:tc>
          <w:tcPr>
            <w:tcW w:w="2520" w:type="dxa"/>
          </w:tcPr>
          <w:p w14:paraId="1E1C923F" w14:textId="77777777" w:rsidR="00C75174" w:rsidRPr="00813857" w:rsidRDefault="00C75174" w:rsidP="005A239F">
            <w:r w:rsidRPr="00813857">
              <w:t>Year of study</w:t>
            </w:r>
          </w:p>
        </w:tc>
        <w:tc>
          <w:tcPr>
            <w:tcW w:w="5175" w:type="dxa"/>
          </w:tcPr>
          <w:p w14:paraId="49234E6E" w14:textId="77777777" w:rsidR="00C75174" w:rsidRPr="00813857" w:rsidRDefault="00C75174" w:rsidP="005A239F">
            <w:r w:rsidRPr="00813857">
              <w:t>Appeal timescale</w:t>
            </w:r>
          </w:p>
        </w:tc>
      </w:tr>
      <w:tr w:rsidR="00C75174" w:rsidRPr="00813857" w14:paraId="44BCA58E" w14:textId="77777777" w:rsidTr="005A239F">
        <w:trPr>
          <w:trHeight w:val="436"/>
        </w:trPr>
        <w:tc>
          <w:tcPr>
            <w:tcW w:w="2520" w:type="dxa"/>
          </w:tcPr>
          <w:p w14:paraId="01CAA61A" w14:textId="77777777" w:rsidR="00C75174" w:rsidRPr="00813857" w:rsidRDefault="00C75174" w:rsidP="005A239F">
            <w:r w:rsidRPr="00813857">
              <w:t>Final Year</w:t>
            </w:r>
          </w:p>
        </w:tc>
        <w:tc>
          <w:tcPr>
            <w:tcW w:w="5175" w:type="dxa"/>
          </w:tcPr>
          <w:p w14:paraId="5652E233" w14:textId="77777777" w:rsidR="00C75174" w:rsidRPr="00813857" w:rsidRDefault="00C75174" w:rsidP="005A239F">
            <w:r w:rsidRPr="00813857">
              <w:t>within 30 working days of the result being issued</w:t>
            </w:r>
          </w:p>
        </w:tc>
      </w:tr>
      <w:tr w:rsidR="00C75174" w:rsidRPr="00813857" w14:paraId="0547C58F" w14:textId="77777777" w:rsidTr="005A239F">
        <w:trPr>
          <w:trHeight w:val="399"/>
        </w:trPr>
        <w:tc>
          <w:tcPr>
            <w:tcW w:w="2520" w:type="dxa"/>
          </w:tcPr>
          <w:p w14:paraId="14282011" w14:textId="77777777" w:rsidR="00C75174" w:rsidRPr="00813857" w:rsidRDefault="00C75174" w:rsidP="005A239F">
            <w:r w:rsidRPr="00813857">
              <w:t>All others</w:t>
            </w:r>
          </w:p>
        </w:tc>
        <w:tc>
          <w:tcPr>
            <w:tcW w:w="5175" w:type="dxa"/>
          </w:tcPr>
          <w:p w14:paraId="6262D9BB" w14:textId="77777777" w:rsidR="00C75174" w:rsidRPr="00813857" w:rsidRDefault="00C75174" w:rsidP="005A239F">
            <w:r w:rsidRPr="00813857">
              <w:t>within 10 working days of the result being issued</w:t>
            </w:r>
          </w:p>
        </w:tc>
      </w:tr>
    </w:tbl>
    <w:p w14:paraId="3A38CACE" w14:textId="77777777" w:rsidR="00971803" w:rsidRDefault="00971803">
      <w:pPr>
        <w:rPr>
          <w:b/>
          <w:bCs/>
          <w:smallCaps/>
          <w:color w:val="1F497D" w:themeColor="text2"/>
          <w:sz w:val="32"/>
          <w:szCs w:val="28"/>
        </w:rPr>
      </w:pPr>
      <w:r>
        <w:br w:type="page"/>
      </w:r>
    </w:p>
    <w:p w14:paraId="0C4404DD" w14:textId="2B84E5C6" w:rsidR="00B97DA9" w:rsidRDefault="000241B6" w:rsidP="00822DA2">
      <w:pPr>
        <w:pStyle w:val="Heading1"/>
      </w:pPr>
      <w:bookmarkStart w:id="26" w:name="_Toc174970656"/>
      <w:r>
        <w:lastRenderedPageBreak/>
        <w:t>5</w:t>
      </w:r>
      <w:r w:rsidR="008A1FC9" w:rsidRPr="00813857">
        <w:t xml:space="preserve">. </w:t>
      </w:r>
      <w:r w:rsidR="00BA32AF" w:rsidRPr="00813857">
        <w:t>Your Studies: Degree Programme</w:t>
      </w:r>
      <w:bookmarkEnd w:id="26"/>
    </w:p>
    <w:p w14:paraId="1C0ABD32" w14:textId="685CA7EF" w:rsidR="00B97DA9" w:rsidRDefault="00822DA2" w:rsidP="00822DA2">
      <w:pPr>
        <w:pStyle w:val="Heading2"/>
      </w:pPr>
      <w:bookmarkStart w:id="27" w:name="_Toc174970657"/>
      <w:r>
        <w:t>5.1 Your Degree Programme</w:t>
      </w:r>
      <w:bookmarkEnd w:id="27"/>
    </w:p>
    <w:p w14:paraId="49959760" w14:textId="4AA1E7DB" w:rsidR="003F38B9" w:rsidRPr="00813857" w:rsidRDefault="003F38B9" w:rsidP="003F38B9">
      <w:r w:rsidRPr="00813857">
        <w:t xml:space="preserve">The degree programmes covered by this handbook are listed in the </w:t>
      </w:r>
      <w:hyperlink r:id="rId46" w:history="1">
        <w:r w:rsidRPr="00843F76">
          <w:rPr>
            <w:rStyle w:val="Hyperlink"/>
          </w:rPr>
          <w:t>Degree Regulations and Programmes of Study</w:t>
        </w:r>
      </w:hyperlink>
      <w:r w:rsidR="0060167F">
        <w:t xml:space="preserve"> (DRPS).</w:t>
      </w:r>
    </w:p>
    <w:p w14:paraId="0ADD1372" w14:textId="77777777" w:rsidR="003F38B9" w:rsidRPr="00813857" w:rsidRDefault="003F38B9" w:rsidP="003F38B9"/>
    <w:p w14:paraId="5E3FC086" w14:textId="77777777" w:rsidR="003F38B9" w:rsidRDefault="003F38B9" w:rsidP="003F38B9">
      <w:r>
        <w:t xml:space="preserve">This handbook should be read in conjunction with your </w:t>
      </w:r>
      <w:hyperlink r:id="rId47" w:history="1">
        <w:r w:rsidRPr="00941DF1">
          <w:rPr>
            <w:rStyle w:val="Hyperlink"/>
          </w:rPr>
          <w:t>programme handbook</w:t>
        </w:r>
      </w:hyperlink>
      <w:r>
        <w:t xml:space="preserve">. </w:t>
      </w:r>
    </w:p>
    <w:p w14:paraId="3356F420" w14:textId="77777777" w:rsidR="00B97DA9" w:rsidRDefault="00B97DA9" w:rsidP="00B97DA9"/>
    <w:p w14:paraId="68F01393" w14:textId="26A9E5F7" w:rsidR="00816E6A" w:rsidRPr="00813857" w:rsidRDefault="000241B6" w:rsidP="00E345E6">
      <w:pPr>
        <w:pStyle w:val="Heading2"/>
      </w:pPr>
      <w:bookmarkStart w:id="28" w:name="_Toc174970658"/>
      <w:r>
        <w:t>5</w:t>
      </w:r>
      <w:r w:rsidR="00816E6A" w:rsidRPr="00813857">
        <w:t>.</w:t>
      </w:r>
      <w:r w:rsidR="00822DA2">
        <w:t>2</w:t>
      </w:r>
      <w:r w:rsidR="00816E6A" w:rsidRPr="00813857">
        <w:t xml:space="preserve"> Degree Programme Tables</w:t>
      </w:r>
      <w:bookmarkEnd w:id="28"/>
    </w:p>
    <w:p w14:paraId="3DE6DE61" w14:textId="6D8A3319" w:rsidR="00816E6A" w:rsidRPr="00813857" w:rsidRDefault="00816E6A" w:rsidP="00813857">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14:paraId="5739838E" w14:textId="77777777" w:rsidR="00816E6A" w:rsidRPr="00813857" w:rsidRDefault="00816E6A" w:rsidP="00813857"/>
    <w:p w14:paraId="53D6D745" w14:textId="77777777" w:rsidR="00E4371A" w:rsidRDefault="00E4371A" w:rsidP="00E4371A">
      <w:pPr>
        <w:rPr>
          <w:rStyle w:val="Hyperlink"/>
        </w:rPr>
      </w:pPr>
      <w:r w:rsidRPr="00813857">
        <w:t xml:space="preserve">You can view the DPT and DPS for each </w:t>
      </w:r>
      <w:r>
        <w:t>post</w:t>
      </w:r>
      <w:r w:rsidRPr="00813857">
        <w:t xml:space="preserve">graduate programme run by the </w:t>
      </w:r>
      <w:proofErr w:type="gramStart"/>
      <w:r w:rsidRPr="00813857">
        <w:t>School</w:t>
      </w:r>
      <w:proofErr w:type="gramEnd"/>
      <w:r w:rsidRPr="00813857">
        <w:t xml:space="preserve"> here: </w:t>
      </w:r>
      <w:hyperlink r:id="rId48" w:history="1">
        <w:r>
          <w:rPr>
            <w:rStyle w:val="Hyperlink"/>
          </w:rPr>
          <w:t>SPS on the DRPS</w:t>
        </w:r>
      </w:hyperlink>
    </w:p>
    <w:p w14:paraId="4066D648" w14:textId="77777777" w:rsidR="00BA32AF" w:rsidRPr="00813857" w:rsidRDefault="00BA32AF" w:rsidP="00813857"/>
    <w:p w14:paraId="6FAA4A34" w14:textId="57FECF43" w:rsidR="00A10B50" w:rsidRPr="00813857" w:rsidRDefault="000241B6" w:rsidP="00E345E6">
      <w:pPr>
        <w:pStyle w:val="Heading2"/>
      </w:pPr>
      <w:bookmarkStart w:id="29" w:name="_Toc174970659"/>
      <w:r>
        <w:t>5</w:t>
      </w:r>
      <w:r w:rsidR="008A1FC9" w:rsidRPr="00813857">
        <w:t>.</w:t>
      </w:r>
      <w:r w:rsidR="00EB1A44">
        <w:t>3</w:t>
      </w:r>
      <w:r w:rsidR="008A1FC9" w:rsidRPr="00813857">
        <w:t xml:space="preserve"> </w:t>
      </w:r>
      <w:r w:rsidR="000F2A61" w:rsidRPr="00813857">
        <w:t xml:space="preserve">Transferring </w:t>
      </w:r>
      <w:r w:rsidR="000F7865">
        <w:t>or Changing Degree Programme</w:t>
      </w:r>
      <w:bookmarkEnd w:id="29"/>
    </w:p>
    <w:p w14:paraId="54E69D2C" w14:textId="1D63C6D8" w:rsidR="000F2A61" w:rsidRDefault="00A10B50" w:rsidP="00813857">
      <w:r w:rsidRPr="00813857">
        <w:t xml:space="preserve">Students thinking about changing their degree programme </w:t>
      </w:r>
      <w:r w:rsidR="00E6376B">
        <w:t>should contact their Student Adviser</w:t>
      </w:r>
      <w:r w:rsidR="007D2A5B">
        <w:t xml:space="preserve"> to </w:t>
      </w:r>
      <w:r w:rsidR="00805E41">
        <w:t xml:space="preserve">consider available options. </w:t>
      </w:r>
    </w:p>
    <w:p w14:paraId="2557ED86" w14:textId="77777777" w:rsidR="00805E41" w:rsidRDefault="00805E41" w:rsidP="00813857"/>
    <w:p w14:paraId="4706A0A9" w14:textId="5BE115C0" w:rsidR="000F2A61" w:rsidRPr="00813857" w:rsidRDefault="00667908" w:rsidP="00813857">
      <w:hyperlink r:id="rId49">
        <w:r w:rsidR="00E4371A">
          <w:rPr>
            <w:rStyle w:val="Hyperlink"/>
          </w:rPr>
          <w:t>Degree programme transfers</w:t>
        </w:r>
      </w:hyperlink>
      <w:r w:rsidR="09A48CB4">
        <w:t xml:space="preserve"> </w:t>
      </w:r>
    </w:p>
    <w:p w14:paraId="14B0D2FE" w14:textId="77777777" w:rsidR="0038770C" w:rsidRPr="00813857" w:rsidRDefault="0038770C" w:rsidP="00813857">
      <w:bookmarkStart w:id="30" w:name="_bookmark41"/>
      <w:bookmarkEnd w:id="30"/>
    </w:p>
    <w:p w14:paraId="44CAEA95" w14:textId="612B8FD8" w:rsidR="003F1D24" w:rsidRPr="00813857" w:rsidRDefault="000241B6" w:rsidP="00E345E6">
      <w:pPr>
        <w:pStyle w:val="Heading2"/>
      </w:pPr>
      <w:bookmarkStart w:id="31" w:name="_bookmark42"/>
      <w:bookmarkStart w:id="32" w:name="_Toc174970660"/>
      <w:bookmarkEnd w:id="31"/>
      <w:r>
        <w:t>5</w:t>
      </w:r>
      <w:r w:rsidR="003F1D24" w:rsidRPr="00813857">
        <w:t>.2 Authorised Interruption of Studies</w:t>
      </w:r>
      <w:bookmarkEnd w:id="32"/>
    </w:p>
    <w:p w14:paraId="2FCD6576" w14:textId="77777777" w:rsidR="00A07B4B" w:rsidRPr="00813857" w:rsidRDefault="00A07B4B" w:rsidP="00A07B4B">
      <w:r w:rsidRPr="00813857">
        <w:t xml:space="preserve">If you are temporarily unable to engage with your studies, you can apply for an </w:t>
      </w:r>
      <w:hyperlink r:id="rId50" w:history="1">
        <w:r w:rsidRPr="000F448A">
          <w:rPr>
            <w:rStyle w:val="Hyperlink"/>
          </w:rPr>
          <w:t>authorised interruption of study</w:t>
        </w:r>
      </w:hyperlink>
      <w:r w:rsidRPr="00813857">
        <w:t>. An interruption of study involves taking a complete break from study for an agreed period of time. This can be for a few weeks, a single semester or a whole academic year.</w:t>
      </w:r>
    </w:p>
    <w:p w14:paraId="251B1F48" w14:textId="77777777" w:rsidR="003F1D24" w:rsidRPr="00813857" w:rsidRDefault="003F1D24" w:rsidP="00813857"/>
    <w:p w14:paraId="3938CF36" w14:textId="117BCCE1" w:rsidR="003F1D24" w:rsidRPr="00813857" w:rsidRDefault="000241B6" w:rsidP="00E345E6">
      <w:pPr>
        <w:pStyle w:val="Heading2"/>
      </w:pPr>
      <w:bookmarkStart w:id="33" w:name="_bookmark19"/>
      <w:bookmarkStart w:id="34" w:name="_Toc174970661"/>
      <w:bookmarkEnd w:id="33"/>
      <w:r>
        <w:t>5.</w:t>
      </w:r>
      <w:r w:rsidR="003F1D24" w:rsidRPr="00813857">
        <w:t>3 Withdrawing from your studies</w:t>
      </w:r>
      <w:bookmarkEnd w:id="34"/>
    </w:p>
    <w:p w14:paraId="454A0EA6" w14:textId="690841E4" w:rsidR="00200481" w:rsidRPr="00813857" w:rsidRDefault="00200481" w:rsidP="00200481">
      <w:r w:rsidRPr="00813857">
        <w:t xml:space="preserve">If for any reason you would like to withdraw from your studies, please speak </w:t>
      </w:r>
      <w:r>
        <w:t>to your Student Advise</w:t>
      </w:r>
      <w:r w:rsidR="00F13A1B">
        <w:t>r</w:t>
      </w:r>
      <w:r w:rsidRPr="00813857">
        <w:t xml:space="preserve">. Any students looking to withdraw must complete a </w:t>
      </w:r>
      <w:hyperlink r:id="rId51" w:history="1">
        <w:r w:rsidRPr="000F448A">
          <w:rPr>
            <w:rStyle w:val="Hyperlink"/>
          </w:rPr>
          <w:t>Withdrawal from Studies form</w:t>
        </w:r>
      </w:hyperlink>
      <w:r>
        <w:t xml:space="preserve"> </w:t>
      </w:r>
      <w:r w:rsidRPr="00813857">
        <w:t xml:space="preserve">and submit this to their </w:t>
      </w:r>
      <w:r>
        <w:t>Student Adviser</w:t>
      </w:r>
      <w:r w:rsidRPr="00813857">
        <w:t>.</w:t>
      </w:r>
      <w:r>
        <w:t xml:space="preserve"> </w:t>
      </w:r>
      <w:r w:rsidRPr="00813857">
        <w:t>Please note that until you have officially withdrawn from your programme of study, you will still be liable for fees.</w:t>
      </w:r>
    </w:p>
    <w:p w14:paraId="1B6A5387" w14:textId="77777777" w:rsidR="003F1D24" w:rsidRPr="00813857" w:rsidRDefault="003F1D24" w:rsidP="00813857"/>
    <w:p w14:paraId="5913143E" w14:textId="0224BA73" w:rsidR="003F1D24" w:rsidRPr="00813857" w:rsidRDefault="000241B6" w:rsidP="00E345E6">
      <w:pPr>
        <w:pStyle w:val="Heading2"/>
      </w:pPr>
      <w:bookmarkStart w:id="35" w:name="_Toc174970662"/>
      <w:r>
        <w:t>5</w:t>
      </w:r>
      <w:r w:rsidR="003F1D24">
        <w:t>.4 S</w:t>
      </w:r>
      <w:r w:rsidR="00350D40">
        <w:t>tudent Disabilities and Learning A</w:t>
      </w:r>
      <w:r w:rsidR="003F1D24">
        <w:t>djustments</w:t>
      </w:r>
      <w:bookmarkEnd w:id="35"/>
    </w:p>
    <w:p w14:paraId="26652C7B" w14:textId="708294A0" w:rsidR="002632BD" w:rsidRDefault="00D24A87" w:rsidP="00813857">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14:paraId="22BAE1A6" w14:textId="77777777" w:rsidR="00D12B33" w:rsidRDefault="00D12B33" w:rsidP="00813857"/>
    <w:p w14:paraId="7C794384" w14:textId="323C871F" w:rsidR="00074A84" w:rsidRDefault="00796EF5" w:rsidP="00796EF5">
      <w:pPr>
        <w:pStyle w:val="Heading3"/>
      </w:pPr>
      <w:bookmarkStart w:id="36" w:name="_Toc174970663"/>
      <w:r>
        <w:t xml:space="preserve">5.4.1 </w:t>
      </w:r>
      <w:r w:rsidR="00074A84">
        <w:t>Disability and Learning Support Service</w:t>
      </w:r>
      <w:bookmarkEnd w:id="36"/>
    </w:p>
    <w:p w14:paraId="30A7AF99" w14:textId="6B097DC3" w:rsidR="008173DF" w:rsidRDefault="11788172" w:rsidP="00813857">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 xml:space="preserve">Disability Adviser will discuss with </w:t>
      </w:r>
      <w:proofErr w:type="gramStart"/>
      <w:r w:rsidR="002358C8">
        <w:t>you</w:t>
      </w:r>
      <w:proofErr w:type="gramEnd"/>
      <w:r w:rsidR="001D5208">
        <w:t xml:space="preserve"> potential adjustments which can be put in place</w:t>
      </w:r>
      <w:r w:rsidR="002358C8">
        <w:t xml:space="preserve"> to ensure</w:t>
      </w:r>
      <w:r w:rsidR="001D5208">
        <w:t xml:space="preserve"> </w:t>
      </w:r>
      <w:r w:rsidR="00072223">
        <w:t xml:space="preserve">your </w:t>
      </w:r>
      <w:r w:rsidR="00072223" w:rsidRPr="00072223">
        <w:t>specific needs for their teaching and learning are met</w:t>
      </w:r>
      <w:r w:rsidR="00072223">
        <w:t>.</w:t>
      </w:r>
      <w:r w:rsidR="00C14A1C">
        <w:t xml:space="preserve"> For more information, contact the Disability and Learning Support Service or speak to your Student Adviser.</w:t>
      </w:r>
    </w:p>
    <w:p w14:paraId="79816457" w14:textId="77777777" w:rsidR="00C14A1C" w:rsidRDefault="00C14A1C" w:rsidP="00813857"/>
    <w:p w14:paraId="0EF3EA90" w14:textId="77777777" w:rsidR="00746EF7" w:rsidRDefault="00667908" w:rsidP="00746EF7">
      <w:hyperlink r:id="rId52" w:history="1">
        <w:r w:rsidR="00746EF7">
          <w:rPr>
            <w:rStyle w:val="Hyperlink"/>
          </w:rPr>
          <w:t>Disability and Learning Support Service</w:t>
        </w:r>
      </w:hyperlink>
    </w:p>
    <w:p w14:paraId="06FFEE98" w14:textId="77777777" w:rsidR="003F1D24" w:rsidRPr="00813857" w:rsidRDefault="003F1D24" w:rsidP="00813857"/>
    <w:p w14:paraId="17BFE53B" w14:textId="22A81EB3" w:rsidR="6F14828F" w:rsidRPr="00813857" w:rsidRDefault="000241B6" w:rsidP="00E345E6">
      <w:pPr>
        <w:pStyle w:val="Heading3"/>
      </w:pPr>
      <w:bookmarkStart w:id="37" w:name="_Toc174970664"/>
      <w:r>
        <w:lastRenderedPageBreak/>
        <w:t xml:space="preserve">5.4.2 </w:t>
      </w:r>
      <w:r w:rsidR="6F14828F" w:rsidRPr="00813857">
        <w:t>Adjustments</w:t>
      </w:r>
      <w:bookmarkEnd w:id="37"/>
    </w:p>
    <w:p w14:paraId="5D7E0CE5" w14:textId="5C3E38D8" w:rsidR="6F14828F" w:rsidRPr="00813857" w:rsidRDefault="6F14828F" w:rsidP="00813857">
      <w:r>
        <w:t>To ensure you receive the support you require, information regarding your requirements is communicated to staff across the University via a Schedule of Adjustments (</w:t>
      </w:r>
      <w:proofErr w:type="spellStart"/>
      <w:r>
        <w:t>SoA</w:t>
      </w:r>
      <w:proofErr w:type="spellEnd"/>
      <w:r>
        <w:t xml:space="preserve">). A </w:t>
      </w:r>
      <w:proofErr w:type="spellStart"/>
      <w:r>
        <w:t>SoA</w:t>
      </w:r>
      <w:proofErr w:type="spellEnd"/>
      <w:r>
        <w:t xml:space="preserve"> is an electronic document that lists the adjustments that the Disability and Learning Support Service recommend should be made for you by the University </w:t>
      </w:r>
      <w:proofErr w:type="gramStart"/>
      <w:r>
        <w:t>e.g.</w:t>
      </w:r>
      <w:proofErr w:type="gramEnd"/>
      <w:r>
        <w:t xml:space="preserve"> extra time in exams, copies of lecture slides etc.</w:t>
      </w:r>
    </w:p>
    <w:p w14:paraId="528BBCBA" w14:textId="3D019DAC" w:rsidR="2CDC824B" w:rsidRPr="00813857" w:rsidRDefault="2CDC824B" w:rsidP="00813857"/>
    <w:p w14:paraId="3EC3FAA3" w14:textId="3F361D47" w:rsidR="6F14828F" w:rsidRDefault="6F14828F" w:rsidP="00813857">
      <w:r>
        <w:t xml:space="preserve">For more information, see the Disability and Learning Support Service </w:t>
      </w:r>
      <w:hyperlink r:id="rId53">
        <w:r w:rsidRPr="2173B013">
          <w:rPr>
            <w:rStyle w:val="Hyperlink"/>
          </w:rPr>
          <w:t>Schedule of Adjustments factsheet</w:t>
        </w:r>
      </w:hyperlink>
      <w:r>
        <w:t>.</w:t>
      </w:r>
    </w:p>
    <w:p w14:paraId="0EBBB156" w14:textId="77777777" w:rsidR="00796EF5" w:rsidRDefault="00796EF5" w:rsidP="00813857"/>
    <w:p w14:paraId="717DDE9E" w14:textId="6EE7FB14" w:rsidR="00796EF5" w:rsidRDefault="00F56FFA" w:rsidP="00813857">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r:id="rId54" w:history="1">
        <w:r w:rsidR="004D5BFF" w:rsidRPr="007D343A">
          <w:rPr>
            <w:rStyle w:val="Hyperlink"/>
          </w:rPr>
          <w:t>catriona.elder@ed.ac.uk</w:t>
        </w:r>
      </w:hyperlink>
    </w:p>
    <w:p w14:paraId="3A60BF3C" w14:textId="40A77228" w:rsidR="2CDC824B" w:rsidRPr="00813857" w:rsidRDefault="2CDC824B" w:rsidP="00813857"/>
    <w:p w14:paraId="2370EDB3" w14:textId="34B9DFCF" w:rsidR="003F1D24" w:rsidRPr="00813857" w:rsidRDefault="000241B6" w:rsidP="00E345E6">
      <w:pPr>
        <w:pStyle w:val="Heading3"/>
      </w:pPr>
      <w:bookmarkStart w:id="38" w:name="_Toc174970665"/>
      <w:r>
        <w:t xml:space="preserve">5.4.3 </w:t>
      </w:r>
      <w:r w:rsidR="003F1D24" w:rsidRPr="00813857">
        <w:t>Mainstreamed Adjustments</w:t>
      </w:r>
      <w:bookmarkEnd w:id="38"/>
    </w:p>
    <w:p w14:paraId="7FABED2A" w14:textId="77777777" w:rsidR="001A3B6B" w:rsidRPr="001A3B6B" w:rsidRDefault="001A3B6B" w:rsidP="001A3B6B">
      <w:pPr>
        <w:widowControl/>
        <w:autoSpaceDE/>
        <w:autoSpaceDN/>
        <w:textAlignment w:val="baseline"/>
        <w:rPr>
          <w:rFonts w:ascii="Segoe UI" w:eastAsia="Times New Roman" w:hAnsi="Segoe UI" w:cs="Segoe UI"/>
          <w:sz w:val="18"/>
          <w:szCs w:val="18"/>
          <w:lang w:eastAsia="en-GB"/>
        </w:rPr>
      </w:pPr>
      <w:r w:rsidRPr="001A3B6B">
        <w:rPr>
          <w:rFonts w:eastAsia="Times New Roman"/>
          <w:lang w:eastAsia="en-GB"/>
        </w:rPr>
        <w:t>The University has mainstreamed a number of common learning adjustments, ensuring that these baseline standards are available to all students. </w:t>
      </w:r>
      <w:r w:rsidRPr="001A3B6B">
        <w:rPr>
          <w:rFonts w:eastAsia="Times New Roman"/>
          <w:lang w:eastAsia="en-GB"/>
        </w:rPr>
        <w:br/>
      </w:r>
      <w:r w:rsidRPr="001A3B6B">
        <w:rPr>
          <w:rFonts w:ascii="Open Sans" w:eastAsia="Times New Roman" w:hAnsi="Open Sans" w:cs="Open Sans"/>
          <w:color w:val="333333"/>
          <w:sz w:val="21"/>
          <w:szCs w:val="21"/>
          <w:lang w:eastAsia="en-GB"/>
        </w:rPr>
        <w:t> </w:t>
      </w:r>
    </w:p>
    <w:p w14:paraId="01B64FEF" w14:textId="77777777" w:rsidR="001A3B6B" w:rsidRPr="001A3B6B" w:rsidRDefault="00667908" w:rsidP="001A3B6B">
      <w:pPr>
        <w:widowControl/>
        <w:autoSpaceDE/>
        <w:autoSpaceDN/>
        <w:textAlignment w:val="baseline"/>
        <w:rPr>
          <w:rFonts w:ascii="Segoe UI" w:eastAsia="Times New Roman" w:hAnsi="Segoe UI" w:cs="Segoe UI"/>
          <w:sz w:val="18"/>
          <w:szCs w:val="18"/>
          <w:lang w:eastAsia="en-GB"/>
        </w:rPr>
      </w:pPr>
      <w:hyperlink r:id="rId55" w:tgtFrame="_blank" w:history="1">
        <w:r w:rsidR="001A3B6B" w:rsidRPr="001A3B6B">
          <w:rPr>
            <w:rFonts w:eastAsia="Times New Roman"/>
            <w:color w:val="0000FF"/>
            <w:u w:val="single"/>
            <w:lang w:eastAsia="en-GB"/>
          </w:rPr>
          <w:t>Accessible and inclusive learning policy</w:t>
        </w:r>
      </w:hyperlink>
      <w:r w:rsidR="001A3B6B" w:rsidRPr="001A3B6B">
        <w:rPr>
          <w:rFonts w:eastAsia="Times New Roman"/>
          <w:lang w:eastAsia="en-GB"/>
        </w:rPr>
        <w:t> </w:t>
      </w:r>
    </w:p>
    <w:p w14:paraId="775275D4" w14:textId="29DC75BC" w:rsidR="2CDC824B" w:rsidRPr="00813857" w:rsidRDefault="2CDC824B" w:rsidP="00813857"/>
    <w:p w14:paraId="26C6445E" w14:textId="5FC8A317" w:rsidR="002F2C08" w:rsidRDefault="000241B6" w:rsidP="00E345E6">
      <w:pPr>
        <w:pStyle w:val="Heading2"/>
      </w:pPr>
      <w:bookmarkStart w:id="39" w:name="_Toc174970666"/>
      <w:r>
        <w:t>5</w:t>
      </w:r>
      <w:r w:rsidR="11788172" w:rsidRPr="00813857">
        <w:t xml:space="preserve">.5 </w:t>
      </w:r>
      <w:r w:rsidR="002F2C08">
        <w:t>Study Abroad</w:t>
      </w:r>
      <w:bookmarkEnd w:id="39"/>
    </w:p>
    <w:p w14:paraId="7A84D0CC" w14:textId="7449EAD6" w:rsidR="003F1D24" w:rsidRPr="00813857" w:rsidRDefault="003F1D24" w:rsidP="00813857">
      <w:r w:rsidRPr="00813857">
        <w:t xml:space="preserve">To apply to </w:t>
      </w:r>
      <w:r w:rsidR="00054989">
        <w:t>spend Year 3 studying</w:t>
      </w:r>
      <w:r w:rsidRPr="00813857">
        <w:t xml:space="preserve"> abroad</w:t>
      </w:r>
      <w:r w:rsidR="00A63F08">
        <w:t xml:space="preserve">, Year 2 </w:t>
      </w:r>
      <w:r w:rsidRPr="00813857">
        <w:t>students must have gained 120 credits in</w:t>
      </w:r>
      <w:r w:rsidR="00516397">
        <w:t xml:space="preserve"> their Year 1 </w:t>
      </w:r>
      <w:r w:rsidRPr="00813857">
        <w:t xml:space="preserve">and should have no marks lower than a C in any of their courses. Application takes place in Semester 1 of </w:t>
      </w:r>
      <w:r w:rsidR="00516397">
        <w:t>Year 2</w:t>
      </w:r>
      <w:r w:rsidRPr="00813857">
        <w:t>, so only first year results will be taken into consideration.</w:t>
      </w:r>
    </w:p>
    <w:p w14:paraId="544B10ED" w14:textId="77777777" w:rsidR="003F1D24" w:rsidRDefault="003F1D24" w:rsidP="00813857"/>
    <w:p w14:paraId="66543D38" w14:textId="1944B6BF" w:rsidR="00A75EE7" w:rsidRPr="00813857" w:rsidRDefault="00667908" w:rsidP="00813857">
      <w:hyperlink r:id="rId56" w:history="1">
        <w:r w:rsidR="00A75EE7" w:rsidRPr="00A75EE7">
          <w:rPr>
            <w:rStyle w:val="Hyperlink"/>
          </w:rPr>
          <w:t>Your options</w:t>
        </w:r>
      </w:hyperlink>
      <w:r w:rsidR="00A75EE7">
        <w:t xml:space="preserve"> </w:t>
      </w:r>
    </w:p>
    <w:p w14:paraId="3337900E" w14:textId="77777777" w:rsidR="00D10CD4" w:rsidRPr="00813857" w:rsidRDefault="00D10CD4" w:rsidP="00813857"/>
    <w:p w14:paraId="2071AE25" w14:textId="51CFE334" w:rsidR="003F1D24" w:rsidRPr="00813857" w:rsidRDefault="11788172" w:rsidP="00813857">
      <w:r>
        <w:t xml:space="preserve">Students who </w:t>
      </w:r>
      <w:r w:rsidR="00516397">
        <w:t>study abroad in Year 3</w:t>
      </w:r>
      <w:r>
        <w:t xml:space="preserve"> must successfully complete a full course load at the host university in order to progress into the subsequent year of their degree. A transcript of results will have to be returned to </w:t>
      </w:r>
      <w:r w:rsidR="000C7347">
        <w:t>the</w:t>
      </w:r>
      <w:r w:rsidR="00A54AD8">
        <w:t xml:space="preserve"> University</w:t>
      </w:r>
      <w:r w:rsidR="009967FB">
        <w:t xml:space="preserve">. See </w:t>
      </w:r>
      <w:hyperlink r:id="rId57">
        <w:r w:rsidR="009967FB">
          <w:rPr>
            <w:rStyle w:val="Hyperlink"/>
          </w:rPr>
          <w:t>Academic matters</w:t>
        </w:r>
      </w:hyperlink>
      <w:r w:rsidR="009967FB">
        <w:rPr>
          <w:rStyle w:val="Hyperlink"/>
        </w:rPr>
        <w:t>.</w:t>
      </w:r>
      <w:r w:rsidR="09A48CB4">
        <w:t xml:space="preserve"> </w:t>
      </w:r>
    </w:p>
    <w:p w14:paraId="44328121" w14:textId="77777777" w:rsidR="003F1D24" w:rsidRPr="00813857" w:rsidRDefault="003F1D24" w:rsidP="00813857"/>
    <w:tbl>
      <w:tblPr>
        <w:tblStyle w:val="TableGrid"/>
        <w:tblW w:w="0" w:type="auto"/>
        <w:tblLook w:val="04A0" w:firstRow="1" w:lastRow="0" w:firstColumn="1" w:lastColumn="0" w:noHBand="0" w:noVBand="1"/>
      </w:tblPr>
      <w:tblGrid>
        <w:gridCol w:w="9204"/>
      </w:tblGrid>
      <w:tr w:rsidR="003F1D24" w:rsidRPr="00813857" w14:paraId="2AEE4491" w14:textId="77777777" w:rsidTr="09A48CB4">
        <w:tc>
          <w:tcPr>
            <w:tcW w:w="9430" w:type="dxa"/>
          </w:tcPr>
          <w:p w14:paraId="6090B7F6" w14:textId="3D664A43" w:rsidR="003F1D24" w:rsidRPr="00813857" w:rsidRDefault="003F1D24" w:rsidP="00813857">
            <w:r>
              <w:t xml:space="preserve">Students who spend their </w:t>
            </w:r>
            <w:r w:rsidR="004E606D">
              <w:t>Year 3</w:t>
            </w:r>
            <w:r>
              <w:t xml:space="preserve"> abroad will have their degree classification </w:t>
            </w:r>
            <w:proofErr w:type="gramStart"/>
            <w:r>
              <w:t>calculated  solely</w:t>
            </w:r>
            <w:proofErr w:type="gramEnd"/>
            <w:r>
              <w:t xml:space="preserve"> on the basis of their</w:t>
            </w:r>
            <w:r w:rsidR="00516397">
              <w:t xml:space="preserve"> Year 4 </w:t>
            </w:r>
            <w:r>
              <w:t xml:space="preserve">marks. For further details please see regulation 55 of the </w:t>
            </w:r>
            <w:hyperlink r:id="rId58" w:history="1">
              <w:r w:rsidRPr="009967FB">
                <w:rPr>
                  <w:rStyle w:val="Hyperlink"/>
                </w:rPr>
                <w:t xml:space="preserve">Taught </w:t>
              </w:r>
              <w:r w:rsidR="000C7347" w:rsidRPr="009967FB">
                <w:rPr>
                  <w:rStyle w:val="Hyperlink"/>
                </w:rPr>
                <w:t>A</w:t>
              </w:r>
              <w:r w:rsidRPr="009967FB">
                <w:rPr>
                  <w:rStyle w:val="Hyperlink"/>
                </w:rPr>
                <w:t>ssessment Regulations</w:t>
              </w:r>
            </w:hyperlink>
            <w:r w:rsidR="009967FB">
              <w:t>.</w:t>
            </w:r>
          </w:p>
        </w:tc>
      </w:tr>
    </w:tbl>
    <w:p w14:paraId="1D2CDD2F" w14:textId="4E2E734A" w:rsidR="003F1D24" w:rsidRPr="00813857" w:rsidRDefault="003F1D24" w:rsidP="00813857"/>
    <w:p w14:paraId="6A028665" w14:textId="2C542197" w:rsidR="008A1FC9" w:rsidRPr="00813857" w:rsidRDefault="000241B6" w:rsidP="00E345E6">
      <w:pPr>
        <w:pStyle w:val="Heading2"/>
      </w:pPr>
      <w:bookmarkStart w:id="40" w:name="_Toc174970667"/>
      <w:r w:rsidRPr="000C7347">
        <w:t>5</w:t>
      </w:r>
      <w:r w:rsidR="003F1D24" w:rsidRPr="000C7347">
        <w:t>.6</w:t>
      </w:r>
      <w:r w:rsidR="008A1FC9" w:rsidRPr="000C7347">
        <w:t xml:space="preserve"> </w:t>
      </w:r>
      <w:r w:rsidR="005D2C23" w:rsidRPr="000C7347">
        <w:t>Progression and Award</w:t>
      </w:r>
      <w:bookmarkEnd w:id="40"/>
    </w:p>
    <w:p w14:paraId="2F1C28EC" w14:textId="2E1E1C10" w:rsidR="008A1FC9" w:rsidRPr="00813857" w:rsidRDefault="008A1FC9" w:rsidP="00813857">
      <w:r w:rsidRPr="00813857">
        <w:t xml:space="preserve">Progression and </w:t>
      </w:r>
      <w:r w:rsidR="005D2C23" w:rsidRPr="00813857">
        <w:t>award decisions</w:t>
      </w:r>
      <w:r w:rsidRPr="00813857">
        <w:t xml:space="preserve"> will be communicated to students via EUCLID. An automated email will be sent to your </w:t>
      </w:r>
      <w:proofErr w:type="gramStart"/>
      <w:r w:rsidRPr="00813857">
        <w:t>University</w:t>
      </w:r>
      <w:proofErr w:type="gramEnd"/>
      <w:r w:rsidRPr="00813857">
        <w:t xml:space="preserve"> email account when </w:t>
      </w:r>
      <w:r w:rsidR="00A04B97">
        <w:t>your results are</w:t>
      </w:r>
      <w:r w:rsidRPr="00813857">
        <w:t xml:space="preserve"> available.</w:t>
      </w:r>
    </w:p>
    <w:p w14:paraId="665AAF16" w14:textId="77777777" w:rsidR="008A1FC9" w:rsidRPr="00813857" w:rsidRDefault="008A1FC9" w:rsidP="00813857"/>
    <w:p w14:paraId="6BA305CF" w14:textId="77777777" w:rsidR="00B11F70" w:rsidRDefault="00B11F70" w:rsidP="00B11F70">
      <w:r>
        <w:t xml:space="preserve">Progression and award criteria including classification are detailed in the </w:t>
      </w:r>
      <w:hyperlink r:id="rId59" w:history="1">
        <w:r w:rsidRPr="00D467F7">
          <w:rPr>
            <w:rStyle w:val="Hyperlink"/>
          </w:rPr>
          <w:t>Taught Assessment Regulations</w:t>
        </w:r>
      </w:hyperlink>
      <w:r>
        <w:t xml:space="preserve"> (TAR).</w:t>
      </w:r>
    </w:p>
    <w:p w14:paraId="249F01DD" w14:textId="77777777" w:rsidR="000D580B" w:rsidRDefault="000D580B" w:rsidP="00813857"/>
    <w:p w14:paraId="1387A662" w14:textId="3C130776" w:rsidR="008A1FC9" w:rsidRPr="00813857" w:rsidRDefault="00C56ADD" w:rsidP="001B2ED4">
      <w:r>
        <w:t xml:space="preserve">More information can also be found in your </w:t>
      </w:r>
      <w:hyperlink r:id="rId60" w:history="1">
        <w:r w:rsidRPr="001B2ED4">
          <w:rPr>
            <w:rStyle w:val="Hyperlink"/>
          </w:rPr>
          <w:t>programme handbook</w:t>
        </w:r>
      </w:hyperlink>
      <w:r w:rsidR="003F6FDB">
        <w:t xml:space="preserve"> and </w:t>
      </w:r>
      <w:hyperlink r:id="rId61" w:history="1">
        <w:r w:rsidR="003F6FDB" w:rsidRPr="001B2ED4">
          <w:rPr>
            <w:rStyle w:val="Hyperlink"/>
          </w:rPr>
          <w:t>DRPS</w:t>
        </w:r>
      </w:hyperlink>
      <w:r w:rsidR="001B2ED4">
        <w:t xml:space="preserve"> as well as the SPS website:</w:t>
      </w:r>
      <w:r w:rsidR="001B2ED4">
        <w:br/>
      </w:r>
      <w:hyperlink r:id="rId62" w:history="1">
        <w:r w:rsidR="001B2ED4">
          <w:rPr>
            <w:rStyle w:val="Hyperlink"/>
          </w:rPr>
          <w:t>Course marks, progression and awards</w:t>
        </w:r>
      </w:hyperlink>
      <w:r w:rsidR="008A1FC9" w:rsidRPr="00813857">
        <w:t xml:space="preserve">  </w:t>
      </w:r>
    </w:p>
    <w:p w14:paraId="5606CC5A" w14:textId="77777777" w:rsidR="008A1FC9" w:rsidRPr="00813857" w:rsidRDefault="008A1FC9" w:rsidP="00813857"/>
    <w:p w14:paraId="1FE47F2F" w14:textId="1EC88ED3" w:rsidR="0038770C" w:rsidRPr="00813857" w:rsidRDefault="000241B6" w:rsidP="00E345E6">
      <w:pPr>
        <w:pStyle w:val="Heading2"/>
      </w:pPr>
      <w:bookmarkStart w:id="41" w:name="_bookmark27"/>
      <w:bookmarkStart w:id="42" w:name="_bookmark29"/>
      <w:bookmarkStart w:id="43" w:name="_bookmark30"/>
      <w:bookmarkStart w:id="44" w:name="_Toc174970668"/>
      <w:bookmarkEnd w:id="41"/>
      <w:bookmarkEnd w:id="42"/>
      <w:bookmarkEnd w:id="43"/>
      <w:r>
        <w:t>5</w:t>
      </w:r>
      <w:r w:rsidR="00B630C0" w:rsidRPr="00813857">
        <w:t>.</w:t>
      </w:r>
      <w:r w:rsidR="003F1D24" w:rsidRPr="00813857">
        <w:t>7</w:t>
      </w:r>
      <w:r w:rsidR="00B630C0" w:rsidRPr="00813857">
        <w:t xml:space="preserve"> </w:t>
      </w:r>
      <w:r w:rsidR="0038770C" w:rsidRPr="00813857">
        <w:t>Graduation</w:t>
      </w:r>
      <w:bookmarkEnd w:id="44"/>
    </w:p>
    <w:p w14:paraId="68589CBD" w14:textId="13C32E9A" w:rsidR="0038770C" w:rsidRPr="00813857" w:rsidRDefault="2B8D2CDB" w:rsidP="00813857">
      <w:r w:rsidRPr="00813857">
        <w:t xml:space="preserve">Graduation Ceremonies take place in winter and in summer. Dates </w:t>
      </w:r>
      <w:r w:rsidR="00C75174">
        <w:t xml:space="preserve">will be updated </w:t>
      </w:r>
      <w:r w:rsidRPr="00813857">
        <w:t>closer to the time along with guidance on what you need to do to register</w:t>
      </w:r>
      <w:r w:rsidR="00580885">
        <w:t>.</w:t>
      </w:r>
      <w:r w:rsidR="25F11FD3" w:rsidRPr="00813857">
        <w:t xml:space="preserve"> </w:t>
      </w:r>
      <w:r w:rsidR="00580885">
        <w:br/>
      </w:r>
      <w:hyperlink r:id="rId63">
        <w:r w:rsidR="00580885">
          <w:rPr>
            <w:rStyle w:val="Hyperlink"/>
          </w:rPr>
          <w:t>Graduation</w:t>
        </w:r>
      </w:hyperlink>
      <w:r w:rsidR="00580885">
        <w:rPr>
          <w:rStyle w:val="Hyperlink"/>
        </w:rPr>
        <w:br/>
      </w:r>
    </w:p>
    <w:p w14:paraId="2A81DD99" w14:textId="67C938C4" w:rsidR="0038770C" w:rsidRPr="00813857" w:rsidRDefault="000241B6" w:rsidP="00E345E6">
      <w:pPr>
        <w:pStyle w:val="Heading2"/>
      </w:pPr>
      <w:bookmarkStart w:id="45" w:name="_bookmark31"/>
      <w:bookmarkStart w:id="46" w:name="_Toc174970669"/>
      <w:bookmarkEnd w:id="45"/>
      <w:r>
        <w:t>5</w:t>
      </w:r>
      <w:r w:rsidR="003F1D24" w:rsidRPr="00813857">
        <w:t>.8</w:t>
      </w:r>
      <w:r w:rsidR="00B630C0" w:rsidRPr="00813857">
        <w:t xml:space="preserve"> </w:t>
      </w:r>
      <w:r w:rsidR="0038770C" w:rsidRPr="00813857">
        <w:t>Postgraduate study</w:t>
      </w:r>
      <w:bookmarkEnd w:id="46"/>
    </w:p>
    <w:p w14:paraId="64D229F0" w14:textId="13B937C1" w:rsidR="0038770C" w:rsidRPr="00813857" w:rsidRDefault="0038770C" w:rsidP="00813857">
      <w:r>
        <w:t>Information for</w:t>
      </w:r>
      <w:r w:rsidR="00B630C0">
        <w:t xml:space="preserve"> current </w:t>
      </w:r>
      <w:r w:rsidR="00DE3F42">
        <w:t xml:space="preserve">student interested in continuing study within the </w:t>
      </w:r>
      <w:proofErr w:type="gramStart"/>
      <w:r w:rsidR="00DE3F42">
        <w:t>School</w:t>
      </w:r>
      <w:proofErr w:type="gramEnd"/>
      <w:r w:rsidR="00DE3F42">
        <w:t xml:space="preserve"> at postgraduate </w:t>
      </w:r>
      <w:r w:rsidR="00DE3F42">
        <w:lastRenderedPageBreak/>
        <w:t xml:space="preserve">level </w:t>
      </w:r>
      <w:r>
        <w:t xml:space="preserve">can be found on our School web pages at: </w:t>
      </w:r>
      <w:bookmarkStart w:id="47" w:name="_bookmark32"/>
      <w:bookmarkEnd w:id="47"/>
      <w:r w:rsidRPr="09A48CB4">
        <w:rPr>
          <w:color w:val="2B579A"/>
        </w:rPr>
        <w:fldChar w:fldCharType="begin"/>
      </w:r>
      <w:r w:rsidR="002D7B15">
        <w:rPr>
          <w:color w:val="2B579A"/>
        </w:rPr>
        <w:instrText>HYPERLINK "https://www.sps.ed.ac.uk/study"</w:instrText>
      </w:r>
      <w:r w:rsidRPr="09A48CB4">
        <w:rPr>
          <w:color w:val="2B579A"/>
        </w:rPr>
        <w:fldChar w:fldCharType="separate"/>
      </w:r>
      <w:r w:rsidR="002D7B15">
        <w:rPr>
          <w:rStyle w:val="Hyperlink"/>
        </w:rPr>
        <w:t>Study in SPS</w:t>
      </w:r>
      <w:r w:rsidRPr="09A48CB4">
        <w:rPr>
          <w:color w:val="2B579A"/>
        </w:rPr>
        <w:fldChar w:fldCharType="end"/>
      </w:r>
      <w:r>
        <w:t xml:space="preserve">  </w:t>
      </w:r>
    </w:p>
    <w:p w14:paraId="6E7BE11B" w14:textId="77777777" w:rsidR="008E33B5" w:rsidRPr="00813857" w:rsidRDefault="008E33B5" w:rsidP="00813857"/>
    <w:p w14:paraId="5EBCC92D" w14:textId="77777777" w:rsidR="00054FB1" w:rsidRPr="00813857" w:rsidRDefault="00054FB1" w:rsidP="00813857"/>
    <w:p w14:paraId="15E4EF25" w14:textId="77777777" w:rsidR="00054FB1" w:rsidRPr="00813857" w:rsidRDefault="00054FB1" w:rsidP="00813857">
      <w:r w:rsidRPr="00813857">
        <w:br w:type="page"/>
      </w:r>
    </w:p>
    <w:p w14:paraId="19B9523C" w14:textId="0CF55030" w:rsidR="00CE7591" w:rsidRPr="00813857" w:rsidRDefault="00CE7591" w:rsidP="00813857">
      <w:pPr>
        <w:sectPr w:rsidR="00CE7591" w:rsidRPr="00813857" w:rsidSect="00B874DD">
          <w:pgSz w:w="11910" w:h="16840"/>
          <w:pgMar w:top="1160" w:right="1278" w:bottom="1180" w:left="1418" w:header="0" w:footer="992" w:gutter="0"/>
          <w:cols w:space="720"/>
        </w:sectPr>
      </w:pPr>
    </w:p>
    <w:p w14:paraId="48C31E13" w14:textId="4C93049F" w:rsidR="00CE7591" w:rsidRPr="00813857" w:rsidRDefault="00FD656F" w:rsidP="00E345E6">
      <w:pPr>
        <w:pStyle w:val="Heading1"/>
      </w:pPr>
      <w:bookmarkStart w:id="48" w:name="_bookmark9"/>
      <w:bookmarkStart w:id="49" w:name="_Toc174970670"/>
      <w:bookmarkEnd w:id="48"/>
      <w:r>
        <w:lastRenderedPageBreak/>
        <w:t>6</w:t>
      </w:r>
      <w:r w:rsidR="00362115">
        <w:t>.</w:t>
      </w:r>
      <w:r w:rsidR="003F1D24" w:rsidRPr="00813857">
        <w:t xml:space="preserve"> </w:t>
      </w:r>
      <w:r>
        <w:t>Advice and support</w:t>
      </w:r>
      <w:bookmarkEnd w:id="49"/>
    </w:p>
    <w:p w14:paraId="34BBB935" w14:textId="2EE8D322" w:rsidR="00EE4C1E" w:rsidRPr="00813857" w:rsidRDefault="00EE4C1E" w:rsidP="00813857">
      <w:bookmarkStart w:id="50" w:name="_bookmark10"/>
      <w:bookmarkEnd w:id="50"/>
    </w:p>
    <w:p w14:paraId="38CF8A05" w14:textId="331336D8" w:rsidR="00132259" w:rsidRPr="0001589D" w:rsidRDefault="00FD656F" w:rsidP="00132259">
      <w:pPr>
        <w:pStyle w:val="Heading2"/>
      </w:pPr>
      <w:bookmarkStart w:id="51" w:name="_Toc174970671"/>
      <w:r w:rsidRPr="0001589D">
        <w:t>6</w:t>
      </w:r>
      <w:r w:rsidR="00362115" w:rsidRPr="0001589D">
        <w:t>.</w:t>
      </w:r>
      <w:r w:rsidR="003F1D24" w:rsidRPr="0001589D">
        <w:t xml:space="preserve">1 </w:t>
      </w:r>
      <w:r w:rsidR="00132259" w:rsidRPr="0001589D">
        <w:t xml:space="preserve">Student Advice and Support </w:t>
      </w:r>
      <w:r w:rsidR="005748FB" w:rsidRPr="0001589D">
        <w:t>in SPS</w:t>
      </w:r>
      <w:bookmarkEnd w:id="51"/>
    </w:p>
    <w:p w14:paraId="3DCF8BEF" w14:textId="0B3AE13C" w:rsidR="003C03CC" w:rsidRPr="0001589D" w:rsidRDefault="005E3145" w:rsidP="003C03CC">
      <w:r w:rsidRPr="0001589D">
        <w:t xml:space="preserve">Support at University comes in many forms and from many different </w:t>
      </w:r>
      <w:r w:rsidR="003C03CC" w:rsidRPr="0001589D">
        <w:t>people and places</w:t>
      </w:r>
      <w:r w:rsidR="00297183" w:rsidRPr="0001589D">
        <w:t xml:space="preserve">. In SPS, the ecosystem which </w:t>
      </w:r>
      <w:r w:rsidR="003C03CC" w:rsidRPr="0001589D">
        <w:t>underpins your support comes primarily from staff (both professional services and academic) and students</w:t>
      </w:r>
      <w:r w:rsidR="00683F5F" w:rsidRPr="0001589D">
        <w:t xml:space="preserve"> including: </w:t>
      </w:r>
    </w:p>
    <w:p w14:paraId="585D2023" w14:textId="1E28E24B" w:rsidR="00E976B5" w:rsidRPr="0001589D" w:rsidRDefault="00E976B5" w:rsidP="00683F5F">
      <w:pPr>
        <w:pStyle w:val="ListParagraph"/>
        <w:numPr>
          <w:ilvl w:val="0"/>
          <w:numId w:val="21"/>
        </w:numPr>
      </w:pPr>
      <w:r w:rsidRPr="0001589D">
        <w:t>Student Adviser</w:t>
      </w:r>
    </w:p>
    <w:p w14:paraId="49E10AFB" w14:textId="16FED565" w:rsidR="00AD0847" w:rsidRPr="0001589D" w:rsidRDefault="00AD0847" w:rsidP="00683F5F">
      <w:pPr>
        <w:pStyle w:val="ListParagraph"/>
        <w:numPr>
          <w:ilvl w:val="0"/>
          <w:numId w:val="21"/>
        </w:numPr>
      </w:pPr>
      <w:r w:rsidRPr="0001589D">
        <w:t>Wellbeing Adviser</w:t>
      </w:r>
    </w:p>
    <w:p w14:paraId="28D4958E" w14:textId="04657EEA" w:rsidR="00E976B5" w:rsidRPr="0001589D" w:rsidRDefault="00B5554C" w:rsidP="00683F5F">
      <w:pPr>
        <w:pStyle w:val="ListParagraph"/>
        <w:numPr>
          <w:ilvl w:val="0"/>
          <w:numId w:val="21"/>
        </w:numPr>
      </w:pPr>
      <w:r w:rsidRPr="0001589D">
        <w:t>Academic Cohort Lead</w:t>
      </w:r>
    </w:p>
    <w:p w14:paraId="58A3CDED" w14:textId="682072B5" w:rsidR="004A1CE9" w:rsidRPr="0001589D" w:rsidRDefault="004A1CE9" w:rsidP="00683F5F">
      <w:pPr>
        <w:pStyle w:val="ListParagraph"/>
        <w:numPr>
          <w:ilvl w:val="0"/>
          <w:numId w:val="21"/>
        </w:numPr>
      </w:pPr>
      <w:r w:rsidRPr="0001589D">
        <w:t>Student Development Office</w:t>
      </w:r>
    </w:p>
    <w:p w14:paraId="1317E33B" w14:textId="62A2ECD8" w:rsidR="006E1B83" w:rsidRPr="0001589D" w:rsidRDefault="006E1B83" w:rsidP="00683F5F">
      <w:pPr>
        <w:pStyle w:val="ListParagraph"/>
        <w:numPr>
          <w:ilvl w:val="0"/>
          <w:numId w:val="21"/>
        </w:numPr>
      </w:pPr>
      <w:r w:rsidRPr="0001589D">
        <w:t>Peer Learning and Support (PALS)</w:t>
      </w:r>
    </w:p>
    <w:p w14:paraId="431937DD" w14:textId="6C02C3F3" w:rsidR="006E1B83" w:rsidRPr="0001589D" w:rsidRDefault="006E1B83" w:rsidP="00683F5F">
      <w:pPr>
        <w:pStyle w:val="ListParagraph"/>
        <w:numPr>
          <w:ilvl w:val="0"/>
          <w:numId w:val="21"/>
        </w:numPr>
      </w:pPr>
      <w:r w:rsidRPr="0001589D">
        <w:t>Student Societies</w:t>
      </w:r>
    </w:p>
    <w:p w14:paraId="3701E9E2" w14:textId="77777777" w:rsidR="00EF36DC" w:rsidRPr="0001589D" w:rsidRDefault="00EF36DC" w:rsidP="00EF36DC">
      <w:pPr>
        <w:rPr>
          <w:rFonts w:eastAsia="Times New Roman" w:cs="Times New Roman"/>
          <w:bCs/>
          <w:szCs w:val="24"/>
          <w:u w:color="434343"/>
        </w:rPr>
      </w:pPr>
    </w:p>
    <w:p w14:paraId="61ADA4F9" w14:textId="34E7ADC3" w:rsidR="00EF36DC" w:rsidRDefault="00667908" w:rsidP="00EF36DC">
      <w:hyperlink r:id="rId64" w:history="1">
        <w:r w:rsidR="00EF36DC" w:rsidRPr="0001589D">
          <w:rPr>
            <w:rStyle w:val="Hyperlink"/>
            <w:rFonts w:eastAsia="Times New Roman" w:cs="Times New Roman"/>
            <w:bCs/>
            <w:szCs w:val="24"/>
          </w:rPr>
          <w:t>How we support you</w:t>
        </w:r>
      </w:hyperlink>
    </w:p>
    <w:p w14:paraId="746DA496" w14:textId="77777777" w:rsidR="00EF36DC" w:rsidRPr="00EF36DC" w:rsidRDefault="00EF36DC" w:rsidP="00EF36DC">
      <w:pPr>
        <w:rPr>
          <w:highlight w:val="yellow"/>
        </w:rPr>
      </w:pPr>
    </w:p>
    <w:p w14:paraId="4C7F4133" w14:textId="77777777" w:rsidR="008B617B" w:rsidRPr="00BB507F" w:rsidRDefault="008B617B" w:rsidP="008B617B">
      <w:pPr>
        <w:pStyle w:val="Heading3"/>
        <w:rPr>
          <w:highlight w:val="yellow"/>
        </w:rPr>
      </w:pPr>
    </w:p>
    <w:p w14:paraId="58CBFD98" w14:textId="77777777" w:rsidR="003670F7" w:rsidRPr="00837C8B" w:rsidRDefault="003670F7" w:rsidP="003670F7">
      <w:pPr>
        <w:pStyle w:val="Heading3"/>
      </w:pPr>
      <w:bookmarkStart w:id="52" w:name="_Toc111382567"/>
      <w:bookmarkStart w:id="53" w:name="_Toc144980264"/>
      <w:bookmarkStart w:id="54" w:name="_Toc174970672"/>
      <w:r w:rsidRPr="00837C8B">
        <w:t>6.1.1 Student Adviser</w:t>
      </w:r>
      <w:bookmarkEnd w:id="52"/>
      <w:bookmarkEnd w:id="53"/>
      <w:bookmarkEnd w:id="54"/>
    </w:p>
    <w:p w14:paraId="24CC97D9" w14:textId="77777777" w:rsidR="003670F7" w:rsidRPr="00837C8B" w:rsidRDefault="003670F7" w:rsidP="003670F7">
      <w:r w:rsidRPr="00837C8B">
        <w:t xml:space="preserve">Your Student Adviser or SA is a member of the </w:t>
      </w:r>
      <w:hyperlink r:id="rId65">
        <w:r w:rsidRPr="00837C8B">
          <w:rPr>
            <w:rStyle w:val="Hyperlink"/>
          </w:rPr>
          <w:t>SPS Student Advice and Support team</w:t>
        </w:r>
      </w:hyperlink>
      <w:r w:rsidRPr="00837C8B">
        <w:t xml:space="preserve"> based on the ground floor of the Chrystal Macmillan Building.</w:t>
      </w:r>
    </w:p>
    <w:p w14:paraId="57EA1B53" w14:textId="77777777" w:rsidR="003670F7" w:rsidRPr="00837C8B" w:rsidRDefault="003670F7" w:rsidP="003670F7"/>
    <w:p w14:paraId="4B272188" w14:textId="77777777" w:rsidR="003670F7" w:rsidRPr="00837C8B" w:rsidRDefault="003670F7" w:rsidP="003670F7">
      <w:r w:rsidRPr="00837C8B">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373E4B34" w14:textId="77777777" w:rsidR="003670F7" w:rsidRPr="00837C8B" w:rsidRDefault="003670F7" w:rsidP="003670F7"/>
    <w:p w14:paraId="6BD7D9D6" w14:textId="77777777" w:rsidR="003670F7" w:rsidRPr="00837C8B" w:rsidRDefault="003670F7" w:rsidP="003670F7">
      <w:r w:rsidRPr="00837C8B">
        <w:t xml:space="preserve">You can find out who your Student Adviser is via </w:t>
      </w:r>
      <w:hyperlink r:id="rId66" w:history="1">
        <w:proofErr w:type="spellStart"/>
        <w:r w:rsidRPr="00837C8B">
          <w:rPr>
            <w:color w:val="0563C1"/>
            <w:u w:val="single"/>
          </w:rPr>
          <w:t>MyEd</w:t>
        </w:r>
        <w:proofErr w:type="spellEnd"/>
      </w:hyperlink>
      <w:r w:rsidRPr="00837C8B">
        <w:t xml:space="preserve">. </w:t>
      </w:r>
    </w:p>
    <w:p w14:paraId="52CCDFAD" w14:textId="77777777" w:rsidR="003670F7" w:rsidRPr="00837C8B" w:rsidRDefault="003670F7" w:rsidP="003670F7"/>
    <w:p w14:paraId="18ADD048" w14:textId="77777777" w:rsidR="003670F7" w:rsidRPr="00837C8B" w:rsidRDefault="003670F7" w:rsidP="003670F7">
      <w:r w:rsidRPr="00837C8B">
        <w:t xml:space="preserve">You can contact your Student Adviser via email on </w:t>
      </w:r>
      <w:hyperlink r:id="rId67" w:history="1">
        <w:r w:rsidRPr="00837C8B">
          <w:rPr>
            <w:color w:val="0563C1"/>
            <w:u w:val="single"/>
          </w:rPr>
          <w:t>student.sps@ed.ac.uk</w:t>
        </w:r>
      </w:hyperlink>
      <w:r w:rsidRPr="00837C8B">
        <w:t xml:space="preserve"> or enquire at reception in CMB.</w:t>
      </w:r>
    </w:p>
    <w:p w14:paraId="5F1C2B3A" w14:textId="77777777" w:rsidR="003670F7" w:rsidRPr="00837C8B" w:rsidRDefault="003670F7" w:rsidP="003670F7"/>
    <w:p w14:paraId="56B33E70" w14:textId="77777777" w:rsidR="003670F7" w:rsidRPr="00837C8B" w:rsidRDefault="003670F7" w:rsidP="003670F7">
      <w:pPr>
        <w:pStyle w:val="Heading3"/>
      </w:pPr>
      <w:bookmarkStart w:id="55" w:name="_Toc111382568"/>
      <w:bookmarkStart w:id="56" w:name="_Toc144980265"/>
      <w:bookmarkStart w:id="57" w:name="_Toc174970673"/>
      <w:r w:rsidRPr="00837C8B">
        <w:t>6.1.2 Wellbeing Adviser</w:t>
      </w:r>
      <w:bookmarkEnd w:id="55"/>
      <w:bookmarkEnd w:id="56"/>
      <w:bookmarkEnd w:id="57"/>
    </w:p>
    <w:p w14:paraId="356F3DE2" w14:textId="77777777" w:rsidR="003670F7" w:rsidRPr="00837C8B" w:rsidRDefault="003670F7" w:rsidP="003670F7">
      <w:r w:rsidRPr="00837C8B">
        <w:t>You can be referred to a Wellbeing Adviser via your Student Adviser.</w:t>
      </w:r>
      <w:r>
        <w:t xml:space="preserve"> You may also self-refer.</w:t>
      </w:r>
    </w:p>
    <w:p w14:paraId="07A5CFDC" w14:textId="77777777" w:rsidR="003670F7" w:rsidRDefault="003670F7" w:rsidP="003670F7"/>
    <w:p w14:paraId="7F23ECB5" w14:textId="77777777" w:rsidR="003670F7" w:rsidRPr="00837C8B" w:rsidRDefault="00667908" w:rsidP="003670F7">
      <w:hyperlink r:id="rId68" w:history="1">
        <w:r w:rsidR="003670F7" w:rsidRPr="00837C8B">
          <w:rPr>
            <w:color w:val="0563C1"/>
            <w:u w:val="single"/>
          </w:rPr>
          <w:t>Student Wellbeing Service</w:t>
        </w:r>
      </w:hyperlink>
      <w:r w:rsidR="003670F7" w:rsidRPr="00837C8B">
        <w:t xml:space="preserve"> </w:t>
      </w:r>
    </w:p>
    <w:p w14:paraId="1E41199A" w14:textId="586C9639" w:rsidR="008144DF" w:rsidRPr="00BB507F" w:rsidRDefault="008144DF" w:rsidP="005E3145">
      <w:pPr>
        <w:rPr>
          <w:highlight w:val="yellow"/>
        </w:rPr>
      </w:pPr>
    </w:p>
    <w:p w14:paraId="4259BD51" w14:textId="0556297E" w:rsidR="008144DF" w:rsidRPr="00D51FCC" w:rsidRDefault="009F23A2" w:rsidP="008B617B">
      <w:pPr>
        <w:pStyle w:val="Heading3"/>
      </w:pPr>
      <w:bookmarkStart w:id="58" w:name="_Toc174970674"/>
      <w:r w:rsidRPr="00D51FCC">
        <w:t>6.</w:t>
      </w:r>
      <w:r w:rsidR="003670F7" w:rsidRPr="00D51FCC">
        <w:t>1</w:t>
      </w:r>
      <w:r w:rsidRPr="00D51FCC">
        <w:t>.3</w:t>
      </w:r>
      <w:r w:rsidR="00FB6A9B" w:rsidRPr="00D51FCC">
        <w:t xml:space="preserve"> </w:t>
      </w:r>
      <w:r w:rsidR="003670F7" w:rsidRPr="00D51FCC">
        <w:t xml:space="preserve">Academic </w:t>
      </w:r>
      <w:r w:rsidR="00FB6A9B" w:rsidRPr="00D51FCC">
        <w:t>Cohort Lead</w:t>
      </w:r>
      <w:bookmarkEnd w:id="58"/>
      <w:r w:rsidR="000A3300" w:rsidRPr="00D51FCC">
        <w:t xml:space="preserve"> </w:t>
      </w:r>
    </w:p>
    <w:p w14:paraId="2CD953DC" w14:textId="70E41EA7" w:rsidR="007E5733" w:rsidRDefault="006970C3" w:rsidP="005E3145">
      <w:r w:rsidRPr="00D51FCC">
        <w:t xml:space="preserve">Your </w:t>
      </w:r>
      <w:r w:rsidR="00D71498" w:rsidRPr="00D51FCC">
        <w:t>C</w:t>
      </w:r>
      <w:r w:rsidRPr="00D51FCC">
        <w:t xml:space="preserve">ohort </w:t>
      </w:r>
      <w:r w:rsidR="00D71498" w:rsidRPr="00D51FCC">
        <w:t>L</w:t>
      </w:r>
      <w:r w:rsidRPr="00D51FCC">
        <w:t xml:space="preserve">ead </w:t>
      </w:r>
      <w:r w:rsidR="004C5B7F" w:rsidRPr="00D51FCC">
        <w:t>is an academic member of staff who supports a group – or cohort - of students, usually on the same degree programme, with their studies</w:t>
      </w:r>
      <w:r w:rsidR="009231EB" w:rsidRPr="00D51FCC">
        <w:t>. They</w:t>
      </w:r>
      <w:r w:rsidR="009474EB" w:rsidRPr="00D51FCC">
        <w:t xml:space="preserve"> </w:t>
      </w:r>
      <w:r w:rsidR="00811E4A" w:rsidRPr="00D51FCC">
        <w:t xml:space="preserve">work with other colleagues to </w:t>
      </w:r>
      <w:r w:rsidR="00BD2CB3" w:rsidRPr="00D51FCC">
        <w:t>support your academic development</w:t>
      </w:r>
      <w:r w:rsidR="007E5733" w:rsidRPr="00D51FCC">
        <w:t xml:space="preserve"> and </w:t>
      </w:r>
      <w:r w:rsidR="00811E4A" w:rsidRPr="00D51FCC">
        <w:t>help you feel a sense of belonging to your</w:t>
      </w:r>
      <w:r w:rsidR="00AF02EC" w:rsidRPr="00D51FCC">
        <w:t xml:space="preserve"> programme</w:t>
      </w:r>
      <w:r w:rsidR="009231EB" w:rsidRPr="00D51FCC">
        <w:t xml:space="preserve"> and subject area</w:t>
      </w:r>
      <w:r w:rsidR="00AF02EC" w:rsidRPr="00D51FCC">
        <w:t xml:space="preserve"> as well as the </w:t>
      </w:r>
      <w:proofErr w:type="gramStart"/>
      <w:r w:rsidR="00AF02EC" w:rsidRPr="00D51FCC">
        <w:t>School</w:t>
      </w:r>
      <w:proofErr w:type="gramEnd"/>
      <w:r w:rsidR="00AF02EC" w:rsidRPr="00D51FCC">
        <w:t xml:space="preserve"> and wider University.</w:t>
      </w:r>
      <w:r w:rsidR="00E801CC">
        <w:t xml:space="preserve"> </w:t>
      </w:r>
    </w:p>
    <w:p w14:paraId="06E6E222" w14:textId="53D73686" w:rsidR="002E6CE5" w:rsidRDefault="00FB6A9B" w:rsidP="008B617B">
      <w:r>
        <w:t xml:space="preserve"> </w:t>
      </w:r>
    </w:p>
    <w:p w14:paraId="1F6B6E67" w14:textId="77777777" w:rsidR="000D2B56" w:rsidRPr="00684F22" w:rsidRDefault="000D2B56" w:rsidP="000D2B56">
      <w:pPr>
        <w:pStyle w:val="Heading3"/>
      </w:pPr>
      <w:bookmarkStart w:id="59" w:name="_Toc144980267"/>
      <w:bookmarkStart w:id="60" w:name="_Toc174970675"/>
      <w:r w:rsidRPr="00837C8B">
        <w:t>6.1.4 SPS Student Development Office</w:t>
      </w:r>
      <w:bookmarkEnd w:id="59"/>
      <w:bookmarkEnd w:id="60"/>
    </w:p>
    <w:p w14:paraId="777715E5" w14:textId="77777777" w:rsidR="000D2B56" w:rsidRPr="00684F22" w:rsidRDefault="000D2B56" w:rsidP="000D2B56">
      <w:r w:rsidRPr="00684F22">
        <w:t xml:space="preserve">Our 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14:paraId="3AC18542" w14:textId="3DC09045" w:rsidR="002E6CE5" w:rsidRPr="00813857" w:rsidRDefault="00D94591" w:rsidP="002E6CE5">
      <w:r>
        <w:br/>
      </w:r>
      <w:hyperlink r:id="rId69" w:history="1">
        <w:r w:rsidR="002E6CE5" w:rsidRPr="00D94591">
          <w:rPr>
            <w:rStyle w:val="Hyperlink"/>
          </w:rPr>
          <w:t>Undergraduate Skills Hub</w:t>
        </w:r>
      </w:hyperlink>
    </w:p>
    <w:p w14:paraId="10EFBE53" w14:textId="77777777" w:rsidR="002E6CE5" w:rsidRPr="00813857" w:rsidRDefault="002E6CE5" w:rsidP="008B617B"/>
    <w:p w14:paraId="7B3798CD" w14:textId="700E154F" w:rsidR="00A72FF8" w:rsidRPr="00813857" w:rsidRDefault="006C5D80" w:rsidP="00A72FF8">
      <w:pPr>
        <w:pStyle w:val="Heading3"/>
      </w:pPr>
      <w:bookmarkStart w:id="61" w:name="_Toc174970676"/>
      <w:r>
        <w:t>6.</w:t>
      </w:r>
      <w:r w:rsidR="00D51FCC">
        <w:t>1.5</w:t>
      </w:r>
      <w:r w:rsidR="00A72FF8" w:rsidRPr="00813857">
        <w:t xml:space="preserve"> Peer </w:t>
      </w:r>
      <w:r w:rsidR="00C81BBB">
        <w:t>Learning and Support in SPS</w:t>
      </w:r>
      <w:bookmarkEnd w:id="61"/>
    </w:p>
    <w:p w14:paraId="2A67A0E3" w14:textId="77777777" w:rsidR="00A72FF8" w:rsidRDefault="00A72FF8" w:rsidP="00A72FF8">
      <w:r w:rsidRPr="009C640B">
        <w:t xml:space="preserve">Peer Learning and Support in the context of the University means a student with more experience sharing their knowledge, skills, abilities and expertise with a new or less experienced student. Peer Learning and Support Schemes may focus around advancing your </w:t>
      </w:r>
      <w:r w:rsidRPr="009C640B">
        <w:lastRenderedPageBreak/>
        <w:t xml:space="preserve">academic work, providing 1-2-1 mentoring, or opportunities to socialise with other students within your School or offering additional support to ensure your wellbeing while at </w:t>
      </w:r>
      <w:proofErr w:type="gramStart"/>
      <w:r w:rsidRPr="009C640B">
        <w:t>University</w:t>
      </w:r>
      <w:proofErr w:type="gramEnd"/>
      <w:r w:rsidRPr="009C640B">
        <w:t xml:space="preserve">. </w:t>
      </w:r>
    </w:p>
    <w:p w14:paraId="6493F5FC" w14:textId="77777777" w:rsidR="00A72FF8" w:rsidRDefault="00A72FF8" w:rsidP="00A72FF8"/>
    <w:p w14:paraId="1B50B65E" w14:textId="73377347" w:rsidR="00A72FF8" w:rsidRPr="00813857" w:rsidRDefault="00A72FF8" w:rsidP="00A72FF8">
      <w:r w:rsidRPr="009C640B">
        <w:t>The Students’ Association</w:t>
      </w:r>
      <w:r>
        <w:t xml:space="preserve"> (EUSA)</w:t>
      </w:r>
      <w:r w:rsidRPr="009C640B">
        <w:t>, in partnership with Schools and University Services, provide some of these opportunities, facilitated by trained student volunteers, at both the undergraduate and postgraduate level of study at Edinburgh. Other peer support opportunities are also provided by the University.</w:t>
      </w:r>
      <w:r>
        <w:t xml:space="preserve"> </w:t>
      </w:r>
      <w:r w:rsidRPr="00813857">
        <w:t xml:space="preserve">Further information can be viewed on the EUSA web site at: </w:t>
      </w:r>
      <w:hyperlink r:id="rId70" w:history="1">
        <w:r w:rsidR="00D94591">
          <w:rPr>
            <w:rStyle w:val="Hyperlink"/>
          </w:rPr>
          <w:t>EUSA: peer learning and support</w:t>
        </w:r>
      </w:hyperlink>
      <w:r w:rsidRPr="00813857">
        <w:t xml:space="preserve">   </w:t>
      </w:r>
    </w:p>
    <w:p w14:paraId="3FF15C9E" w14:textId="05AA5626" w:rsidR="00A72FF8" w:rsidRDefault="00A72FF8" w:rsidP="00A72FF8">
      <w:r w:rsidRPr="009C640B">
        <w:t xml:space="preserve"> </w:t>
      </w:r>
    </w:p>
    <w:p w14:paraId="297AEC6C" w14:textId="77777777" w:rsidR="00A72FF8" w:rsidRDefault="00A72FF8" w:rsidP="00A72FF8">
      <w:r w:rsidRPr="009C640B">
        <w:t xml:space="preserve">Peer Assisted Learning Schemes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 </w:t>
      </w:r>
    </w:p>
    <w:p w14:paraId="6BCCBF9A" w14:textId="77777777" w:rsidR="00A72FF8" w:rsidRDefault="00A72FF8" w:rsidP="00A72FF8"/>
    <w:p w14:paraId="1D331DDA" w14:textId="13796583" w:rsidR="00A72FF8" w:rsidRDefault="00A72FF8" w:rsidP="00A72FF8">
      <w:r>
        <w:t xml:space="preserve">SPS students lead PALS groups in most subject areas in the </w:t>
      </w:r>
      <w:proofErr w:type="gramStart"/>
      <w:r>
        <w:t>School</w:t>
      </w:r>
      <w:proofErr w:type="gramEnd"/>
      <w:r>
        <w:t xml:space="preserve">: </w:t>
      </w:r>
      <w:hyperlink r:id="rId71" w:history="1">
        <w:r w:rsidR="00D94591">
          <w:rPr>
            <w:rStyle w:val="Hyperlink"/>
          </w:rPr>
          <w:t>PALS</w:t>
        </w:r>
      </w:hyperlink>
      <w:r>
        <w:t>. Y</w:t>
      </w:r>
      <w:r w:rsidRPr="00813857">
        <w:t xml:space="preserve">ou will also find details in </w:t>
      </w:r>
      <w:hyperlink r:id="rId72" w:history="1">
        <w:r w:rsidR="00D94591">
          <w:rPr>
            <w:rStyle w:val="Hyperlink"/>
          </w:rPr>
          <w:t>programme handbooks</w:t>
        </w:r>
      </w:hyperlink>
      <w:r w:rsidRPr="00813857">
        <w:t>.</w:t>
      </w:r>
    </w:p>
    <w:p w14:paraId="4D0CEE0A" w14:textId="77777777" w:rsidR="00A72FF8" w:rsidRDefault="00A72FF8" w:rsidP="00A72FF8"/>
    <w:p w14:paraId="0414D82B" w14:textId="7A00D604" w:rsidR="00A72FF8" w:rsidRPr="00813857" w:rsidRDefault="006C5D80" w:rsidP="00A72FF8">
      <w:pPr>
        <w:pStyle w:val="Heading3"/>
      </w:pPr>
      <w:bookmarkStart w:id="62" w:name="_Toc174970677"/>
      <w:r>
        <w:t>6.</w:t>
      </w:r>
      <w:r w:rsidR="00D51FCC">
        <w:t>1.6</w:t>
      </w:r>
      <w:r w:rsidR="00A72FF8" w:rsidRPr="00813857">
        <w:t xml:space="preserve"> Student Societies in SPS</w:t>
      </w:r>
      <w:bookmarkEnd w:id="62"/>
    </w:p>
    <w:p w14:paraId="2EB597A1" w14:textId="4E94BA95" w:rsidR="00A72FF8" w:rsidRPr="00813857" w:rsidRDefault="00A72FF8" w:rsidP="00A72FF8">
      <w:r w:rsidRPr="00813857">
        <w:t xml:space="preserve">Most </w:t>
      </w:r>
      <w:r>
        <w:t>subject areas</w:t>
      </w:r>
      <w:r w:rsidRPr="00813857">
        <w:t xml:space="preserve"> in SPS have associated student societies</w:t>
      </w:r>
      <w:r>
        <w:t>. Societies are a brilliant way to develop your interests and meet other students</w:t>
      </w:r>
      <w:r w:rsidR="00E529C6">
        <w:t xml:space="preserve"> and we encourage all students in SPS to become involved in the groups that most interest them</w:t>
      </w:r>
      <w:r>
        <w:t>.</w:t>
      </w:r>
      <w:r w:rsidR="004F6EE5">
        <w:br/>
      </w:r>
    </w:p>
    <w:p w14:paraId="6FC485A8" w14:textId="77777777" w:rsidR="004F6EE5" w:rsidRPr="00776901" w:rsidRDefault="00667908" w:rsidP="004F6EE5">
      <w:pPr>
        <w:rPr>
          <w:highlight w:val="yellow"/>
        </w:rPr>
      </w:pPr>
      <w:hyperlink r:id="rId73" w:history="1">
        <w:r w:rsidR="004F6EE5">
          <w:rPr>
            <w:rStyle w:val="Hyperlink"/>
          </w:rPr>
          <w:t>Societies</w:t>
        </w:r>
      </w:hyperlink>
    </w:p>
    <w:p w14:paraId="64AE001A" w14:textId="77777777" w:rsidR="008B617B" w:rsidRDefault="008B617B" w:rsidP="008B617B"/>
    <w:p w14:paraId="10B803D0" w14:textId="1EE8230B" w:rsidR="00153427" w:rsidRDefault="00132259" w:rsidP="0001775A">
      <w:pPr>
        <w:pStyle w:val="Heading2"/>
      </w:pPr>
      <w:bookmarkStart w:id="63" w:name="_Toc174970678"/>
      <w:r>
        <w:t>6.</w:t>
      </w:r>
      <w:r w:rsidR="00D51FCC">
        <w:t>2</w:t>
      </w:r>
      <w:r>
        <w:t xml:space="preserve"> </w:t>
      </w:r>
      <w:r w:rsidR="00153427">
        <w:t xml:space="preserve">Student </w:t>
      </w:r>
      <w:r>
        <w:t>W</w:t>
      </w:r>
      <w:r w:rsidR="00153427">
        <w:t>ellbeing</w:t>
      </w:r>
      <w:bookmarkEnd w:id="63"/>
    </w:p>
    <w:p w14:paraId="4DF3F345" w14:textId="65F20508" w:rsidR="00153427" w:rsidRPr="00153427" w:rsidRDefault="00153427" w:rsidP="00153427">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22C88F49" w14:textId="77777777" w:rsidR="00153427" w:rsidRPr="00153427" w:rsidRDefault="00153427" w:rsidP="00153427"/>
    <w:p w14:paraId="032DA89C" w14:textId="77777777" w:rsidR="00153427" w:rsidRPr="00153427" w:rsidRDefault="00153427" w:rsidP="0015342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09AA07EC" w14:textId="77777777" w:rsidR="00153427" w:rsidRPr="00153427" w:rsidRDefault="00153427" w:rsidP="00153427"/>
    <w:p w14:paraId="5AFE9265" w14:textId="77777777" w:rsidR="00153427" w:rsidRPr="00153427" w:rsidRDefault="00153427" w:rsidP="0015342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73431D39" w14:textId="77777777" w:rsidR="00153427" w:rsidRPr="00153427" w:rsidRDefault="00153427" w:rsidP="00153427"/>
    <w:p w14:paraId="70C4FDE1" w14:textId="77777777" w:rsidR="00153427" w:rsidRPr="00153427" w:rsidRDefault="00153427" w:rsidP="00153427">
      <w:r w:rsidRPr="00153427">
        <w:t>We also have the Student Wellbeing Service which will provide wellbeing support, the Equally Safe team to provide support for survivors of gender-based violence, and our online reporting platform Report + Support.</w:t>
      </w:r>
    </w:p>
    <w:p w14:paraId="504C896A" w14:textId="77777777" w:rsidR="00153427" w:rsidRPr="00153427" w:rsidRDefault="00153427" w:rsidP="00153427"/>
    <w:bookmarkStart w:id="64" w:name="_bookmark11"/>
    <w:bookmarkStart w:id="65" w:name="_bookmark12"/>
    <w:bookmarkStart w:id="66" w:name="_bookmark18"/>
    <w:bookmarkEnd w:id="64"/>
    <w:bookmarkEnd w:id="65"/>
    <w:bookmarkEnd w:id="66"/>
    <w:p w14:paraId="3B9EFFE2" w14:textId="77777777" w:rsidR="0098509F" w:rsidRPr="00164251" w:rsidRDefault="0098509F" w:rsidP="0098509F">
      <w:r>
        <w:fldChar w:fldCharType="begin"/>
      </w:r>
      <w:r>
        <w:instrText>HYPERLINK "https://www.ed.ac.uk/students/health-wellbeing"</w:instrText>
      </w:r>
      <w:r>
        <w:fldChar w:fldCharType="separate"/>
      </w:r>
      <w:r>
        <w:rPr>
          <w:rStyle w:val="Hyperlink"/>
        </w:rPr>
        <w:t>Health and wellbeing</w:t>
      </w:r>
      <w:r>
        <w:rPr>
          <w:rStyle w:val="Hyperlink"/>
        </w:rPr>
        <w:fldChar w:fldCharType="end"/>
      </w:r>
      <w:r w:rsidRPr="00153427">
        <w:t xml:space="preserve"> </w:t>
      </w:r>
    </w:p>
    <w:p w14:paraId="33089D40" w14:textId="77777777" w:rsidR="001943DD" w:rsidRPr="00813857" w:rsidRDefault="001943DD" w:rsidP="00813857"/>
    <w:p w14:paraId="06DD3851" w14:textId="218F977B" w:rsidR="000B5B2C" w:rsidRPr="00813857" w:rsidRDefault="001F4B00" w:rsidP="0001775A">
      <w:pPr>
        <w:pStyle w:val="Heading2"/>
      </w:pPr>
      <w:bookmarkStart w:id="67" w:name="_bookmark20"/>
      <w:bookmarkStart w:id="68" w:name="_Toc174970679"/>
      <w:bookmarkEnd w:id="67"/>
      <w:r>
        <w:t>6.</w:t>
      </w:r>
      <w:r w:rsidR="00D51FCC">
        <w:t>3</w:t>
      </w:r>
      <w:r w:rsidR="0001775A" w:rsidRPr="00813857">
        <w:t xml:space="preserve"> </w:t>
      </w:r>
      <w:r w:rsidR="000B5B2C">
        <w:t>University S</w:t>
      </w:r>
      <w:r w:rsidR="00973A11">
        <w:t>tudent</w:t>
      </w:r>
      <w:r w:rsidR="000B5B2C">
        <w:t xml:space="preserve"> Services</w:t>
      </w:r>
      <w:r w:rsidR="00B16AF4">
        <w:t xml:space="preserve"> A-Z</w:t>
      </w:r>
      <w:bookmarkEnd w:id="68"/>
    </w:p>
    <w:p w14:paraId="2D4AAF97" w14:textId="77777777" w:rsidR="00BF22DD" w:rsidRPr="00164251" w:rsidRDefault="00667908" w:rsidP="00BF22DD">
      <w:hyperlink r:id="rId74" w:history="1">
        <w:r w:rsidR="00BF22DD">
          <w:rPr>
            <w:rStyle w:val="Hyperlink"/>
          </w:rPr>
          <w:t>Student services</w:t>
        </w:r>
      </w:hyperlink>
    </w:p>
    <w:p w14:paraId="587FF171" w14:textId="77777777" w:rsidR="000603D4" w:rsidRDefault="000603D4" w:rsidP="00813857"/>
    <w:p w14:paraId="7D5C8469" w14:textId="5D173D87" w:rsidR="00D57423" w:rsidRDefault="001F4B00" w:rsidP="00C81BBB">
      <w:pPr>
        <w:pStyle w:val="Heading2"/>
      </w:pPr>
      <w:bookmarkStart w:id="69" w:name="_Toc174970680"/>
      <w:r>
        <w:t>6.</w:t>
      </w:r>
      <w:r w:rsidR="00D51FCC">
        <w:t>4</w:t>
      </w:r>
      <w:r w:rsidR="00D57423">
        <w:t xml:space="preserve"> University Student Support Policies</w:t>
      </w:r>
      <w:bookmarkEnd w:id="69"/>
    </w:p>
    <w:p w14:paraId="3C5AAAF0" w14:textId="664335C0" w:rsidR="00D57423" w:rsidRDefault="00667908" w:rsidP="00813857">
      <w:hyperlink r:id="rId75" w:history="1">
        <w:r w:rsidR="00004285">
          <w:rPr>
            <w:rStyle w:val="Hyperlink"/>
          </w:rPr>
          <w:t>Student support</w:t>
        </w:r>
      </w:hyperlink>
      <w:r w:rsidR="00004285" w:rsidRPr="00164251">
        <w:t xml:space="preserve"> </w:t>
      </w:r>
    </w:p>
    <w:p w14:paraId="7B384FAC" w14:textId="77777777" w:rsidR="00D57423" w:rsidRDefault="00D57423" w:rsidP="00813857"/>
    <w:p w14:paraId="138659B6" w14:textId="637FA023" w:rsidR="00973A11" w:rsidRPr="00813857" w:rsidRDefault="001F4B00" w:rsidP="00973A11">
      <w:pPr>
        <w:pStyle w:val="Heading2"/>
      </w:pPr>
      <w:bookmarkStart w:id="70" w:name="_Toc174970681"/>
      <w:r>
        <w:lastRenderedPageBreak/>
        <w:t>6.</w:t>
      </w:r>
      <w:r w:rsidR="00D51FCC">
        <w:t>5</w:t>
      </w:r>
      <w:r w:rsidR="00973A11" w:rsidRPr="00813857">
        <w:t xml:space="preserve"> </w:t>
      </w:r>
      <w:r w:rsidR="00973A11">
        <w:t>Students’ Association</w:t>
      </w:r>
      <w:r w:rsidR="006C4659">
        <w:t xml:space="preserve"> (EUSA)</w:t>
      </w:r>
      <w:r w:rsidR="000C45FD">
        <w:t xml:space="preserve"> </w:t>
      </w:r>
      <w:r w:rsidR="00271AF9">
        <w:t>and</w:t>
      </w:r>
      <w:r w:rsidR="00424C63">
        <w:t xml:space="preserve"> Advice Place</w:t>
      </w:r>
      <w:bookmarkEnd w:id="70"/>
    </w:p>
    <w:p w14:paraId="07CE0EBD" w14:textId="77777777" w:rsidR="001C2985" w:rsidRPr="00164251" w:rsidRDefault="001C2985" w:rsidP="001C2985">
      <w:r w:rsidRPr="00164251">
        <w:t xml:space="preserve">Edinburgh University Students’ Association exists to represent and support a community of over 42,000 students at the University of Edinburgh: </w:t>
      </w:r>
      <w:hyperlink r:id="rId76" w:history="1">
        <w:r>
          <w:rPr>
            <w:rStyle w:val="Hyperlink"/>
          </w:rPr>
          <w:t>EUSA</w:t>
        </w:r>
      </w:hyperlink>
    </w:p>
    <w:p w14:paraId="07181446" w14:textId="77777777" w:rsidR="001C2985" w:rsidRPr="00164251" w:rsidRDefault="001C2985" w:rsidP="001C2985"/>
    <w:p w14:paraId="41CE69F7" w14:textId="77777777" w:rsidR="001C2985" w:rsidRPr="00164251" w:rsidRDefault="001C2985" w:rsidP="001C2985">
      <w:r w:rsidRPr="00164251">
        <w:t xml:space="preserve">The Advice Place is a team of professionally trained advisors ready to support you during your time at Edinburgh: </w:t>
      </w:r>
      <w:hyperlink r:id="rId77" w:history="1">
        <w:r>
          <w:rPr>
            <w:rStyle w:val="Hyperlink"/>
          </w:rPr>
          <w:t>The Advice Place</w:t>
        </w:r>
      </w:hyperlink>
    </w:p>
    <w:p w14:paraId="7E6EC0D2" w14:textId="3B282496" w:rsidR="00B73ED0" w:rsidRDefault="00B73ED0" w:rsidP="00813857"/>
    <w:p w14:paraId="6E0C8D69" w14:textId="69F39F69" w:rsidR="00857902" w:rsidRPr="00813857" w:rsidRDefault="001F4B00" w:rsidP="00857902">
      <w:pPr>
        <w:pStyle w:val="Heading2"/>
      </w:pPr>
      <w:bookmarkStart w:id="71" w:name="_Toc174970682"/>
      <w:r>
        <w:t>6.</w:t>
      </w:r>
      <w:r w:rsidR="00D51FCC">
        <w:t>6</w:t>
      </w:r>
      <w:r w:rsidR="00857902" w:rsidRPr="00813857">
        <w:t xml:space="preserve"> Institute for Academic Development (IAD)</w:t>
      </w:r>
      <w:bookmarkEnd w:id="71"/>
    </w:p>
    <w:p w14:paraId="7299F9D7" w14:textId="53D99DC6" w:rsidR="00857902" w:rsidRPr="00813857" w:rsidRDefault="00857902" w:rsidP="00857902">
      <w:r w:rsidRPr="00813857">
        <w:t>The</w:t>
      </w:r>
      <w:r w:rsidR="00C81BBB">
        <w:t xml:space="preserve"> University’s</w:t>
      </w:r>
      <w:r w:rsidRPr="00813857">
        <w:t xml:space="preserve"> Institute for Academic Development can help you to develop effective learning techniques.</w:t>
      </w:r>
    </w:p>
    <w:p w14:paraId="1812A152" w14:textId="77777777" w:rsidR="00857902" w:rsidRPr="00813857" w:rsidRDefault="00857902" w:rsidP="00857902"/>
    <w:p w14:paraId="1DC39624" w14:textId="77777777" w:rsidR="00857902" w:rsidRPr="00813857" w:rsidRDefault="00857902" w:rsidP="00857902">
      <w:r w:rsidRPr="00813857">
        <w:t>You can access resources and guidance on, for example, how to study effectively, write assignments and revise for your exams.</w:t>
      </w:r>
    </w:p>
    <w:p w14:paraId="7363A443" w14:textId="77777777" w:rsidR="00857902" w:rsidRPr="00813857" w:rsidRDefault="00857902" w:rsidP="00857902"/>
    <w:p w14:paraId="50A19F97" w14:textId="77777777" w:rsidR="00857902" w:rsidRPr="00813857" w:rsidRDefault="00857902" w:rsidP="00857902">
      <w:r w:rsidRPr="00813857">
        <w:t>These resources are available at any time by using ‘Study Hub’, a self-enrol course on Learn. Learn is the University's main virtual learning environment (VLE).</w:t>
      </w:r>
    </w:p>
    <w:p w14:paraId="63744A6E" w14:textId="77777777" w:rsidR="00857902" w:rsidRPr="00813857" w:rsidRDefault="00857902" w:rsidP="00857902"/>
    <w:p w14:paraId="7F585159" w14:textId="77777777" w:rsidR="00857902" w:rsidRPr="00813857" w:rsidRDefault="00857902" w:rsidP="00857902">
      <w:r w:rsidRPr="00813857">
        <w:t xml:space="preserve">The IAD also runs a series of workshops throughout the year on study skills topics. You can sign up via </w:t>
      </w:r>
      <w:proofErr w:type="spellStart"/>
      <w:r w:rsidRPr="00813857">
        <w:t>MyEd</w:t>
      </w:r>
      <w:proofErr w:type="spellEnd"/>
      <w:r w:rsidRPr="00813857">
        <w:t>, the University's web portal and the IAD website.</w:t>
      </w:r>
    </w:p>
    <w:p w14:paraId="7A35B90B" w14:textId="77777777" w:rsidR="00857902" w:rsidRPr="00813857" w:rsidRDefault="00857902" w:rsidP="00857902"/>
    <w:p w14:paraId="7A08C29E" w14:textId="77777777" w:rsidR="00857902" w:rsidRPr="00813857" w:rsidRDefault="00857902" w:rsidP="00857902">
      <w:r w:rsidRPr="00813857">
        <w:t>You can also arrange to receive one-to-one study advice by making an appointment.</w:t>
      </w:r>
    </w:p>
    <w:p w14:paraId="2557BA08" w14:textId="77777777" w:rsidR="00C309CF" w:rsidRDefault="00C309CF" w:rsidP="00857902"/>
    <w:p w14:paraId="7A46473B" w14:textId="66233EBB" w:rsidR="001F4B00" w:rsidRDefault="00667908" w:rsidP="001F4B00">
      <w:pPr>
        <w:rPr>
          <w:rStyle w:val="Hyperlink"/>
        </w:rPr>
      </w:pPr>
      <w:hyperlink r:id="rId78" w:history="1">
        <w:r w:rsidR="00C309CF" w:rsidRPr="00C309CF">
          <w:rPr>
            <w:rStyle w:val="Hyperlink"/>
          </w:rPr>
          <w:t>Institute for Academic Development</w:t>
        </w:r>
      </w:hyperlink>
      <w:r w:rsidR="00C309CF">
        <w:br/>
      </w:r>
    </w:p>
    <w:p w14:paraId="7E59B943" w14:textId="6175E133" w:rsidR="001F4B00" w:rsidRDefault="001F4B00" w:rsidP="001F4B00">
      <w:pPr>
        <w:pStyle w:val="Heading2"/>
      </w:pPr>
      <w:bookmarkStart w:id="72" w:name="_Toc174970683"/>
      <w:r>
        <w:t>6.</w:t>
      </w:r>
      <w:r w:rsidR="00D51FCC">
        <w:t>7</w:t>
      </w:r>
      <w:r>
        <w:t xml:space="preserve"> </w:t>
      </w:r>
      <w:r w:rsidRPr="001F4B00">
        <w:t>Careers</w:t>
      </w:r>
      <w:bookmarkEnd w:id="72"/>
    </w:p>
    <w:p w14:paraId="637F8D1B" w14:textId="77777777" w:rsidR="001F4B00" w:rsidRPr="00813857" w:rsidRDefault="001F4B00" w:rsidP="001F4B00">
      <w:r w:rsidRPr="00813857">
        <w:t>The Careers Service provides a rich variety of opportunities, guidance and advice.</w:t>
      </w:r>
    </w:p>
    <w:p w14:paraId="2F552FBC" w14:textId="77777777" w:rsidR="001F4B00" w:rsidRPr="00813857" w:rsidRDefault="001F4B00" w:rsidP="001F4B00"/>
    <w:p w14:paraId="7214FA7D" w14:textId="77777777" w:rsidR="001F4B00" w:rsidRPr="00813857" w:rsidRDefault="001F4B00" w:rsidP="001F4B00">
      <w:r w:rsidRPr="00813857">
        <w:t>Maybe you are already considering moving into employment, undertaking further study, finding an internship, travelling, volunteering, starting your own business or something else entirely. You might have some firm ideas at this point or no ideas whatsoever.</w:t>
      </w:r>
    </w:p>
    <w:p w14:paraId="29DA7A48" w14:textId="77777777" w:rsidR="001F4B00" w:rsidRPr="00813857" w:rsidRDefault="001F4B00" w:rsidP="001F4B00"/>
    <w:p w14:paraId="37A02E20" w14:textId="77777777" w:rsidR="006C4A6F" w:rsidRPr="00813857" w:rsidRDefault="006C4A6F" w:rsidP="006C4A6F">
      <w:r w:rsidRPr="00C15553">
        <w:t xml:space="preserve">Making informed decisions about your future takes time and effort but your Careers Service can support you through the process. To see the full list of services they provide, go to </w:t>
      </w:r>
      <w:hyperlink r:id="rId79">
        <w:r>
          <w:rPr>
            <w:rStyle w:val="Hyperlink"/>
          </w:rPr>
          <w:t>My Career Hub</w:t>
        </w:r>
      </w:hyperlink>
      <w:r>
        <w:rPr>
          <w:rStyle w:val="Hyperlink"/>
        </w:rPr>
        <w:t xml:space="preserve"> </w:t>
      </w:r>
      <w:r w:rsidRPr="00C15553">
        <w:t xml:space="preserve">or visit their website at </w:t>
      </w:r>
      <w:hyperlink r:id="rId80">
        <w:r>
          <w:rPr>
            <w:rStyle w:val="Hyperlink"/>
          </w:rPr>
          <w:t>Careers service</w:t>
        </w:r>
      </w:hyperlink>
    </w:p>
    <w:p w14:paraId="792D8CCD" w14:textId="77777777" w:rsidR="001F4B00" w:rsidRPr="00813857" w:rsidRDefault="001F4B00" w:rsidP="001F4B00">
      <w:pPr>
        <w:pStyle w:val="Heading2"/>
      </w:pPr>
    </w:p>
    <w:p w14:paraId="14FE3CC1" w14:textId="1A555A32" w:rsidR="001F4B00" w:rsidRPr="001F4B00" w:rsidRDefault="007F28D8">
      <w:r w:rsidRPr="00813857">
        <w:br w:type="page"/>
      </w:r>
    </w:p>
    <w:p w14:paraId="4CE8A9BC" w14:textId="22CD1C36" w:rsidR="00765651" w:rsidRPr="00813857" w:rsidRDefault="001F4B00" w:rsidP="00316EA4">
      <w:pPr>
        <w:pStyle w:val="Heading1"/>
      </w:pPr>
      <w:bookmarkStart w:id="73" w:name="_Toc174970684"/>
      <w:r>
        <w:lastRenderedPageBreak/>
        <w:t>7</w:t>
      </w:r>
      <w:r w:rsidR="00362115">
        <w:t>.</w:t>
      </w:r>
      <w:r w:rsidR="0027644A" w:rsidRPr="00813857">
        <w:t xml:space="preserve"> </w:t>
      </w:r>
      <w:r w:rsidR="00765651" w:rsidRPr="00813857">
        <w:t>Your Voice</w:t>
      </w:r>
      <w:bookmarkEnd w:id="73"/>
      <w:r w:rsidR="00765651" w:rsidRPr="00813857">
        <w:t xml:space="preserve"> </w:t>
      </w:r>
    </w:p>
    <w:p w14:paraId="14C462E6" w14:textId="3384B97E" w:rsidR="00765651" w:rsidRPr="00813857" w:rsidRDefault="009B36B1" w:rsidP="00316EA4">
      <w:pPr>
        <w:pStyle w:val="Heading2"/>
      </w:pPr>
      <w:bookmarkStart w:id="74" w:name="_Toc174970685"/>
      <w:r>
        <w:t xml:space="preserve">7.1 </w:t>
      </w:r>
      <w:r w:rsidR="00316EA4">
        <w:t>Student Representation</w:t>
      </w:r>
      <w:bookmarkEnd w:id="74"/>
    </w:p>
    <w:p w14:paraId="25E93996" w14:textId="2FCBC406" w:rsidR="20D512F0" w:rsidRPr="00813857" w:rsidRDefault="00667908" w:rsidP="00813857">
      <w:hyperlink r:id="rId81" w:history="1">
        <w:r w:rsidR="20D512F0" w:rsidRPr="00813857">
          <w:rPr>
            <w:rStyle w:val="Hyperlink"/>
          </w:rPr>
          <w:t>Student representatives</w:t>
        </w:r>
      </w:hyperlink>
      <w:r w:rsidR="20D512F0" w:rsidRPr="00813857">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r:id="rId82" w:history="1">
        <w:r w:rsidR="20D512F0" w:rsidRPr="00813857">
          <w:rPr>
            <w:rStyle w:val="Hyperlink"/>
          </w:rPr>
          <w:t>this guidance</w:t>
        </w:r>
      </w:hyperlink>
      <w:r w:rsidR="20D512F0" w:rsidRPr="00813857">
        <w:t>. Student representatives are trained and supported by staff within the Students’ Association.</w:t>
      </w:r>
    </w:p>
    <w:p w14:paraId="1D89FC54" w14:textId="3108EC03" w:rsidR="2CDC824B" w:rsidRPr="00813857" w:rsidRDefault="2CDC824B" w:rsidP="00813857"/>
    <w:bookmarkStart w:id="75" w:name="_bookmark36"/>
    <w:bookmarkEnd w:id="75"/>
    <w:p w14:paraId="24447B24" w14:textId="77777777" w:rsidR="00EC14D6" w:rsidRPr="00813857" w:rsidRDefault="00EC14D6" w:rsidP="00EC14D6">
      <w:r>
        <w:fldChar w:fldCharType="begin"/>
      </w:r>
      <w:r>
        <w:instrText>HYPERLINK "https://www.eusa.ed.ac.uk/yourvoice"</w:instrText>
      </w:r>
      <w:r>
        <w:fldChar w:fldCharType="separate"/>
      </w:r>
      <w:r>
        <w:rPr>
          <w:rStyle w:val="Hyperlink"/>
        </w:rPr>
        <w:t>EUSA: Your voice</w:t>
      </w:r>
      <w:r>
        <w:rPr>
          <w:rStyle w:val="Hyperlink"/>
        </w:rPr>
        <w:fldChar w:fldCharType="end"/>
      </w:r>
      <w:r w:rsidRPr="00813857">
        <w:t xml:space="preserve"> </w:t>
      </w:r>
    </w:p>
    <w:p w14:paraId="48BD5DD9" w14:textId="77777777" w:rsidR="00AD66CC" w:rsidRDefault="00AD66CC" w:rsidP="00813857"/>
    <w:p w14:paraId="1C015E91" w14:textId="61ECBA3B" w:rsidR="006C53B0" w:rsidRDefault="009B36B1" w:rsidP="009B36B1">
      <w:pPr>
        <w:pStyle w:val="Heading3"/>
      </w:pPr>
      <w:bookmarkStart w:id="76" w:name="_Toc174970686"/>
      <w:r>
        <w:t xml:space="preserve">7.1.1 </w:t>
      </w:r>
      <w:r w:rsidR="003854DB">
        <w:t xml:space="preserve">SPS </w:t>
      </w:r>
      <w:r w:rsidR="00356198">
        <w:t xml:space="preserve">School </w:t>
      </w:r>
      <w:r w:rsidR="003854DB">
        <w:t>Rep</w:t>
      </w:r>
      <w:r>
        <w:t>resentative</w:t>
      </w:r>
      <w:bookmarkEnd w:id="76"/>
    </w:p>
    <w:p w14:paraId="60367E6A" w14:textId="665AD72E" w:rsidR="00316EA4" w:rsidRDefault="003854DB" w:rsidP="00813857">
      <w:r>
        <w:t xml:space="preserve">Your </w:t>
      </w:r>
      <w:r w:rsidR="00062303">
        <w:t xml:space="preserve">School Rep, sometimes referred to as Elected or EUSA Rep, is </w:t>
      </w:r>
      <w:r w:rsidR="003B0A3C">
        <w:t>James Andrew</w:t>
      </w:r>
      <w:r w:rsidR="00062303">
        <w:t xml:space="preserve">. </w:t>
      </w:r>
      <w:r w:rsidR="003B0A3C">
        <w:t>James</w:t>
      </w:r>
      <w:r w:rsidR="00062303">
        <w:t xml:space="preserve"> can be contacted </w:t>
      </w:r>
      <w:r w:rsidR="000D50A3">
        <w:t xml:space="preserve">on </w:t>
      </w:r>
      <w:hyperlink r:id="rId83" w:history="1">
        <w:r w:rsidR="00356198" w:rsidRPr="007D343A">
          <w:rPr>
            <w:rStyle w:val="Hyperlink"/>
          </w:rPr>
          <w:t>ugrep.sps@ed.ac.uk</w:t>
        </w:r>
      </w:hyperlink>
      <w:r w:rsidR="00356198">
        <w:t>.</w:t>
      </w:r>
    </w:p>
    <w:p w14:paraId="03D938A0" w14:textId="77777777" w:rsidR="00316EA4" w:rsidRPr="00813857" w:rsidRDefault="00316EA4" w:rsidP="00813857"/>
    <w:p w14:paraId="74525DAC" w14:textId="65504BEE" w:rsidR="00765651" w:rsidRPr="00813857" w:rsidRDefault="009B36B1" w:rsidP="009B36B1">
      <w:pPr>
        <w:pStyle w:val="Heading3"/>
      </w:pPr>
      <w:bookmarkStart w:id="77" w:name="_Toc174970687"/>
      <w:r>
        <w:t xml:space="preserve">7.1.2 </w:t>
      </w:r>
      <w:r w:rsidR="00765651" w:rsidRPr="00813857">
        <w:t>Programme Representatives</w:t>
      </w:r>
      <w:bookmarkEnd w:id="77"/>
      <w:r w:rsidR="00765651" w:rsidRPr="00813857">
        <w:t xml:space="preserve"> </w:t>
      </w:r>
    </w:p>
    <w:p w14:paraId="16E0825A" w14:textId="77777777" w:rsidR="00765651" w:rsidRPr="00813857" w:rsidRDefault="00765651" w:rsidP="00813857">
      <w:r w:rsidRPr="00813857">
        <w:t xml:space="preserve">Each academic year the </w:t>
      </w:r>
      <w:proofErr w:type="gramStart"/>
      <w:r w:rsidRPr="00813857">
        <w:t>School</w:t>
      </w:r>
      <w:proofErr w:type="gramEnd"/>
      <w:r w:rsidRPr="00813857">
        <w:t xml:space="preserve"> recruits Programme Representatives. These reps are the link between students and staff at programme level, ensuring that the University is continuously listening and engaging with students to improve teaching, learning, assessment, and academic services.</w:t>
      </w:r>
    </w:p>
    <w:p w14:paraId="3DF57BB4" w14:textId="77777777" w:rsidR="00765651" w:rsidRPr="00813857" w:rsidRDefault="00765651" w:rsidP="00813857"/>
    <w:tbl>
      <w:tblPr>
        <w:tblStyle w:val="TableGrid"/>
        <w:tblW w:w="0" w:type="auto"/>
        <w:tblLook w:val="04A0" w:firstRow="1" w:lastRow="0" w:firstColumn="1" w:lastColumn="0" w:noHBand="0" w:noVBand="1"/>
      </w:tblPr>
      <w:tblGrid>
        <w:gridCol w:w="9204"/>
      </w:tblGrid>
      <w:tr w:rsidR="00765651" w:rsidRPr="00813857" w14:paraId="0A182FD7" w14:textId="77777777" w:rsidTr="2CDC824B">
        <w:tc>
          <w:tcPr>
            <w:tcW w:w="9430" w:type="dxa"/>
          </w:tcPr>
          <w:p w14:paraId="0D978D66" w14:textId="40F39E3E" w:rsidR="00765651" w:rsidRPr="00813857" w:rsidRDefault="367C0C71" w:rsidP="00813857">
            <w:r w:rsidRPr="00813857">
              <w:t xml:space="preserve">Schools share students’ </w:t>
            </w:r>
            <w:r w:rsidR="00AE5CCF">
              <w:t xml:space="preserve">university </w:t>
            </w:r>
            <w:r w:rsidRPr="00813857">
              <w:t>email</w:t>
            </w:r>
            <w:r w:rsidR="11143760" w:rsidRPr="00813857">
              <w:t xml:space="preserve"> addresses</w:t>
            </w:r>
            <w:r w:rsidRPr="00813857">
              <w:t xml:space="preserve"> with their programme representatives as a matter of course; any student wishing to opt out from this should email </w:t>
            </w:r>
            <w:hyperlink r:id="rId84" w:history="1">
              <w:r w:rsidR="00A214D7" w:rsidRPr="007D343A">
                <w:rPr>
                  <w:rStyle w:val="Hyperlink"/>
                </w:rPr>
                <w:t>student.sps@ed.ac.uk</w:t>
              </w:r>
            </w:hyperlink>
            <w:r w:rsidRPr="00813857">
              <w:t xml:space="preserve"> </w:t>
            </w:r>
          </w:p>
        </w:tc>
      </w:tr>
    </w:tbl>
    <w:p w14:paraId="5CEFFDE8" w14:textId="77777777" w:rsidR="00765651" w:rsidRPr="00813857" w:rsidRDefault="00765651" w:rsidP="00813857"/>
    <w:p w14:paraId="58109D4C" w14:textId="09EB9A3A" w:rsidR="00765651" w:rsidRDefault="00765651" w:rsidP="00813857">
      <w:r w:rsidRPr="00813857">
        <w:t xml:space="preserve">Please see our webpages for more information on </w:t>
      </w:r>
      <w:r w:rsidR="56F1F95F" w:rsidRPr="00813857">
        <w:t>how to become a Programme</w:t>
      </w:r>
      <w:r w:rsidR="00F07A46">
        <w:t xml:space="preserve"> </w:t>
      </w:r>
      <w:r w:rsidR="56F1F95F" w:rsidRPr="00813857">
        <w:t>Representative and what is involved</w:t>
      </w:r>
      <w:r w:rsidR="00D826AC">
        <w:t xml:space="preserve">: </w:t>
      </w:r>
    </w:p>
    <w:p w14:paraId="4446AE58" w14:textId="77777777" w:rsidR="00D826AC" w:rsidRDefault="00D826AC" w:rsidP="00813857"/>
    <w:p w14:paraId="6CBADC11" w14:textId="06E7019F" w:rsidR="00D826AC" w:rsidRDefault="00667908" w:rsidP="00813857">
      <w:hyperlink r:id="rId85" w:history="1">
        <w:r w:rsidR="00D826AC" w:rsidRPr="00D826AC">
          <w:rPr>
            <w:rStyle w:val="Hyperlink"/>
          </w:rPr>
          <w:t>Student representation in SPS</w:t>
        </w:r>
      </w:hyperlink>
    </w:p>
    <w:p w14:paraId="3EA6B375" w14:textId="77777777" w:rsidR="00D826AC" w:rsidRPr="00813857" w:rsidRDefault="00D826AC" w:rsidP="00813857"/>
    <w:p w14:paraId="17F43B31" w14:textId="09B4864D" w:rsidR="00765651" w:rsidRPr="00813857" w:rsidRDefault="00765651" w:rsidP="00813857"/>
    <w:p w14:paraId="204DA0FE" w14:textId="4B4DE2F0" w:rsidR="00E536CD" w:rsidRPr="00813857" w:rsidRDefault="009B36B1" w:rsidP="009B36B1">
      <w:pPr>
        <w:pStyle w:val="Heading3"/>
      </w:pPr>
      <w:bookmarkStart w:id="78" w:name="_Toc174970688"/>
      <w:r>
        <w:t xml:space="preserve">7.1.3 </w:t>
      </w:r>
      <w:r w:rsidR="00E536CD" w:rsidRPr="00813857">
        <w:t>Student-Staff Liaison Committees</w:t>
      </w:r>
      <w:bookmarkEnd w:id="78"/>
    </w:p>
    <w:p w14:paraId="0F0C6B7F" w14:textId="7D94DD63" w:rsidR="4C6B3D0B" w:rsidRPr="00813857" w:rsidRDefault="4C6B3D0B" w:rsidP="00813857">
      <w:r w:rsidRPr="00813857">
        <w:t>Student-Staff Liaison Committee (SSLC) meetings are held between relevant members of staff and Programme Reps each semester, usually around Week 7.</w:t>
      </w:r>
    </w:p>
    <w:p w14:paraId="4E78AA0E" w14:textId="3DFB9D0C" w:rsidR="2CDC824B" w:rsidRDefault="2CDC824B" w:rsidP="00813857"/>
    <w:p w14:paraId="353F2FCD" w14:textId="11556D2F" w:rsidR="001A04C2" w:rsidRPr="00813857" w:rsidRDefault="001A04C2" w:rsidP="001A04C2">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14:paraId="54199BB8" w14:textId="77777777" w:rsidR="001A04C2" w:rsidRPr="00813857" w:rsidRDefault="001A04C2" w:rsidP="001A04C2"/>
    <w:p w14:paraId="7577D049" w14:textId="0C9A4DD0" w:rsidR="001A04C2" w:rsidRPr="00813857" w:rsidRDefault="001A04C2" w:rsidP="001A04C2">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14:paraId="107E76AF" w14:textId="77777777" w:rsidR="001A04C2" w:rsidRPr="00813857" w:rsidRDefault="001A04C2" w:rsidP="001A04C2"/>
    <w:p w14:paraId="5E9BDC48" w14:textId="7461D723" w:rsidR="001A04C2" w:rsidRPr="00813857" w:rsidRDefault="00667908" w:rsidP="001A04C2">
      <w:hyperlink r:id="rId86" w:history="1">
        <w:r w:rsidR="009953E2">
          <w:rPr>
            <w:rStyle w:val="Hyperlink"/>
          </w:rPr>
          <w:t>Student representation</w:t>
        </w:r>
      </w:hyperlink>
      <w:r w:rsidR="001A04C2" w:rsidRPr="00813857">
        <w:t xml:space="preserve"> </w:t>
      </w:r>
    </w:p>
    <w:p w14:paraId="7326DED3" w14:textId="77777777" w:rsidR="001A04C2" w:rsidRPr="00813857" w:rsidRDefault="001A04C2" w:rsidP="00813857"/>
    <w:p w14:paraId="0B0E8CDB" w14:textId="1161EFC1" w:rsidR="2CDC824B" w:rsidRPr="00813857" w:rsidRDefault="4C6B3D0B" w:rsidP="00813857">
      <w:r w:rsidRPr="00813857">
        <w:t>Undergraduate SSLCs are usually held at subject-area level. An additional UG School Forum is held once a year between a smaller number of Programme Reps and members of the School Learning and Teaching Directorate.</w:t>
      </w:r>
    </w:p>
    <w:p w14:paraId="741A3F08" w14:textId="5484BC36" w:rsidR="00E536CD" w:rsidRPr="00813857" w:rsidRDefault="00E536CD" w:rsidP="00813857"/>
    <w:p w14:paraId="0D91F134" w14:textId="673D2A6A" w:rsidR="006F7B6A" w:rsidRPr="00813857" w:rsidRDefault="009B36B1" w:rsidP="00E345E6">
      <w:pPr>
        <w:pStyle w:val="Heading2"/>
      </w:pPr>
      <w:bookmarkStart w:id="79" w:name="_Toc174970689"/>
      <w:r>
        <w:t xml:space="preserve">7.2 </w:t>
      </w:r>
      <w:r w:rsidR="7634C842" w:rsidRPr="00813857">
        <w:t>Student feedback</w:t>
      </w:r>
      <w:bookmarkEnd w:id="79"/>
    </w:p>
    <w:p w14:paraId="7CC4FE5E" w14:textId="1A1182A8" w:rsidR="00587994" w:rsidRPr="00587994" w:rsidRDefault="00587994" w:rsidP="00587994">
      <w:r w:rsidRPr="00587994">
        <w:t xml:space="preserve">All courses will offer students at least one opportunity to provide feedback each year. This may </w:t>
      </w:r>
      <w:r w:rsidRPr="00587994">
        <w:lastRenderedPageBreak/>
        <w:t xml:space="preserve">be in the middle of the course, towards the end, or both. In addition to feedback at course level and via the student representation structure, the </w:t>
      </w:r>
      <w:proofErr w:type="gramStart"/>
      <w:r>
        <w:t>S</w:t>
      </w:r>
      <w:r w:rsidRPr="00587994">
        <w:t>chool</w:t>
      </w:r>
      <w:proofErr w:type="gramEnd"/>
      <w:r w:rsidRPr="00587994">
        <w:t xml:space="preserve"> welcomes and encourages feedback from students in other ways as outlined in the </w:t>
      </w:r>
      <w:hyperlink r:id="rId87" w:history="1">
        <w:r w:rsidRPr="00587994">
          <w:rPr>
            <w:rStyle w:val="Hyperlink"/>
          </w:rPr>
          <w:t>Student Voice Policy</w:t>
        </w:r>
      </w:hyperlink>
      <w:r w:rsidRPr="00587994">
        <w:rPr>
          <w:u w:val="single"/>
        </w:rPr>
        <w:t>.</w:t>
      </w:r>
    </w:p>
    <w:p w14:paraId="005F03C1" w14:textId="29E05515" w:rsidR="00A515CD" w:rsidRPr="00813857" w:rsidRDefault="00A515CD" w:rsidP="00813857"/>
    <w:p w14:paraId="5ECEDBB5" w14:textId="17D93DA9" w:rsidR="00A515CD" w:rsidRPr="00813857" w:rsidRDefault="009B36B1" w:rsidP="00E345E6">
      <w:pPr>
        <w:pStyle w:val="Heading2"/>
      </w:pPr>
      <w:bookmarkStart w:id="80" w:name="_Toc174970690"/>
      <w:r>
        <w:t xml:space="preserve">7.3 </w:t>
      </w:r>
      <w:r w:rsidR="7634C842" w:rsidRPr="00813857">
        <w:t>Complaints</w:t>
      </w:r>
      <w:bookmarkEnd w:id="80"/>
    </w:p>
    <w:p w14:paraId="28E841E4" w14:textId="4EE0C80A" w:rsidR="013630FC" w:rsidRPr="00813857" w:rsidRDefault="013630FC" w:rsidP="00813857">
      <w:r w:rsidRPr="00813857">
        <w:t>The University of Edinburgh is committed to enhancing the experience of our students.</w:t>
      </w:r>
    </w:p>
    <w:p w14:paraId="089B0210" w14:textId="03CD0BA1" w:rsidR="013630FC" w:rsidRPr="00813857" w:rsidRDefault="013630FC" w:rsidP="00813857">
      <w:r w:rsidRPr="00813857">
        <w:t>We aim to ensure that our teaching, support services and student union activities provide positive experiences and opportunities for our students.</w:t>
      </w:r>
    </w:p>
    <w:p w14:paraId="7196C380" w14:textId="03CD0BA1" w:rsidR="1716FCDD" w:rsidRPr="00813857" w:rsidRDefault="1716FCDD" w:rsidP="00813857"/>
    <w:p w14:paraId="7617BF79" w14:textId="72152328" w:rsidR="013630FC" w:rsidRPr="00813857" w:rsidRDefault="013630FC" w:rsidP="00813857">
      <w:r w:rsidRPr="00813857">
        <w:t>If we are to achieve that aim, it is important that we know what is and is not working. We endeavour to listen to concerns and to ensure they are dealt with appropriately.</w:t>
      </w:r>
    </w:p>
    <w:p w14:paraId="3D078A5A" w14:textId="3B6DFDC7" w:rsidR="1716FCDD" w:rsidRPr="00813857" w:rsidRDefault="1716FCDD" w:rsidP="00813857"/>
    <w:p w14:paraId="715842AE" w14:textId="6C3D23CE" w:rsidR="013630FC" w:rsidRPr="00813857" w:rsidRDefault="013630FC" w:rsidP="00813857">
      <w:r w:rsidRPr="00813857">
        <w:t>If you are considering making a complaint to the University, you should first:</w:t>
      </w:r>
    </w:p>
    <w:p w14:paraId="6014E5BA" w14:textId="397CACB6" w:rsidR="013630FC" w:rsidRPr="00813857" w:rsidRDefault="1CC639E9" w:rsidP="00E345E6">
      <w:pPr>
        <w:pStyle w:val="ListParagraph"/>
        <w:numPr>
          <w:ilvl w:val="0"/>
          <w:numId w:val="16"/>
        </w:numPr>
      </w:pPr>
      <w:r w:rsidRPr="00813857">
        <w:t xml:space="preserve">Try to sort out the problem with those who are directly involved if you feel able to do so. </w:t>
      </w:r>
      <w:proofErr w:type="gramStart"/>
      <w:r w:rsidRPr="00813857">
        <w:t>Generally</w:t>
      </w:r>
      <w:proofErr w:type="gramEnd"/>
      <w:r w:rsidRPr="00813857">
        <w:t xml:space="preserve"> complaints are resolved more easily and effectively at an early stage and by those who have a direct influence on the situation. We call this "Frontline Resolution".</w:t>
      </w:r>
    </w:p>
    <w:p w14:paraId="40B9AB9A" w14:textId="5D80FF61" w:rsidR="013630FC" w:rsidRPr="00813857" w:rsidRDefault="1CC639E9" w:rsidP="00E345E6">
      <w:pPr>
        <w:pStyle w:val="ListParagraph"/>
        <w:numPr>
          <w:ilvl w:val="0"/>
          <w:numId w:val="16"/>
        </w:numPr>
      </w:pPr>
      <w:r w:rsidRPr="00813857">
        <w:t>Have a look at the information and guidance accessible via the link below which explain the complaint procedure.</w:t>
      </w:r>
    </w:p>
    <w:p w14:paraId="7A4D59D6" w14:textId="4B1D8FAC" w:rsidR="013630FC" w:rsidRPr="00813857" w:rsidRDefault="056B6FCF" w:rsidP="00E345E6">
      <w:pPr>
        <w:pStyle w:val="ListParagraph"/>
        <w:numPr>
          <w:ilvl w:val="0"/>
          <w:numId w:val="16"/>
        </w:numPr>
      </w:pPr>
      <w:r w:rsidRPr="00813857">
        <w:t>S</w:t>
      </w:r>
      <w:r w:rsidR="1CC639E9" w:rsidRPr="00813857">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BCC483D" w14:textId="77777777" w:rsidR="00E536CD" w:rsidRPr="00813857" w:rsidRDefault="00E536CD" w:rsidP="00813857"/>
    <w:bookmarkStart w:id="81" w:name="_bookmark21"/>
    <w:bookmarkEnd w:id="81"/>
    <w:p w14:paraId="1D7B270A" w14:textId="39C1D927" w:rsidR="00CE7591" w:rsidRPr="00813857" w:rsidRDefault="009944EC" w:rsidP="00813857">
      <w:r>
        <w:fldChar w:fldCharType="begin"/>
      </w:r>
      <w:r>
        <w:instrText xml:space="preserve"> HYPERLINK "http://www.ed.ac.uk/university-secretary-group/complaint-handling-procedure/procedure" \h </w:instrText>
      </w:r>
      <w:r>
        <w:fldChar w:fldCharType="separate"/>
      </w:r>
      <w:r w:rsidRPr="64E4322C">
        <w:rPr>
          <w:rStyle w:val="Hyperlink"/>
        </w:rPr>
        <w:t>Complaint handling procedure</w:t>
      </w:r>
      <w:r>
        <w:rPr>
          <w:rStyle w:val="Hyperlink"/>
        </w:rPr>
        <w:fldChar w:fldCharType="end"/>
      </w:r>
    </w:p>
    <w:p w14:paraId="447A2A6B" w14:textId="77777777" w:rsidR="002653C3" w:rsidRPr="00813857" w:rsidRDefault="002653C3" w:rsidP="00813857">
      <w:bookmarkStart w:id="82" w:name="_bookmark24"/>
      <w:bookmarkStart w:id="83" w:name="_bookmark25"/>
      <w:bookmarkStart w:id="84" w:name="_bookmark22"/>
      <w:bookmarkEnd w:id="82"/>
      <w:bookmarkEnd w:id="83"/>
      <w:bookmarkEnd w:id="84"/>
    </w:p>
    <w:p w14:paraId="7ED83773" w14:textId="77777777" w:rsidR="009944EC" w:rsidRDefault="009944EC">
      <w:pPr>
        <w:rPr>
          <w:b/>
          <w:bCs/>
          <w:smallCaps/>
          <w:color w:val="1F497D" w:themeColor="text2"/>
          <w:sz w:val="32"/>
          <w:szCs w:val="28"/>
        </w:rPr>
      </w:pPr>
      <w:bookmarkStart w:id="85" w:name="_bookmark26"/>
      <w:bookmarkStart w:id="86" w:name="_bookmark33"/>
      <w:bookmarkEnd w:id="85"/>
      <w:bookmarkEnd w:id="86"/>
      <w:r>
        <w:br w:type="page"/>
      </w:r>
    </w:p>
    <w:p w14:paraId="31E6A693" w14:textId="39BC10AB" w:rsidR="00455A59" w:rsidRPr="00813857" w:rsidRDefault="006A72FF" w:rsidP="00455A59">
      <w:pPr>
        <w:pStyle w:val="Heading1"/>
      </w:pPr>
      <w:bookmarkStart w:id="87" w:name="_Toc174970691"/>
      <w:r>
        <w:lastRenderedPageBreak/>
        <w:t>8</w:t>
      </w:r>
      <w:r w:rsidR="00455A59" w:rsidRPr="00813857">
        <w:t>. Your Responsibilities, Conduct, and Safety</w:t>
      </w:r>
      <w:bookmarkEnd w:id="87"/>
    </w:p>
    <w:p w14:paraId="78912114" w14:textId="77777777" w:rsidR="00455A59" w:rsidRPr="00813857" w:rsidRDefault="00455A59" w:rsidP="00455A59">
      <w:bookmarkStart w:id="88" w:name="_bookmark3"/>
      <w:bookmarkEnd w:id="88"/>
    </w:p>
    <w:p w14:paraId="72AEE7A3" w14:textId="03E44A0B" w:rsidR="00455A59" w:rsidRPr="00813857" w:rsidRDefault="006A72FF" w:rsidP="00455A59">
      <w:pPr>
        <w:pStyle w:val="Heading2"/>
      </w:pPr>
      <w:bookmarkStart w:id="89" w:name="_bookmark5"/>
      <w:bookmarkStart w:id="90" w:name="_Toc174970692"/>
      <w:bookmarkEnd w:id="89"/>
      <w:r>
        <w:t>8</w:t>
      </w:r>
      <w:r w:rsidR="00455A59" w:rsidRPr="00813857">
        <w:t>.1 The Student Contract</w:t>
      </w:r>
      <w:bookmarkEnd w:id="90"/>
    </w:p>
    <w:p w14:paraId="3AF93D4B" w14:textId="77777777" w:rsidR="00455A59" w:rsidRPr="00813857" w:rsidRDefault="00455A59" w:rsidP="00455A59">
      <w:r w:rsidRPr="00813857">
        <w:t xml:space="preserve">Successful study at </w:t>
      </w:r>
      <w:proofErr w:type="gramStart"/>
      <w:r w:rsidRPr="00813857">
        <w:t>University</w:t>
      </w:r>
      <w:proofErr w:type="gramEnd"/>
      <w:r w:rsidRPr="00813857">
        <w:t xml:space="preserve"> stems from a partnership between students and staff, and the University is committed to providing you with a learning environment and student services which enable you to fulfil your potential. </w:t>
      </w:r>
    </w:p>
    <w:p w14:paraId="06B14170" w14:textId="77777777" w:rsidR="00455A59" w:rsidRPr="00813857" w:rsidRDefault="00455A59" w:rsidP="00455A59"/>
    <w:p w14:paraId="59281B56" w14:textId="77777777" w:rsidR="00455A59" w:rsidRPr="00813857" w:rsidRDefault="00455A59" w:rsidP="00455A59">
      <w:r w:rsidRPr="00813857">
        <w:t>Underpinning this partnership, the University has a supportive set of regulations, policies and procedures. These, along with the Terms and Conditions, form the contract between you and the University in relation to your studies at the University.</w:t>
      </w:r>
    </w:p>
    <w:p w14:paraId="72AD8E2D" w14:textId="77777777" w:rsidR="00455A59" w:rsidRPr="00813857" w:rsidRDefault="00455A59" w:rsidP="00455A59"/>
    <w:p w14:paraId="6D8DDC6B" w14:textId="77777777" w:rsidR="00CF5A27" w:rsidRDefault="00667908" w:rsidP="00CF5A27">
      <w:hyperlink r:id="rId88">
        <w:r w:rsidR="00CF5A27" w:rsidRPr="64E4322C">
          <w:rPr>
            <w:rStyle w:val="Hyperlink"/>
          </w:rPr>
          <w:t>Student contract</w:t>
        </w:r>
      </w:hyperlink>
      <w:r w:rsidR="00CF5A27">
        <w:t xml:space="preserve"> </w:t>
      </w:r>
    </w:p>
    <w:p w14:paraId="7CE19F72" w14:textId="77777777" w:rsidR="00455A59" w:rsidRPr="00813857" w:rsidRDefault="00455A59" w:rsidP="00455A59"/>
    <w:p w14:paraId="76AEE56D" w14:textId="3F77C1FA" w:rsidR="00455A59" w:rsidRPr="00813857" w:rsidRDefault="006A72FF" w:rsidP="00455A59">
      <w:pPr>
        <w:pStyle w:val="Heading2"/>
      </w:pPr>
      <w:bookmarkStart w:id="91" w:name="_Toc174970693"/>
      <w:r>
        <w:t>8</w:t>
      </w:r>
      <w:r w:rsidR="00455A59" w:rsidRPr="00813857">
        <w:t>.2 Communications</w:t>
      </w:r>
      <w:bookmarkEnd w:id="91"/>
    </w:p>
    <w:p w14:paraId="2EA4811B" w14:textId="77777777" w:rsidR="00455A59" w:rsidRPr="00813857" w:rsidRDefault="00455A59" w:rsidP="00455A59">
      <w:r w:rsidRPr="00813857">
        <w:t xml:space="preserve">Email is the official method of communication for all students at the university. When you join the </w:t>
      </w:r>
      <w:proofErr w:type="gramStart"/>
      <w:r w:rsidRPr="00813857">
        <w:t>University</w:t>
      </w:r>
      <w:proofErr w:type="gramEnd"/>
      <w:r w:rsidRPr="00813857">
        <w:t xml:space="preserve"> you are given a University of Edinburgh email account, this is our main method of communication with you and you must access this account regularly.</w:t>
      </w:r>
    </w:p>
    <w:p w14:paraId="77F9C20C" w14:textId="77777777" w:rsidR="00455A59" w:rsidRPr="00813857" w:rsidRDefault="00455A59" w:rsidP="00455A59"/>
    <w:p w14:paraId="017230F0" w14:textId="77777777" w:rsidR="003E1C0D" w:rsidRPr="00813857" w:rsidRDefault="00667908" w:rsidP="003E1C0D">
      <w:hyperlink r:id="rId89">
        <w:r w:rsidR="003E1C0D" w:rsidRPr="64E4322C">
          <w:rPr>
            <w:rStyle w:val="Hyperlink"/>
          </w:rPr>
          <w:t>University use of email as a method of contacting students</w:t>
        </w:r>
      </w:hyperlink>
    </w:p>
    <w:p w14:paraId="14CC2ADA" w14:textId="77777777" w:rsidR="003E1C0D" w:rsidRPr="00813857" w:rsidRDefault="00667908" w:rsidP="003E1C0D">
      <w:hyperlink r:id="rId90">
        <w:r w:rsidR="003E1C0D" w:rsidRPr="64E4322C">
          <w:rPr>
            <w:rStyle w:val="Hyperlink"/>
          </w:rPr>
          <w:t>Accessing your email</w:t>
        </w:r>
      </w:hyperlink>
      <w:r w:rsidR="003E1C0D">
        <w:t xml:space="preserve"> </w:t>
      </w:r>
    </w:p>
    <w:p w14:paraId="10C75995" w14:textId="77777777" w:rsidR="00455A59" w:rsidRPr="00813857" w:rsidRDefault="00455A59" w:rsidP="00455A59"/>
    <w:p w14:paraId="4AC46BE4" w14:textId="2FA8D6E6" w:rsidR="00455A59" w:rsidRPr="00813857" w:rsidRDefault="006A72FF" w:rsidP="00455A59">
      <w:pPr>
        <w:pStyle w:val="Heading2"/>
      </w:pPr>
      <w:bookmarkStart w:id="92" w:name="_Toc174970694"/>
      <w:r>
        <w:t>8</w:t>
      </w:r>
      <w:r w:rsidR="00455A59" w:rsidRPr="00813857">
        <w:t>.3 Dignity and respect</w:t>
      </w:r>
      <w:bookmarkEnd w:id="92"/>
    </w:p>
    <w:p w14:paraId="6C6BDD98" w14:textId="77777777" w:rsidR="00455A59" w:rsidRDefault="00455A59" w:rsidP="00455A59">
      <w:r w:rsidRPr="00421389">
        <w:t xml:space="preserve">The University has a </w:t>
      </w:r>
      <w:proofErr w:type="gramStart"/>
      <w:r w:rsidRPr="00421389">
        <w:t>zero tolerance</w:t>
      </w:r>
      <w:proofErr w:type="gramEnd"/>
      <w:r w:rsidRPr="00421389">
        <w:t xml:space="preserv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14:paraId="01211346" w14:textId="77777777" w:rsidR="00455A59" w:rsidRDefault="00455A59" w:rsidP="00455A59"/>
    <w:p w14:paraId="70C071BF" w14:textId="77777777" w:rsidR="00D174EF" w:rsidRDefault="00667908" w:rsidP="00D174EF">
      <w:hyperlink r:id="rId91">
        <w:r w:rsidR="00D174EF" w:rsidRPr="64E4322C">
          <w:rPr>
            <w:rStyle w:val="Hyperlink"/>
          </w:rPr>
          <w:t>Respect at Edinburgh</w:t>
        </w:r>
      </w:hyperlink>
      <w:r w:rsidR="00D174EF">
        <w:t xml:space="preserve"> </w:t>
      </w:r>
    </w:p>
    <w:p w14:paraId="7841E4EF" w14:textId="77777777" w:rsidR="00BF1F43" w:rsidRDefault="00BF1F43" w:rsidP="00455A59"/>
    <w:p w14:paraId="13EDF25F" w14:textId="3AAD00B6" w:rsidR="00BF1F43" w:rsidRPr="00813857" w:rsidRDefault="006A72FF" w:rsidP="00AE4AF5">
      <w:pPr>
        <w:pStyle w:val="Heading2"/>
      </w:pPr>
      <w:bookmarkStart w:id="93" w:name="_Toc174970695"/>
      <w:r>
        <w:t>8</w:t>
      </w:r>
      <w:r w:rsidR="00AE4AF5">
        <w:t>.4</w:t>
      </w:r>
      <w:r w:rsidR="00BF1F43" w:rsidRPr="00813857">
        <w:t xml:space="preserve"> </w:t>
      </w:r>
      <w:r w:rsidR="00BF1F43">
        <w:t>Digital safety and citizenship</w:t>
      </w:r>
      <w:bookmarkEnd w:id="93"/>
      <w:r w:rsidR="00BF1F43">
        <w:t xml:space="preserve"> </w:t>
      </w:r>
    </w:p>
    <w:p w14:paraId="2A77E53A" w14:textId="77777777" w:rsidR="00BF1F43" w:rsidRPr="00615CFD" w:rsidRDefault="00BF1F43" w:rsidP="00BF1F43">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14:paraId="54A1BD2F" w14:textId="77777777" w:rsidR="00BF1F43" w:rsidRDefault="00BF1F43" w:rsidP="00BF1F43"/>
    <w:p w14:paraId="5BE3891E" w14:textId="77777777" w:rsidR="00BF1F43" w:rsidRDefault="00BF1F43" w:rsidP="00BF1F43">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14:paraId="431023F5" w14:textId="77777777" w:rsidR="00BF1F43" w:rsidRPr="00813857" w:rsidRDefault="00BF1F43" w:rsidP="00BF1F43"/>
    <w:p w14:paraId="5D404299" w14:textId="77777777" w:rsidR="00BF1F43" w:rsidRPr="00813857" w:rsidRDefault="00BF1F43" w:rsidP="00BF1F43">
      <w:r>
        <w:t xml:space="preserve">Information Services have curated a helpful set of resources on digital safety and citizenship, including the University’s expectations for students when engaging online: </w:t>
      </w:r>
    </w:p>
    <w:p w14:paraId="0547C433" w14:textId="77777777" w:rsidR="00BF1F43" w:rsidRDefault="00BF1F43" w:rsidP="00BF1F43">
      <w:pPr>
        <w:jc w:val="both"/>
      </w:pPr>
    </w:p>
    <w:p w14:paraId="5829D907" w14:textId="639F882C" w:rsidR="00246019" w:rsidRDefault="00667908" w:rsidP="00246019">
      <w:pPr>
        <w:jc w:val="both"/>
      </w:pPr>
      <w:hyperlink r:id="rId92">
        <w:r w:rsidR="003D7F01">
          <w:rPr>
            <w:rStyle w:val="Hyperlink"/>
          </w:rPr>
          <w:t>Digital safety, wellbeing and citizenship</w:t>
        </w:r>
      </w:hyperlink>
    </w:p>
    <w:p w14:paraId="5CF4C563" w14:textId="77777777" w:rsidR="00455A59" w:rsidRPr="00813857" w:rsidRDefault="00455A59" w:rsidP="00455A59"/>
    <w:p w14:paraId="35454AD8" w14:textId="3878C893" w:rsidR="00455A59" w:rsidRPr="00813857" w:rsidRDefault="006A72FF" w:rsidP="00455A59">
      <w:pPr>
        <w:pStyle w:val="Heading2"/>
      </w:pPr>
      <w:bookmarkStart w:id="94" w:name="_Toc174970696"/>
      <w:r>
        <w:t>8</w:t>
      </w:r>
      <w:r w:rsidR="00455A59" w:rsidRPr="00813857">
        <w:t>.</w:t>
      </w:r>
      <w:r w:rsidR="00AE4AF5">
        <w:t>5</w:t>
      </w:r>
      <w:r w:rsidR="00455A59" w:rsidRPr="00813857">
        <w:t xml:space="preserve"> Attendance</w:t>
      </w:r>
      <w:bookmarkEnd w:id="94"/>
    </w:p>
    <w:p w14:paraId="3E551F2E" w14:textId="77777777" w:rsidR="00455A59" w:rsidRDefault="00455A59" w:rsidP="00455A59">
      <w:r w:rsidRPr="00813857">
        <w:t xml:space="preserve">In accordance with the University general degree </w:t>
      </w:r>
      <w:proofErr w:type="gramStart"/>
      <w:r w:rsidRPr="00813857">
        <w:t>regulations</w:t>
      </w:r>
      <w:proofErr w:type="gramEnd"/>
      <w:r w:rsidRPr="00813857">
        <w:t xml:space="preserve"> you are expected to attend all teaching and assessment events associated with all courses that you are enrolled on.</w:t>
      </w:r>
    </w:p>
    <w:p w14:paraId="6299F1F7" w14:textId="77777777" w:rsidR="00455A59" w:rsidRDefault="00455A59" w:rsidP="00455A59"/>
    <w:p w14:paraId="46E46ACB" w14:textId="77777777" w:rsidR="00455A59" w:rsidRDefault="00455A59" w:rsidP="00455A59">
      <w:r>
        <w:t xml:space="preserve">If you cannot attend a class – including where you have an adjustment to state that you should </w:t>
      </w:r>
      <w:r>
        <w:lastRenderedPageBreak/>
        <w:t xml:space="preserve">not be penalised for absence due to illness or disability – you must ensure you contact the relevant member of teaching staff to alert them to your absence.  </w:t>
      </w:r>
    </w:p>
    <w:p w14:paraId="43E1D453" w14:textId="77777777" w:rsidR="00455A59" w:rsidRDefault="00455A59" w:rsidP="00455A59"/>
    <w:p w14:paraId="499B412E" w14:textId="77777777" w:rsidR="00455A59" w:rsidRDefault="00455A59" w:rsidP="00455A59">
      <w:r>
        <w:t xml:space="preserve">If you are experiencing difficulties which are having an impact on your ability to engage with your studies, contact your Student Adviser on </w:t>
      </w:r>
      <w:hyperlink r:id="rId93" w:history="1">
        <w:r w:rsidRPr="007D343A">
          <w:rPr>
            <w:rStyle w:val="Hyperlink"/>
          </w:rPr>
          <w:t>student.sps@ed.ac.uk</w:t>
        </w:r>
      </w:hyperlink>
      <w:r>
        <w:t>.</w:t>
      </w:r>
    </w:p>
    <w:p w14:paraId="6420510F" w14:textId="77777777" w:rsidR="00455A59" w:rsidRPr="00813857" w:rsidRDefault="00455A59" w:rsidP="00455A59"/>
    <w:p w14:paraId="46D29400" w14:textId="2DC9AFBC" w:rsidR="00455A59" w:rsidRPr="00813857" w:rsidRDefault="00667908" w:rsidP="00455A59">
      <w:hyperlink r:id="rId94" w:history="1">
        <w:r w:rsidR="00A83644">
          <w:rPr>
            <w:rStyle w:val="Hyperlink"/>
          </w:rPr>
          <w:t>Attendance and engagement</w:t>
        </w:r>
      </w:hyperlink>
    </w:p>
    <w:p w14:paraId="17849EE4" w14:textId="77777777" w:rsidR="00455A59" w:rsidRPr="00813857" w:rsidRDefault="00455A59" w:rsidP="00455A59"/>
    <w:p w14:paraId="55D050F7" w14:textId="5B40C840" w:rsidR="00455A59" w:rsidRPr="00813857" w:rsidRDefault="006A72FF" w:rsidP="00455A59">
      <w:pPr>
        <w:pStyle w:val="Heading2"/>
      </w:pPr>
      <w:bookmarkStart w:id="95" w:name="_bookmark4"/>
      <w:bookmarkStart w:id="96" w:name="_Toc174970697"/>
      <w:bookmarkEnd w:id="95"/>
      <w:r>
        <w:t>8</w:t>
      </w:r>
      <w:r w:rsidR="00455A59" w:rsidRPr="00813857">
        <w:t>.5 Data Protection</w:t>
      </w:r>
      <w:bookmarkEnd w:id="96"/>
    </w:p>
    <w:p w14:paraId="33BF0027" w14:textId="77777777" w:rsidR="00455A59" w:rsidRDefault="00455A59" w:rsidP="00455A59">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14:paraId="4175ABA3" w14:textId="77777777" w:rsidR="00455A59" w:rsidRDefault="00455A59" w:rsidP="00455A59"/>
    <w:p w14:paraId="5A467364" w14:textId="77777777" w:rsidR="00455A59" w:rsidRDefault="00455A59" w:rsidP="00455A59">
      <w:r>
        <w:t xml:space="preserve">Failure to comply with the responsibilities under the policy is an offence against </w:t>
      </w:r>
      <w:proofErr w:type="gramStart"/>
      <w:r>
        <w:t>University</w:t>
      </w:r>
      <w:proofErr w:type="gramEnd"/>
      <w:r>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14:paraId="5BC5A1BD" w14:textId="77777777" w:rsidR="00455A59" w:rsidRDefault="00455A59" w:rsidP="00455A59"/>
    <w:p w14:paraId="0F0DD5D4" w14:textId="77777777" w:rsidR="001806EE" w:rsidRPr="00813857" w:rsidRDefault="00667908" w:rsidP="001806EE">
      <w:hyperlink r:id="rId95">
        <w:r w:rsidR="001806EE" w:rsidRPr="64E4322C">
          <w:rPr>
            <w:rStyle w:val="Hyperlink"/>
          </w:rPr>
          <w:t>Personal data processed by students</w:t>
        </w:r>
      </w:hyperlink>
    </w:p>
    <w:p w14:paraId="29E1EDF8" w14:textId="77777777" w:rsidR="00455A59" w:rsidRPr="00813857" w:rsidRDefault="00455A59" w:rsidP="00455A59"/>
    <w:p w14:paraId="5B7301CF" w14:textId="7AFABC93" w:rsidR="00455A59" w:rsidRPr="00813857" w:rsidRDefault="006A72FF" w:rsidP="00455A59">
      <w:pPr>
        <w:pStyle w:val="Heading2"/>
      </w:pPr>
      <w:bookmarkStart w:id="97" w:name="_bookmark6"/>
      <w:bookmarkStart w:id="98" w:name="_Toc174970698"/>
      <w:bookmarkEnd w:id="97"/>
      <w:r>
        <w:t>8</w:t>
      </w:r>
      <w:r w:rsidR="00455A59" w:rsidRPr="00813857">
        <w:t>.6 Health and safety</w:t>
      </w:r>
      <w:bookmarkEnd w:id="98"/>
    </w:p>
    <w:p w14:paraId="66193D4F" w14:textId="77777777" w:rsidR="00455A59" w:rsidRPr="00813857" w:rsidRDefault="00455A59" w:rsidP="00455A59">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14:paraId="7151FB1A" w14:textId="77777777" w:rsidR="00455A59" w:rsidRPr="00813857" w:rsidRDefault="00455A59" w:rsidP="00455A59"/>
    <w:p w14:paraId="711B1ADD" w14:textId="50ED9AB5" w:rsidR="00455A59" w:rsidRPr="00E73F54" w:rsidRDefault="00E73F54" w:rsidP="00E73F54">
      <w:pPr>
        <w:pStyle w:val="Heading3"/>
        <w:rPr>
          <w:rStyle w:val="Emphasis"/>
          <w:i w:val="0"/>
          <w:iCs w:val="0"/>
        </w:rPr>
      </w:pPr>
      <w:bookmarkStart w:id="99" w:name="_Toc174970699"/>
      <w:r w:rsidRPr="00E73F54">
        <w:rPr>
          <w:rStyle w:val="Strong"/>
          <w:b/>
          <w:bCs w:val="0"/>
        </w:rPr>
        <w:t xml:space="preserve">8.6.1 </w:t>
      </w:r>
      <w:r w:rsidR="00455A59" w:rsidRPr="00E73F54">
        <w:rPr>
          <w:rStyle w:val="Emphasis"/>
          <w:i w:val="0"/>
          <w:iCs w:val="0"/>
        </w:rPr>
        <w:t>The University Health and Safety Policy</w:t>
      </w:r>
      <w:bookmarkEnd w:id="99"/>
      <w:r w:rsidR="00455A59" w:rsidRPr="00E73F54">
        <w:rPr>
          <w:rStyle w:val="Emphasis"/>
          <w:i w:val="0"/>
          <w:iCs w:val="0"/>
        </w:rPr>
        <w:t xml:space="preserve"> </w:t>
      </w:r>
    </w:p>
    <w:p w14:paraId="6DA6DDBF" w14:textId="77777777" w:rsidR="005003BF" w:rsidRPr="00813857" w:rsidRDefault="00455A59" w:rsidP="005003BF">
      <w:r w:rsidRPr="00813857">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w:t>
      </w:r>
      <w:r w:rsidR="005003BF">
        <w:t xml:space="preserve">Further guidance on health and safety matters can be found on the Health and Safety Department website: </w:t>
      </w:r>
      <w:hyperlink r:id="rId96">
        <w:r w:rsidR="005003BF" w:rsidRPr="64E4322C">
          <w:rPr>
            <w:rStyle w:val="Hyperlink"/>
          </w:rPr>
          <w:t>Health and Safety</w:t>
        </w:r>
      </w:hyperlink>
      <w:r w:rsidR="005003BF">
        <w:t xml:space="preserve"> including contact details for all professional staff within the corporate Health and Safety Department.</w:t>
      </w:r>
    </w:p>
    <w:p w14:paraId="090A65F4" w14:textId="3595D02A" w:rsidR="00455A59" w:rsidRPr="00813857" w:rsidRDefault="00455A59" w:rsidP="00455A59"/>
    <w:p w14:paraId="6EF60752" w14:textId="58FBB5F4" w:rsidR="00455A59" w:rsidRPr="00E73F54" w:rsidRDefault="00E73F54" w:rsidP="00E73F54">
      <w:pPr>
        <w:pStyle w:val="Heading3"/>
        <w:rPr>
          <w:rStyle w:val="Strong"/>
          <w:b/>
          <w:bCs w:val="0"/>
        </w:rPr>
      </w:pPr>
      <w:bookmarkStart w:id="100" w:name="_bookmark7"/>
      <w:bookmarkStart w:id="101" w:name="_Toc174970700"/>
      <w:bookmarkEnd w:id="100"/>
      <w:r w:rsidRPr="00E73F54">
        <w:rPr>
          <w:rStyle w:val="Strong"/>
          <w:b/>
          <w:bCs w:val="0"/>
        </w:rPr>
        <w:t xml:space="preserve">8.6.2 </w:t>
      </w:r>
      <w:r w:rsidR="00455A59" w:rsidRPr="00E73F54">
        <w:rPr>
          <w:rStyle w:val="Strong"/>
          <w:b/>
          <w:bCs w:val="0"/>
        </w:rPr>
        <w:t>Fire, accidents &amp; emergencies</w:t>
      </w:r>
      <w:bookmarkEnd w:id="101"/>
    </w:p>
    <w:p w14:paraId="6F83D224" w14:textId="77777777" w:rsidR="00455A59" w:rsidRPr="00813857" w:rsidRDefault="00455A59" w:rsidP="00455A59">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14:paraId="2F21AAF0" w14:textId="77777777" w:rsidR="00455A59" w:rsidRPr="00813857" w:rsidRDefault="00455A59" w:rsidP="00455A59"/>
    <w:p w14:paraId="39A77668" w14:textId="77777777" w:rsidR="00455A59" w:rsidRPr="00813857" w:rsidRDefault="00455A59" w:rsidP="00455A59">
      <w:r w:rsidRPr="00813857">
        <w:t>Any accident should be reported to the main SPS reception located on the ground floor of the Chrystal Macmillan Building. First Aid boxes are located in all kitchen points, and at the main Chrystal Macmillan Building Reception.</w:t>
      </w:r>
    </w:p>
    <w:p w14:paraId="6876369D" w14:textId="77777777" w:rsidR="00455A59" w:rsidRPr="00813857" w:rsidRDefault="00455A59" w:rsidP="00455A59"/>
    <w:tbl>
      <w:tblPr>
        <w:tblStyle w:val="TableGrid"/>
        <w:tblW w:w="0" w:type="auto"/>
        <w:tblLook w:val="04A0" w:firstRow="1" w:lastRow="0" w:firstColumn="1" w:lastColumn="0" w:noHBand="0" w:noVBand="1"/>
      </w:tblPr>
      <w:tblGrid>
        <w:gridCol w:w="9204"/>
      </w:tblGrid>
      <w:tr w:rsidR="00455A59" w:rsidRPr="00813857" w14:paraId="7835E547" w14:textId="77777777" w:rsidTr="005A239F">
        <w:tc>
          <w:tcPr>
            <w:tcW w:w="9430" w:type="dxa"/>
          </w:tcPr>
          <w:p w14:paraId="1A1A2624" w14:textId="77777777" w:rsidR="00455A59" w:rsidRPr="00813857" w:rsidRDefault="00455A59" w:rsidP="005A239F">
            <w:r w:rsidRPr="00813857">
              <w:lastRenderedPageBreak/>
              <w:t>In case of an emergency of any kind, call security on 2222 (internal) or 0131 650 2222 (external).  This number is also on the reverse of your student card.</w:t>
            </w:r>
          </w:p>
        </w:tc>
      </w:tr>
    </w:tbl>
    <w:p w14:paraId="46A9C975" w14:textId="77777777" w:rsidR="00455A59" w:rsidRPr="00813857" w:rsidRDefault="00455A59" w:rsidP="00455A59"/>
    <w:p w14:paraId="7AA2604C" w14:textId="6A137A51" w:rsidR="00455A59" w:rsidRPr="00813857" w:rsidRDefault="006A72FF" w:rsidP="00455A59">
      <w:pPr>
        <w:pStyle w:val="Heading2"/>
      </w:pPr>
      <w:bookmarkStart w:id="102" w:name="_bookmark8"/>
      <w:bookmarkStart w:id="103" w:name="_Toc174970701"/>
      <w:bookmarkEnd w:id="102"/>
      <w:r>
        <w:t>8</w:t>
      </w:r>
      <w:r w:rsidR="00455A59" w:rsidRPr="00813857">
        <w:t>.7 Security and personal possessions</w:t>
      </w:r>
      <w:bookmarkEnd w:id="103"/>
    </w:p>
    <w:p w14:paraId="425538CC" w14:textId="77777777" w:rsidR="00455A59" w:rsidRPr="00813857" w:rsidRDefault="00455A59" w:rsidP="00455A59">
      <w:r w:rsidRPr="00813857">
        <w:t xml:space="preserve">Students’ personal possessions are not covered by the University’s insurance policy. Lost property may be handed into the main Reception on the ground floor. If items go </w:t>
      </w:r>
      <w:proofErr w:type="gramStart"/>
      <w:r w:rsidRPr="00813857">
        <w:t>missing</w:t>
      </w:r>
      <w:proofErr w:type="gramEnd"/>
      <w:r w:rsidRPr="00813857">
        <w:t xml:space="preserve"> please inform Security at (0131 650 2257)</w:t>
      </w:r>
    </w:p>
    <w:p w14:paraId="5429A32F" w14:textId="572D4810" w:rsidR="001943DD" w:rsidRPr="00813857" w:rsidRDefault="001943DD" w:rsidP="00813857"/>
    <w:sectPr w:rsidR="001943DD" w:rsidRPr="00813857" w:rsidSect="00B874DD">
      <w:pgSz w:w="11910" w:h="16840"/>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9EA6" w14:textId="77777777" w:rsidR="00667908" w:rsidRDefault="00667908">
      <w:r>
        <w:separator/>
      </w:r>
    </w:p>
  </w:endnote>
  <w:endnote w:type="continuationSeparator" w:id="0">
    <w:p w14:paraId="68D79879" w14:textId="77777777" w:rsidR="00667908" w:rsidRDefault="00667908">
      <w:r>
        <w:continuationSeparator/>
      </w:r>
    </w:p>
  </w:endnote>
  <w:endnote w:type="continuationNotice" w:id="1">
    <w:p w14:paraId="74DEF740" w14:textId="77777777" w:rsidR="00667908" w:rsidRDefault="0066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D7AD" w14:textId="160ED875" w:rsidR="005A239F" w:rsidRPr="00813857" w:rsidRDefault="005A239F" w:rsidP="00813857">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59EC8E28">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108EAA0" id="docshape1" o:spid="_x0000_s1026" alt="Title: Page end line - Description: Line at bottom of page indicating page end before footer text" style="position:absolute;margin-left:34.55pt;margin-top:778.3pt;width:526.3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fillcolor="#d9d9d9" stroked="f">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8197" w14:textId="7A493098" w:rsidR="005A239F" w:rsidRDefault="005A239F">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E6942"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" filled="f" stroked="f">
              <v:textbox inset="0,0,0,0">
                <w:txbxContent>
                  <w:p w14:paraId="6BCA8197" w14:textId="7A493098" w:rsidR="005A239F" w:rsidRDefault="005A239F">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590ECA">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2D72" w14:textId="77777777" w:rsidR="00667908" w:rsidRDefault="00667908">
      <w:r>
        <w:separator/>
      </w:r>
    </w:p>
  </w:footnote>
  <w:footnote w:type="continuationSeparator" w:id="0">
    <w:p w14:paraId="3E989F60" w14:textId="77777777" w:rsidR="00667908" w:rsidRDefault="00667908">
      <w:r>
        <w:continuationSeparator/>
      </w:r>
    </w:p>
  </w:footnote>
  <w:footnote w:type="continuationNotice" w:id="1">
    <w:p w14:paraId="74D64E02" w14:textId="77777777" w:rsidR="00667908" w:rsidRDefault="00667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6BE"/>
    <w:multiLevelType w:val="hybridMultilevel"/>
    <w:tmpl w:val="C46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926"/>
    <w:multiLevelType w:val="hybridMultilevel"/>
    <w:tmpl w:val="AD6A54E2"/>
    <w:lvl w:ilvl="0" w:tplc="EBCCB7CC">
      <w:start w:val="1"/>
      <w:numFmt w:val="bullet"/>
      <w:lvlText w:val=""/>
      <w:lvlJc w:val="left"/>
      <w:pPr>
        <w:ind w:left="720" w:hanging="360"/>
      </w:pPr>
      <w:rPr>
        <w:rFonts w:ascii="Symbol" w:hAnsi="Symbol" w:hint="default"/>
      </w:rPr>
    </w:lvl>
    <w:lvl w:ilvl="1" w:tplc="C66C900C">
      <w:start w:val="1"/>
      <w:numFmt w:val="bullet"/>
      <w:lvlText w:val="o"/>
      <w:lvlJc w:val="left"/>
      <w:pPr>
        <w:ind w:left="1440" w:hanging="360"/>
      </w:pPr>
      <w:rPr>
        <w:rFonts w:ascii="Courier New" w:hAnsi="Courier New" w:hint="default"/>
      </w:rPr>
    </w:lvl>
    <w:lvl w:ilvl="2" w:tplc="AB1E49AA">
      <w:start w:val="1"/>
      <w:numFmt w:val="bullet"/>
      <w:lvlText w:val=""/>
      <w:lvlJc w:val="left"/>
      <w:pPr>
        <w:ind w:left="2160" w:hanging="360"/>
      </w:pPr>
      <w:rPr>
        <w:rFonts w:ascii="Wingdings" w:hAnsi="Wingdings" w:hint="default"/>
      </w:rPr>
    </w:lvl>
    <w:lvl w:ilvl="3" w:tplc="8ADC904A">
      <w:start w:val="1"/>
      <w:numFmt w:val="bullet"/>
      <w:lvlText w:val=""/>
      <w:lvlJc w:val="left"/>
      <w:pPr>
        <w:ind w:left="2880" w:hanging="360"/>
      </w:pPr>
      <w:rPr>
        <w:rFonts w:ascii="Symbol" w:hAnsi="Symbol" w:hint="default"/>
      </w:rPr>
    </w:lvl>
    <w:lvl w:ilvl="4" w:tplc="E2D8052C">
      <w:start w:val="1"/>
      <w:numFmt w:val="bullet"/>
      <w:lvlText w:val="o"/>
      <w:lvlJc w:val="left"/>
      <w:pPr>
        <w:ind w:left="3600" w:hanging="360"/>
      </w:pPr>
      <w:rPr>
        <w:rFonts w:ascii="Courier New" w:hAnsi="Courier New" w:hint="default"/>
      </w:rPr>
    </w:lvl>
    <w:lvl w:ilvl="5" w:tplc="A40A80D6">
      <w:start w:val="1"/>
      <w:numFmt w:val="bullet"/>
      <w:lvlText w:val=""/>
      <w:lvlJc w:val="left"/>
      <w:pPr>
        <w:ind w:left="4320" w:hanging="360"/>
      </w:pPr>
      <w:rPr>
        <w:rFonts w:ascii="Wingdings" w:hAnsi="Wingdings" w:hint="default"/>
      </w:rPr>
    </w:lvl>
    <w:lvl w:ilvl="6" w:tplc="1BA29880">
      <w:start w:val="1"/>
      <w:numFmt w:val="bullet"/>
      <w:lvlText w:val=""/>
      <w:lvlJc w:val="left"/>
      <w:pPr>
        <w:ind w:left="5040" w:hanging="360"/>
      </w:pPr>
      <w:rPr>
        <w:rFonts w:ascii="Symbol" w:hAnsi="Symbol" w:hint="default"/>
      </w:rPr>
    </w:lvl>
    <w:lvl w:ilvl="7" w:tplc="E6B661F2">
      <w:start w:val="1"/>
      <w:numFmt w:val="bullet"/>
      <w:lvlText w:val="o"/>
      <w:lvlJc w:val="left"/>
      <w:pPr>
        <w:ind w:left="5760" w:hanging="360"/>
      </w:pPr>
      <w:rPr>
        <w:rFonts w:ascii="Courier New" w:hAnsi="Courier New" w:hint="default"/>
      </w:rPr>
    </w:lvl>
    <w:lvl w:ilvl="8" w:tplc="01A47216">
      <w:start w:val="1"/>
      <w:numFmt w:val="bullet"/>
      <w:lvlText w:val=""/>
      <w:lvlJc w:val="left"/>
      <w:pPr>
        <w:ind w:left="6480" w:hanging="360"/>
      </w:pPr>
      <w:rPr>
        <w:rFonts w:ascii="Wingdings" w:hAnsi="Wingdings" w:hint="default"/>
      </w:rPr>
    </w:lvl>
  </w:abstractNum>
  <w:abstractNum w:abstractNumId="2" w15:restartNumberingAfterBreak="0">
    <w:nsid w:val="11337E0C"/>
    <w:multiLevelType w:val="hybridMultilevel"/>
    <w:tmpl w:val="D76CE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4629"/>
    <w:multiLevelType w:val="hybridMultilevel"/>
    <w:tmpl w:val="A68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76C7F"/>
    <w:multiLevelType w:val="hybridMultilevel"/>
    <w:tmpl w:val="1D54A0A4"/>
    <w:lvl w:ilvl="0" w:tplc="275443CA">
      <w:numFmt w:val="bullet"/>
      <w:lvlText w:val=""/>
      <w:lvlJc w:val="left"/>
      <w:pPr>
        <w:ind w:left="1542" w:hanging="361"/>
      </w:pPr>
      <w:rPr>
        <w:rFonts w:ascii="Symbol" w:eastAsia="Symbol" w:hAnsi="Symbol" w:cs="Symbol" w:hint="default"/>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5" w15:restartNumberingAfterBreak="0">
    <w:nsid w:val="1E6540C3"/>
    <w:multiLevelType w:val="hybridMultilevel"/>
    <w:tmpl w:val="7264E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23342"/>
    <w:multiLevelType w:val="hybridMultilevel"/>
    <w:tmpl w:val="306C1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64AE6"/>
    <w:multiLevelType w:val="hybridMultilevel"/>
    <w:tmpl w:val="3A2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96A19"/>
    <w:multiLevelType w:val="hybridMultilevel"/>
    <w:tmpl w:val="330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A6C67"/>
    <w:multiLevelType w:val="hybridMultilevel"/>
    <w:tmpl w:val="F580F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A1487"/>
    <w:multiLevelType w:val="multilevel"/>
    <w:tmpl w:val="7D6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815B9"/>
    <w:multiLevelType w:val="hybridMultilevel"/>
    <w:tmpl w:val="0B1C7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146EA"/>
    <w:multiLevelType w:val="hybridMultilevel"/>
    <w:tmpl w:val="99C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443D4"/>
    <w:multiLevelType w:val="hybridMultilevel"/>
    <w:tmpl w:val="A1D2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130437"/>
    <w:multiLevelType w:val="hybridMultilevel"/>
    <w:tmpl w:val="9EB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70644"/>
    <w:multiLevelType w:val="hybridMultilevel"/>
    <w:tmpl w:val="429AA324"/>
    <w:lvl w:ilvl="0" w:tplc="0B7E344C">
      <w:start w:val="1"/>
      <w:numFmt w:val="decimal"/>
      <w:lvlText w:val="%1."/>
      <w:lvlJc w:val="left"/>
      <w:pPr>
        <w:ind w:left="100" w:hanging="336"/>
      </w:pPr>
      <w:rPr>
        <w:rFonts w:ascii="Arial" w:eastAsia="Arial" w:hAnsi="Arial" w:cs="Arial" w:hint="default"/>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18" w15:restartNumberingAfterBreak="0">
    <w:nsid w:val="679A4CA6"/>
    <w:multiLevelType w:val="multilevel"/>
    <w:tmpl w:val="6F8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07101"/>
    <w:multiLevelType w:val="hybridMultilevel"/>
    <w:tmpl w:val="FAD6A64C"/>
    <w:lvl w:ilvl="0" w:tplc="38686566">
      <w:start w:val="1"/>
      <w:numFmt w:val="bullet"/>
      <w:lvlText w:val="o"/>
      <w:lvlJc w:val="left"/>
      <w:pPr>
        <w:tabs>
          <w:tab w:val="num" w:pos="720"/>
        </w:tabs>
        <w:ind w:left="720" w:hanging="360"/>
      </w:pPr>
      <w:rPr>
        <w:rFonts w:ascii="Courier New" w:hAnsi="Courier New" w:hint="default"/>
      </w:rPr>
    </w:lvl>
    <w:lvl w:ilvl="1" w:tplc="701686B4">
      <w:start w:val="1"/>
      <w:numFmt w:val="bullet"/>
      <w:lvlText w:val="o"/>
      <w:lvlJc w:val="left"/>
      <w:pPr>
        <w:tabs>
          <w:tab w:val="num" w:pos="1440"/>
        </w:tabs>
        <w:ind w:left="1440" w:hanging="360"/>
      </w:pPr>
      <w:rPr>
        <w:rFonts w:ascii="Courier New" w:hAnsi="Courier New" w:hint="default"/>
      </w:rPr>
    </w:lvl>
    <w:lvl w:ilvl="2" w:tplc="34EE10A2" w:tentative="1">
      <w:start w:val="1"/>
      <w:numFmt w:val="bullet"/>
      <w:lvlText w:val="o"/>
      <w:lvlJc w:val="left"/>
      <w:pPr>
        <w:tabs>
          <w:tab w:val="num" w:pos="2160"/>
        </w:tabs>
        <w:ind w:left="2160" w:hanging="360"/>
      </w:pPr>
      <w:rPr>
        <w:rFonts w:ascii="Courier New" w:hAnsi="Courier New" w:hint="default"/>
      </w:rPr>
    </w:lvl>
    <w:lvl w:ilvl="3" w:tplc="781093EE" w:tentative="1">
      <w:start w:val="1"/>
      <w:numFmt w:val="bullet"/>
      <w:lvlText w:val="o"/>
      <w:lvlJc w:val="left"/>
      <w:pPr>
        <w:tabs>
          <w:tab w:val="num" w:pos="2880"/>
        </w:tabs>
        <w:ind w:left="2880" w:hanging="360"/>
      </w:pPr>
      <w:rPr>
        <w:rFonts w:ascii="Courier New" w:hAnsi="Courier New" w:hint="default"/>
      </w:rPr>
    </w:lvl>
    <w:lvl w:ilvl="4" w:tplc="A09ADD4C" w:tentative="1">
      <w:start w:val="1"/>
      <w:numFmt w:val="bullet"/>
      <w:lvlText w:val="o"/>
      <w:lvlJc w:val="left"/>
      <w:pPr>
        <w:tabs>
          <w:tab w:val="num" w:pos="3600"/>
        </w:tabs>
        <w:ind w:left="3600" w:hanging="360"/>
      </w:pPr>
      <w:rPr>
        <w:rFonts w:ascii="Courier New" w:hAnsi="Courier New" w:hint="default"/>
      </w:rPr>
    </w:lvl>
    <w:lvl w:ilvl="5" w:tplc="4A66893C" w:tentative="1">
      <w:start w:val="1"/>
      <w:numFmt w:val="bullet"/>
      <w:lvlText w:val="o"/>
      <w:lvlJc w:val="left"/>
      <w:pPr>
        <w:tabs>
          <w:tab w:val="num" w:pos="4320"/>
        </w:tabs>
        <w:ind w:left="4320" w:hanging="360"/>
      </w:pPr>
      <w:rPr>
        <w:rFonts w:ascii="Courier New" w:hAnsi="Courier New" w:hint="default"/>
      </w:rPr>
    </w:lvl>
    <w:lvl w:ilvl="6" w:tplc="2338A25C" w:tentative="1">
      <w:start w:val="1"/>
      <w:numFmt w:val="bullet"/>
      <w:lvlText w:val="o"/>
      <w:lvlJc w:val="left"/>
      <w:pPr>
        <w:tabs>
          <w:tab w:val="num" w:pos="5040"/>
        </w:tabs>
        <w:ind w:left="5040" w:hanging="360"/>
      </w:pPr>
      <w:rPr>
        <w:rFonts w:ascii="Courier New" w:hAnsi="Courier New" w:hint="default"/>
      </w:rPr>
    </w:lvl>
    <w:lvl w:ilvl="7" w:tplc="48D6944E" w:tentative="1">
      <w:start w:val="1"/>
      <w:numFmt w:val="bullet"/>
      <w:lvlText w:val="o"/>
      <w:lvlJc w:val="left"/>
      <w:pPr>
        <w:tabs>
          <w:tab w:val="num" w:pos="5760"/>
        </w:tabs>
        <w:ind w:left="5760" w:hanging="360"/>
      </w:pPr>
      <w:rPr>
        <w:rFonts w:ascii="Courier New" w:hAnsi="Courier New" w:hint="default"/>
      </w:rPr>
    </w:lvl>
    <w:lvl w:ilvl="8" w:tplc="F2449F9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79342596"/>
    <w:multiLevelType w:val="hybridMultilevel"/>
    <w:tmpl w:val="61F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18"/>
  </w:num>
  <w:num w:numId="5">
    <w:abstractNumId w:val="11"/>
  </w:num>
  <w:num w:numId="6">
    <w:abstractNumId w:val="3"/>
  </w:num>
  <w:num w:numId="7">
    <w:abstractNumId w:val="15"/>
  </w:num>
  <w:num w:numId="8">
    <w:abstractNumId w:val="14"/>
  </w:num>
  <w:num w:numId="9">
    <w:abstractNumId w:val="16"/>
  </w:num>
  <w:num w:numId="10">
    <w:abstractNumId w:val="19"/>
  </w:num>
  <w:num w:numId="11">
    <w:abstractNumId w:val="8"/>
  </w:num>
  <w:num w:numId="12">
    <w:abstractNumId w:val="5"/>
  </w:num>
  <w:num w:numId="13">
    <w:abstractNumId w:val="20"/>
  </w:num>
  <w:num w:numId="14">
    <w:abstractNumId w:val="0"/>
  </w:num>
  <w:num w:numId="15">
    <w:abstractNumId w:val="9"/>
  </w:num>
  <w:num w:numId="16">
    <w:abstractNumId w:val="7"/>
  </w:num>
  <w:num w:numId="17">
    <w:abstractNumId w:val="2"/>
  </w:num>
  <w:num w:numId="18">
    <w:abstractNumId w:val="13"/>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4786C"/>
    <w:rsid w:val="00004285"/>
    <w:rsid w:val="00007655"/>
    <w:rsid w:val="00007957"/>
    <w:rsid w:val="00010CF2"/>
    <w:rsid w:val="00014011"/>
    <w:rsid w:val="0001589D"/>
    <w:rsid w:val="000176DE"/>
    <w:rsid w:val="0001775A"/>
    <w:rsid w:val="000241B6"/>
    <w:rsid w:val="00024E7F"/>
    <w:rsid w:val="00032E06"/>
    <w:rsid w:val="000347A7"/>
    <w:rsid w:val="00036708"/>
    <w:rsid w:val="0005495C"/>
    <w:rsid w:val="00054989"/>
    <w:rsid w:val="00054FB1"/>
    <w:rsid w:val="000603D4"/>
    <w:rsid w:val="00062303"/>
    <w:rsid w:val="00072223"/>
    <w:rsid w:val="000745D0"/>
    <w:rsid w:val="00074A84"/>
    <w:rsid w:val="00075A45"/>
    <w:rsid w:val="0008334E"/>
    <w:rsid w:val="00091D35"/>
    <w:rsid w:val="00095387"/>
    <w:rsid w:val="000A3300"/>
    <w:rsid w:val="000A6024"/>
    <w:rsid w:val="000B0598"/>
    <w:rsid w:val="000B2E7D"/>
    <w:rsid w:val="000B48B9"/>
    <w:rsid w:val="000B4A47"/>
    <w:rsid w:val="000B5B2C"/>
    <w:rsid w:val="000C0647"/>
    <w:rsid w:val="000C20E9"/>
    <w:rsid w:val="000C42E4"/>
    <w:rsid w:val="000C45FD"/>
    <w:rsid w:val="000C547B"/>
    <w:rsid w:val="000C7347"/>
    <w:rsid w:val="000D2B56"/>
    <w:rsid w:val="000D50A3"/>
    <w:rsid w:val="000D580B"/>
    <w:rsid w:val="000D5A4D"/>
    <w:rsid w:val="000E6A9B"/>
    <w:rsid w:val="000F2A61"/>
    <w:rsid w:val="000F7865"/>
    <w:rsid w:val="00107FD8"/>
    <w:rsid w:val="0011127E"/>
    <w:rsid w:val="0011421C"/>
    <w:rsid w:val="00116479"/>
    <w:rsid w:val="00117173"/>
    <w:rsid w:val="00124D47"/>
    <w:rsid w:val="00132259"/>
    <w:rsid w:val="00137350"/>
    <w:rsid w:val="001374F1"/>
    <w:rsid w:val="001376FF"/>
    <w:rsid w:val="00140A4C"/>
    <w:rsid w:val="001425B1"/>
    <w:rsid w:val="001512B9"/>
    <w:rsid w:val="00153427"/>
    <w:rsid w:val="00156B0A"/>
    <w:rsid w:val="00166861"/>
    <w:rsid w:val="00175A15"/>
    <w:rsid w:val="00177840"/>
    <w:rsid w:val="001806EE"/>
    <w:rsid w:val="00181529"/>
    <w:rsid w:val="001943DD"/>
    <w:rsid w:val="001A04C2"/>
    <w:rsid w:val="001A3B6B"/>
    <w:rsid w:val="001B2ED4"/>
    <w:rsid w:val="001B620B"/>
    <w:rsid w:val="001B7ADB"/>
    <w:rsid w:val="001C1A31"/>
    <w:rsid w:val="001C2985"/>
    <w:rsid w:val="001C521B"/>
    <w:rsid w:val="001D0350"/>
    <w:rsid w:val="001D38CF"/>
    <w:rsid w:val="001D5208"/>
    <w:rsid w:val="001F4B00"/>
    <w:rsid w:val="002001DD"/>
    <w:rsid w:val="00200481"/>
    <w:rsid w:val="00202194"/>
    <w:rsid w:val="00210C1D"/>
    <w:rsid w:val="002255F8"/>
    <w:rsid w:val="0023042E"/>
    <w:rsid w:val="0023269E"/>
    <w:rsid w:val="002358C8"/>
    <w:rsid w:val="00243D4C"/>
    <w:rsid w:val="00246019"/>
    <w:rsid w:val="00246829"/>
    <w:rsid w:val="002632BD"/>
    <w:rsid w:val="002653C3"/>
    <w:rsid w:val="002674C5"/>
    <w:rsid w:val="00271AF9"/>
    <w:rsid w:val="0027644A"/>
    <w:rsid w:val="00276755"/>
    <w:rsid w:val="00277369"/>
    <w:rsid w:val="002849D1"/>
    <w:rsid w:val="002867ED"/>
    <w:rsid w:val="00286A31"/>
    <w:rsid w:val="00286D84"/>
    <w:rsid w:val="00290999"/>
    <w:rsid w:val="00290F1D"/>
    <w:rsid w:val="00297183"/>
    <w:rsid w:val="00297557"/>
    <w:rsid w:val="002A2FA9"/>
    <w:rsid w:val="002A7D98"/>
    <w:rsid w:val="002B5787"/>
    <w:rsid w:val="002C19A6"/>
    <w:rsid w:val="002D43B1"/>
    <w:rsid w:val="002D7B15"/>
    <w:rsid w:val="002E6CE5"/>
    <w:rsid w:val="002F2C08"/>
    <w:rsid w:val="002F6F9E"/>
    <w:rsid w:val="00311FD7"/>
    <w:rsid w:val="00316EA4"/>
    <w:rsid w:val="00316FBE"/>
    <w:rsid w:val="003170E6"/>
    <w:rsid w:val="003227C2"/>
    <w:rsid w:val="003239CA"/>
    <w:rsid w:val="00326FD1"/>
    <w:rsid w:val="00331BE6"/>
    <w:rsid w:val="00333FC5"/>
    <w:rsid w:val="00344C1E"/>
    <w:rsid w:val="00345913"/>
    <w:rsid w:val="00350D40"/>
    <w:rsid w:val="00356198"/>
    <w:rsid w:val="00357086"/>
    <w:rsid w:val="00362115"/>
    <w:rsid w:val="003670F7"/>
    <w:rsid w:val="003730E7"/>
    <w:rsid w:val="00377E46"/>
    <w:rsid w:val="003818AC"/>
    <w:rsid w:val="003854DB"/>
    <w:rsid w:val="00385FAE"/>
    <w:rsid w:val="0038770C"/>
    <w:rsid w:val="00396034"/>
    <w:rsid w:val="003960C3"/>
    <w:rsid w:val="00397A70"/>
    <w:rsid w:val="003B0A3C"/>
    <w:rsid w:val="003C02BF"/>
    <w:rsid w:val="003C03CC"/>
    <w:rsid w:val="003D40A3"/>
    <w:rsid w:val="003D7F01"/>
    <w:rsid w:val="003E1C0D"/>
    <w:rsid w:val="003F1A8F"/>
    <w:rsid w:val="003F1D24"/>
    <w:rsid w:val="003F38B9"/>
    <w:rsid w:val="003F6FDB"/>
    <w:rsid w:val="00417493"/>
    <w:rsid w:val="0042037E"/>
    <w:rsid w:val="00421389"/>
    <w:rsid w:val="00424C63"/>
    <w:rsid w:val="004254C0"/>
    <w:rsid w:val="004351B0"/>
    <w:rsid w:val="00443EF1"/>
    <w:rsid w:val="0045194B"/>
    <w:rsid w:val="00455A59"/>
    <w:rsid w:val="004651C0"/>
    <w:rsid w:val="00485881"/>
    <w:rsid w:val="00496A94"/>
    <w:rsid w:val="004A1CE9"/>
    <w:rsid w:val="004B5349"/>
    <w:rsid w:val="004C5B7F"/>
    <w:rsid w:val="004D5BFF"/>
    <w:rsid w:val="004D68EA"/>
    <w:rsid w:val="004E357F"/>
    <w:rsid w:val="004E606D"/>
    <w:rsid w:val="004F1F4A"/>
    <w:rsid w:val="004F5C1C"/>
    <w:rsid w:val="004F6EE5"/>
    <w:rsid w:val="005003BF"/>
    <w:rsid w:val="00502B38"/>
    <w:rsid w:val="00504B2F"/>
    <w:rsid w:val="005072C0"/>
    <w:rsid w:val="00513D53"/>
    <w:rsid w:val="00516397"/>
    <w:rsid w:val="005341DB"/>
    <w:rsid w:val="00540A82"/>
    <w:rsid w:val="005459B5"/>
    <w:rsid w:val="00555232"/>
    <w:rsid w:val="005567FE"/>
    <w:rsid w:val="00564F81"/>
    <w:rsid w:val="005748FB"/>
    <w:rsid w:val="0058045E"/>
    <w:rsid w:val="00580885"/>
    <w:rsid w:val="00582601"/>
    <w:rsid w:val="00587994"/>
    <w:rsid w:val="00590ECA"/>
    <w:rsid w:val="00591357"/>
    <w:rsid w:val="005A239F"/>
    <w:rsid w:val="005A40CE"/>
    <w:rsid w:val="005B219C"/>
    <w:rsid w:val="005D2C23"/>
    <w:rsid w:val="005D4D84"/>
    <w:rsid w:val="005E3145"/>
    <w:rsid w:val="005E7E17"/>
    <w:rsid w:val="005F3BEB"/>
    <w:rsid w:val="0060167F"/>
    <w:rsid w:val="006020E4"/>
    <w:rsid w:val="00615CFD"/>
    <w:rsid w:val="00621781"/>
    <w:rsid w:val="0064270E"/>
    <w:rsid w:val="0064738C"/>
    <w:rsid w:val="0065295B"/>
    <w:rsid w:val="006578A8"/>
    <w:rsid w:val="006603D1"/>
    <w:rsid w:val="0066116E"/>
    <w:rsid w:val="00661A04"/>
    <w:rsid w:val="00665648"/>
    <w:rsid w:val="00667908"/>
    <w:rsid w:val="00672A52"/>
    <w:rsid w:val="00683F5F"/>
    <w:rsid w:val="00684280"/>
    <w:rsid w:val="00685BB6"/>
    <w:rsid w:val="00694732"/>
    <w:rsid w:val="006963E0"/>
    <w:rsid w:val="006970C3"/>
    <w:rsid w:val="006975A1"/>
    <w:rsid w:val="006A72FF"/>
    <w:rsid w:val="006B2624"/>
    <w:rsid w:val="006B2F31"/>
    <w:rsid w:val="006C4659"/>
    <w:rsid w:val="006C4A6F"/>
    <w:rsid w:val="006C53B0"/>
    <w:rsid w:val="006C5D80"/>
    <w:rsid w:val="006C6D93"/>
    <w:rsid w:val="006D43A0"/>
    <w:rsid w:val="006D4A2F"/>
    <w:rsid w:val="006D6814"/>
    <w:rsid w:val="006E04BF"/>
    <w:rsid w:val="006E1B83"/>
    <w:rsid w:val="006E37F8"/>
    <w:rsid w:val="006F62B3"/>
    <w:rsid w:val="006F7B6A"/>
    <w:rsid w:val="00702D75"/>
    <w:rsid w:val="00703613"/>
    <w:rsid w:val="007124C5"/>
    <w:rsid w:val="00716561"/>
    <w:rsid w:val="007339DB"/>
    <w:rsid w:val="00735202"/>
    <w:rsid w:val="0074019D"/>
    <w:rsid w:val="00746BA2"/>
    <w:rsid w:val="00746EF7"/>
    <w:rsid w:val="00752A6E"/>
    <w:rsid w:val="007530FB"/>
    <w:rsid w:val="00757D1A"/>
    <w:rsid w:val="00763283"/>
    <w:rsid w:val="0076389F"/>
    <w:rsid w:val="00763CFA"/>
    <w:rsid w:val="00765651"/>
    <w:rsid w:val="007955B9"/>
    <w:rsid w:val="00796EF5"/>
    <w:rsid w:val="007B6F74"/>
    <w:rsid w:val="007C1749"/>
    <w:rsid w:val="007C2ECA"/>
    <w:rsid w:val="007C6305"/>
    <w:rsid w:val="007C66E9"/>
    <w:rsid w:val="007D2A5B"/>
    <w:rsid w:val="007E5733"/>
    <w:rsid w:val="007E756F"/>
    <w:rsid w:val="007F28D8"/>
    <w:rsid w:val="007F6C10"/>
    <w:rsid w:val="0080153D"/>
    <w:rsid w:val="00805E41"/>
    <w:rsid w:val="00811BC2"/>
    <w:rsid w:val="00811E4A"/>
    <w:rsid w:val="00812A6F"/>
    <w:rsid w:val="00813857"/>
    <w:rsid w:val="008144DF"/>
    <w:rsid w:val="00816E6A"/>
    <w:rsid w:val="008173DF"/>
    <w:rsid w:val="00822DA2"/>
    <w:rsid w:val="0082445D"/>
    <w:rsid w:val="00826B6C"/>
    <w:rsid w:val="00826E34"/>
    <w:rsid w:val="00832754"/>
    <w:rsid w:val="00847966"/>
    <w:rsid w:val="008557F9"/>
    <w:rsid w:val="00857902"/>
    <w:rsid w:val="00860675"/>
    <w:rsid w:val="008622AC"/>
    <w:rsid w:val="0088375C"/>
    <w:rsid w:val="008A1FC9"/>
    <w:rsid w:val="008A5E26"/>
    <w:rsid w:val="008B617B"/>
    <w:rsid w:val="008D0135"/>
    <w:rsid w:val="008E2B92"/>
    <w:rsid w:val="008E33B5"/>
    <w:rsid w:val="008F03EE"/>
    <w:rsid w:val="008F04C9"/>
    <w:rsid w:val="00903A9B"/>
    <w:rsid w:val="00904343"/>
    <w:rsid w:val="009100AF"/>
    <w:rsid w:val="0091140A"/>
    <w:rsid w:val="00914B07"/>
    <w:rsid w:val="009231EB"/>
    <w:rsid w:val="00923552"/>
    <w:rsid w:val="009245C2"/>
    <w:rsid w:val="00926693"/>
    <w:rsid w:val="00932B8D"/>
    <w:rsid w:val="009345BC"/>
    <w:rsid w:val="00941DF1"/>
    <w:rsid w:val="0094277F"/>
    <w:rsid w:val="009474EB"/>
    <w:rsid w:val="009521DA"/>
    <w:rsid w:val="00963FCC"/>
    <w:rsid w:val="00971803"/>
    <w:rsid w:val="00973A11"/>
    <w:rsid w:val="00981433"/>
    <w:rsid w:val="00981DEF"/>
    <w:rsid w:val="0098509F"/>
    <w:rsid w:val="00987280"/>
    <w:rsid w:val="00991706"/>
    <w:rsid w:val="009944EC"/>
    <w:rsid w:val="009953E2"/>
    <w:rsid w:val="009967FB"/>
    <w:rsid w:val="009A35FF"/>
    <w:rsid w:val="009B1478"/>
    <w:rsid w:val="009B36B1"/>
    <w:rsid w:val="009B4922"/>
    <w:rsid w:val="009B59B5"/>
    <w:rsid w:val="009C0FD7"/>
    <w:rsid w:val="009C5F7B"/>
    <w:rsid w:val="009C640B"/>
    <w:rsid w:val="009D28CC"/>
    <w:rsid w:val="009E5D99"/>
    <w:rsid w:val="009E722C"/>
    <w:rsid w:val="009F23A2"/>
    <w:rsid w:val="009F4B92"/>
    <w:rsid w:val="009F5BF0"/>
    <w:rsid w:val="00A03202"/>
    <w:rsid w:val="00A04B97"/>
    <w:rsid w:val="00A07B4B"/>
    <w:rsid w:val="00A10B50"/>
    <w:rsid w:val="00A13709"/>
    <w:rsid w:val="00A2083F"/>
    <w:rsid w:val="00A214D7"/>
    <w:rsid w:val="00A43DFD"/>
    <w:rsid w:val="00A515CD"/>
    <w:rsid w:val="00A5491B"/>
    <w:rsid w:val="00A54AD8"/>
    <w:rsid w:val="00A63F08"/>
    <w:rsid w:val="00A65755"/>
    <w:rsid w:val="00A709C3"/>
    <w:rsid w:val="00A72FF8"/>
    <w:rsid w:val="00A733DE"/>
    <w:rsid w:val="00A74101"/>
    <w:rsid w:val="00A75EE7"/>
    <w:rsid w:val="00A763E9"/>
    <w:rsid w:val="00A83644"/>
    <w:rsid w:val="00A905C1"/>
    <w:rsid w:val="00A91296"/>
    <w:rsid w:val="00A91D4E"/>
    <w:rsid w:val="00AA48C2"/>
    <w:rsid w:val="00AD0847"/>
    <w:rsid w:val="00AD0E85"/>
    <w:rsid w:val="00AD66CC"/>
    <w:rsid w:val="00AD70C3"/>
    <w:rsid w:val="00AE29D8"/>
    <w:rsid w:val="00AE3024"/>
    <w:rsid w:val="00AE4AF5"/>
    <w:rsid w:val="00AE5CCF"/>
    <w:rsid w:val="00AE6506"/>
    <w:rsid w:val="00AF02EC"/>
    <w:rsid w:val="00AF0318"/>
    <w:rsid w:val="00B0579B"/>
    <w:rsid w:val="00B05FA9"/>
    <w:rsid w:val="00B06E22"/>
    <w:rsid w:val="00B0773B"/>
    <w:rsid w:val="00B11F70"/>
    <w:rsid w:val="00B13043"/>
    <w:rsid w:val="00B1417E"/>
    <w:rsid w:val="00B15B01"/>
    <w:rsid w:val="00B1626B"/>
    <w:rsid w:val="00B16AF4"/>
    <w:rsid w:val="00B1788A"/>
    <w:rsid w:val="00B20CB0"/>
    <w:rsid w:val="00B2537C"/>
    <w:rsid w:val="00B30050"/>
    <w:rsid w:val="00B32D01"/>
    <w:rsid w:val="00B40950"/>
    <w:rsid w:val="00B5554C"/>
    <w:rsid w:val="00B55B0F"/>
    <w:rsid w:val="00B62E9D"/>
    <w:rsid w:val="00B630C0"/>
    <w:rsid w:val="00B6395E"/>
    <w:rsid w:val="00B67976"/>
    <w:rsid w:val="00B73ED0"/>
    <w:rsid w:val="00B74275"/>
    <w:rsid w:val="00B770EC"/>
    <w:rsid w:val="00B83443"/>
    <w:rsid w:val="00B874DD"/>
    <w:rsid w:val="00B9510E"/>
    <w:rsid w:val="00B97DA9"/>
    <w:rsid w:val="00BA32AF"/>
    <w:rsid w:val="00BA6A65"/>
    <w:rsid w:val="00BA7E4C"/>
    <w:rsid w:val="00BB507F"/>
    <w:rsid w:val="00BB7D76"/>
    <w:rsid w:val="00BC3B37"/>
    <w:rsid w:val="00BC6FC9"/>
    <w:rsid w:val="00BD2CB3"/>
    <w:rsid w:val="00BD47AB"/>
    <w:rsid w:val="00BD58C0"/>
    <w:rsid w:val="00BE7123"/>
    <w:rsid w:val="00BF1F43"/>
    <w:rsid w:val="00BF22DD"/>
    <w:rsid w:val="00BF5C63"/>
    <w:rsid w:val="00BF7EC2"/>
    <w:rsid w:val="00C10C12"/>
    <w:rsid w:val="00C136E6"/>
    <w:rsid w:val="00C14A1C"/>
    <w:rsid w:val="00C25A78"/>
    <w:rsid w:val="00C309CF"/>
    <w:rsid w:val="00C33E0D"/>
    <w:rsid w:val="00C351F8"/>
    <w:rsid w:val="00C36D8B"/>
    <w:rsid w:val="00C40502"/>
    <w:rsid w:val="00C54629"/>
    <w:rsid w:val="00C56ADD"/>
    <w:rsid w:val="00C70135"/>
    <w:rsid w:val="00C75174"/>
    <w:rsid w:val="00C75C17"/>
    <w:rsid w:val="00C81BBB"/>
    <w:rsid w:val="00C914B3"/>
    <w:rsid w:val="00CA0966"/>
    <w:rsid w:val="00CB6DA8"/>
    <w:rsid w:val="00CC2285"/>
    <w:rsid w:val="00CE5A89"/>
    <w:rsid w:val="00CE7591"/>
    <w:rsid w:val="00CE7937"/>
    <w:rsid w:val="00CF5A27"/>
    <w:rsid w:val="00CF7896"/>
    <w:rsid w:val="00D03E6D"/>
    <w:rsid w:val="00D101AD"/>
    <w:rsid w:val="00D10CD4"/>
    <w:rsid w:val="00D12B33"/>
    <w:rsid w:val="00D14C34"/>
    <w:rsid w:val="00D174EF"/>
    <w:rsid w:val="00D22E20"/>
    <w:rsid w:val="00D24A87"/>
    <w:rsid w:val="00D31408"/>
    <w:rsid w:val="00D32CE4"/>
    <w:rsid w:val="00D335A2"/>
    <w:rsid w:val="00D427B3"/>
    <w:rsid w:val="00D42DD1"/>
    <w:rsid w:val="00D51FCC"/>
    <w:rsid w:val="00D57423"/>
    <w:rsid w:val="00D57926"/>
    <w:rsid w:val="00D706B5"/>
    <w:rsid w:val="00D71498"/>
    <w:rsid w:val="00D74A2F"/>
    <w:rsid w:val="00D7529B"/>
    <w:rsid w:val="00D80DB8"/>
    <w:rsid w:val="00D824BD"/>
    <w:rsid w:val="00D826AC"/>
    <w:rsid w:val="00D90570"/>
    <w:rsid w:val="00D93139"/>
    <w:rsid w:val="00D94591"/>
    <w:rsid w:val="00D94832"/>
    <w:rsid w:val="00DA2E1D"/>
    <w:rsid w:val="00DA508C"/>
    <w:rsid w:val="00DB209F"/>
    <w:rsid w:val="00DB65C3"/>
    <w:rsid w:val="00DB7BC3"/>
    <w:rsid w:val="00DC09B3"/>
    <w:rsid w:val="00DC2C76"/>
    <w:rsid w:val="00DC3C86"/>
    <w:rsid w:val="00DC7302"/>
    <w:rsid w:val="00DD1739"/>
    <w:rsid w:val="00DD2124"/>
    <w:rsid w:val="00DD66F9"/>
    <w:rsid w:val="00DD6913"/>
    <w:rsid w:val="00DE3F42"/>
    <w:rsid w:val="00DE4948"/>
    <w:rsid w:val="00DE5FAC"/>
    <w:rsid w:val="00DF07EB"/>
    <w:rsid w:val="00DF4648"/>
    <w:rsid w:val="00DF5B35"/>
    <w:rsid w:val="00DF7793"/>
    <w:rsid w:val="00E001A8"/>
    <w:rsid w:val="00E10F3D"/>
    <w:rsid w:val="00E1350E"/>
    <w:rsid w:val="00E15CDC"/>
    <w:rsid w:val="00E17868"/>
    <w:rsid w:val="00E222EF"/>
    <w:rsid w:val="00E22EF0"/>
    <w:rsid w:val="00E25207"/>
    <w:rsid w:val="00E25EC0"/>
    <w:rsid w:val="00E345E6"/>
    <w:rsid w:val="00E427AA"/>
    <w:rsid w:val="00E42DEA"/>
    <w:rsid w:val="00E4371A"/>
    <w:rsid w:val="00E529C6"/>
    <w:rsid w:val="00E536CD"/>
    <w:rsid w:val="00E61094"/>
    <w:rsid w:val="00E61978"/>
    <w:rsid w:val="00E6376B"/>
    <w:rsid w:val="00E6550A"/>
    <w:rsid w:val="00E67739"/>
    <w:rsid w:val="00E70954"/>
    <w:rsid w:val="00E73F54"/>
    <w:rsid w:val="00E76FCC"/>
    <w:rsid w:val="00E77479"/>
    <w:rsid w:val="00E801CC"/>
    <w:rsid w:val="00E87734"/>
    <w:rsid w:val="00E976B5"/>
    <w:rsid w:val="00EB08F6"/>
    <w:rsid w:val="00EB1600"/>
    <w:rsid w:val="00EB1A44"/>
    <w:rsid w:val="00EB5492"/>
    <w:rsid w:val="00EB5E41"/>
    <w:rsid w:val="00EC14D6"/>
    <w:rsid w:val="00ED225C"/>
    <w:rsid w:val="00ED25C9"/>
    <w:rsid w:val="00EE0C6F"/>
    <w:rsid w:val="00EE4ABA"/>
    <w:rsid w:val="00EE4C1E"/>
    <w:rsid w:val="00EF36DC"/>
    <w:rsid w:val="00EF7F2B"/>
    <w:rsid w:val="00F0708C"/>
    <w:rsid w:val="00F07A46"/>
    <w:rsid w:val="00F10EDF"/>
    <w:rsid w:val="00F13A1B"/>
    <w:rsid w:val="00F16337"/>
    <w:rsid w:val="00F20E7C"/>
    <w:rsid w:val="00F213F0"/>
    <w:rsid w:val="00F24795"/>
    <w:rsid w:val="00F26C8E"/>
    <w:rsid w:val="00F3190B"/>
    <w:rsid w:val="00F35AE9"/>
    <w:rsid w:val="00F44164"/>
    <w:rsid w:val="00F521DB"/>
    <w:rsid w:val="00F52703"/>
    <w:rsid w:val="00F54640"/>
    <w:rsid w:val="00F56FFA"/>
    <w:rsid w:val="00F6414D"/>
    <w:rsid w:val="00F6527F"/>
    <w:rsid w:val="00F8114B"/>
    <w:rsid w:val="00F82E28"/>
    <w:rsid w:val="00F83D9D"/>
    <w:rsid w:val="00F85973"/>
    <w:rsid w:val="00F91D19"/>
    <w:rsid w:val="00F965DD"/>
    <w:rsid w:val="00F9786C"/>
    <w:rsid w:val="00FB6A9B"/>
    <w:rsid w:val="00FB6EAB"/>
    <w:rsid w:val="00FD144F"/>
    <w:rsid w:val="00FD2B41"/>
    <w:rsid w:val="00FD656F"/>
    <w:rsid w:val="00FE2F9C"/>
    <w:rsid w:val="00FF2AE0"/>
    <w:rsid w:val="00FF350B"/>
    <w:rsid w:val="00FF3A0E"/>
    <w:rsid w:val="013630FC"/>
    <w:rsid w:val="014128C1"/>
    <w:rsid w:val="01477B3A"/>
    <w:rsid w:val="028FC6E4"/>
    <w:rsid w:val="04875BF3"/>
    <w:rsid w:val="049FA000"/>
    <w:rsid w:val="04A4AEF3"/>
    <w:rsid w:val="04B5ACAB"/>
    <w:rsid w:val="051FDF89"/>
    <w:rsid w:val="056B6FCF"/>
    <w:rsid w:val="059288E7"/>
    <w:rsid w:val="05B2AB68"/>
    <w:rsid w:val="077BE3FD"/>
    <w:rsid w:val="07CBE16B"/>
    <w:rsid w:val="080B139F"/>
    <w:rsid w:val="0847FF6F"/>
    <w:rsid w:val="091DC7BC"/>
    <w:rsid w:val="09361870"/>
    <w:rsid w:val="09A48CB4"/>
    <w:rsid w:val="09BAE15E"/>
    <w:rsid w:val="0A7A4CBF"/>
    <w:rsid w:val="0C066C93"/>
    <w:rsid w:val="0D0C01FC"/>
    <w:rsid w:val="0DA23CF4"/>
    <w:rsid w:val="0DBDACC5"/>
    <w:rsid w:val="0DED2090"/>
    <w:rsid w:val="0DED6821"/>
    <w:rsid w:val="0E0FFEC9"/>
    <w:rsid w:val="0E81C01B"/>
    <w:rsid w:val="0EA28C7D"/>
    <w:rsid w:val="1047319E"/>
    <w:rsid w:val="1074D6C0"/>
    <w:rsid w:val="10B086AD"/>
    <w:rsid w:val="10DA3125"/>
    <w:rsid w:val="10E143E4"/>
    <w:rsid w:val="11143760"/>
    <w:rsid w:val="1139049A"/>
    <w:rsid w:val="114CD36F"/>
    <w:rsid w:val="11788172"/>
    <w:rsid w:val="11899183"/>
    <w:rsid w:val="11FDDD40"/>
    <w:rsid w:val="1234786C"/>
    <w:rsid w:val="12FD068D"/>
    <w:rsid w:val="1320B37B"/>
    <w:rsid w:val="135AC49C"/>
    <w:rsid w:val="136E7687"/>
    <w:rsid w:val="138BEB9E"/>
    <w:rsid w:val="13E93CDD"/>
    <w:rsid w:val="1415DC6D"/>
    <w:rsid w:val="147FDD30"/>
    <w:rsid w:val="1716FCDD"/>
    <w:rsid w:val="17781D2B"/>
    <w:rsid w:val="17E43AFF"/>
    <w:rsid w:val="1815D8F8"/>
    <w:rsid w:val="187EDD6E"/>
    <w:rsid w:val="18A324C0"/>
    <w:rsid w:val="197CEB70"/>
    <w:rsid w:val="19857A4E"/>
    <w:rsid w:val="198F5B10"/>
    <w:rsid w:val="19C1E6A4"/>
    <w:rsid w:val="1A022F9B"/>
    <w:rsid w:val="1B90FF55"/>
    <w:rsid w:val="1B9D7EB0"/>
    <w:rsid w:val="1BD76095"/>
    <w:rsid w:val="1C816FE2"/>
    <w:rsid w:val="1CC639E9"/>
    <w:rsid w:val="1CDCFC74"/>
    <w:rsid w:val="1CE18DE7"/>
    <w:rsid w:val="1D3313B6"/>
    <w:rsid w:val="1D806A24"/>
    <w:rsid w:val="1DEDAC41"/>
    <w:rsid w:val="1E819DB8"/>
    <w:rsid w:val="1F28DDE2"/>
    <w:rsid w:val="1FAC4134"/>
    <w:rsid w:val="20616BC6"/>
    <w:rsid w:val="20D512F0"/>
    <w:rsid w:val="20F47C18"/>
    <w:rsid w:val="21485999"/>
    <w:rsid w:val="2173B013"/>
    <w:rsid w:val="21C92BC5"/>
    <w:rsid w:val="22216359"/>
    <w:rsid w:val="224B5463"/>
    <w:rsid w:val="2275BD57"/>
    <w:rsid w:val="227ED393"/>
    <w:rsid w:val="22F24745"/>
    <w:rsid w:val="2375E5E8"/>
    <w:rsid w:val="23994B86"/>
    <w:rsid w:val="23B91E68"/>
    <w:rsid w:val="23FF3295"/>
    <w:rsid w:val="25F11FD3"/>
    <w:rsid w:val="262DAA9D"/>
    <w:rsid w:val="263125F5"/>
    <w:rsid w:val="2680CC65"/>
    <w:rsid w:val="273C2DE4"/>
    <w:rsid w:val="2796D5A9"/>
    <w:rsid w:val="27AB700C"/>
    <w:rsid w:val="27BF575D"/>
    <w:rsid w:val="288B3014"/>
    <w:rsid w:val="29C1F0BD"/>
    <w:rsid w:val="2A3264AE"/>
    <w:rsid w:val="2A342C3C"/>
    <w:rsid w:val="2A554BBC"/>
    <w:rsid w:val="2B3F07E2"/>
    <w:rsid w:val="2B8D2CDB"/>
    <w:rsid w:val="2BCB4E9A"/>
    <w:rsid w:val="2CC4E6C4"/>
    <w:rsid w:val="2CDC824B"/>
    <w:rsid w:val="2CE24C17"/>
    <w:rsid w:val="2D2CDC97"/>
    <w:rsid w:val="2D37B6D7"/>
    <w:rsid w:val="2D8CEC7E"/>
    <w:rsid w:val="2E06172D"/>
    <w:rsid w:val="2E120670"/>
    <w:rsid w:val="2EB09BDD"/>
    <w:rsid w:val="2EEFC0D8"/>
    <w:rsid w:val="2F5983E2"/>
    <w:rsid w:val="302D0199"/>
    <w:rsid w:val="310BC201"/>
    <w:rsid w:val="31388DBC"/>
    <w:rsid w:val="3138B272"/>
    <w:rsid w:val="313F5366"/>
    <w:rsid w:val="31C5C157"/>
    <w:rsid w:val="323E47DB"/>
    <w:rsid w:val="32FD7E94"/>
    <w:rsid w:val="33226BEB"/>
    <w:rsid w:val="345C3054"/>
    <w:rsid w:val="345E21D8"/>
    <w:rsid w:val="34ACBBDE"/>
    <w:rsid w:val="34B3ED31"/>
    <w:rsid w:val="3575E89D"/>
    <w:rsid w:val="358B53D0"/>
    <w:rsid w:val="367C0C71"/>
    <w:rsid w:val="375D401B"/>
    <w:rsid w:val="3791569D"/>
    <w:rsid w:val="37B9AE47"/>
    <w:rsid w:val="388E3AB8"/>
    <w:rsid w:val="38E81AD2"/>
    <w:rsid w:val="39447A93"/>
    <w:rsid w:val="396DB481"/>
    <w:rsid w:val="39B26ADF"/>
    <w:rsid w:val="3C70A938"/>
    <w:rsid w:val="3CA5CD33"/>
    <w:rsid w:val="3CCF854C"/>
    <w:rsid w:val="3CFDEC15"/>
    <w:rsid w:val="3DDBEBA7"/>
    <w:rsid w:val="3DEA4FDF"/>
    <w:rsid w:val="3EE6870D"/>
    <w:rsid w:val="3F33F42E"/>
    <w:rsid w:val="400739B1"/>
    <w:rsid w:val="408D985E"/>
    <w:rsid w:val="4127D3F5"/>
    <w:rsid w:val="4194F669"/>
    <w:rsid w:val="41E5A8D3"/>
    <w:rsid w:val="42F3B8B5"/>
    <w:rsid w:val="431059C9"/>
    <w:rsid w:val="43325873"/>
    <w:rsid w:val="43A2ED11"/>
    <w:rsid w:val="44207529"/>
    <w:rsid w:val="4444BE74"/>
    <w:rsid w:val="468195C2"/>
    <w:rsid w:val="46BC75E8"/>
    <w:rsid w:val="477D0C96"/>
    <w:rsid w:val="47F92339"/>
    <w:rsid w:val="48A7354C"/>
    <w:rsid w:val="4994F39A"/>
    <w:rsid w:val="49BAC345"/>
    <w:rsid w:val="4B35C1DB"/>
    <w:rsid w:val="4B3DC082"/>
    <w:rsid w:val="4B9C10AF"/>
    <w:rsid w:val="4BFF3A7F"/>
    <w:rsid w:val="4C6B3D0B"/>
    <w:rsid w:val="4C9BF33C"/>
    <w:rsid w:val="4E56ED27"/>
    <w:rsid w:val="4E8109EF"/>
    <w:rsid w:val="4E880A3B"/>
    <w:rsid w:val="4EE1CB94"/>
    <w:rsid w:val="51113E07"/>
    <w:rsid w:val="5153F86D"/>
    <w:rsid w:val="515F03DA"/>
    <w:rsid w:val="547E6C62"/>
    <w:rsid w:val="54CE4059"/>
    <w:rsid w:val="54F26477"/>
    <w:rsid w:val="5570755E"/>
    <w:rsid w:val="5590F505"/>
    <w:rsid w:val="567B6428"/>
    <w:rsid w:val="56F1F95F"/>
    <w:rsid w:val="57878E25"/>
    <w:rsid w:val="5881F085"/>
    <w:rsid w:val="591A9701"/>
    <w:rsid w:val="59DE6ED5"/>
    <w:rsid w:val="59ECAAF1"/>
    <w:rsid w:val="5A257D5D"/>
    <w:rsid w:val="5A9EDA57"/>
    <w:rsid w:val="5ABC8054"/>
    <w:rsid w:val="5B2A61A5"/>
    <w:rsid w:val="5B3EA994"/>
    <w:rsid w:val="5BA1A36D"/>
    <w:rsid w:val="5C1EA0FF"/>
    <w:rsid w:val="5C6B6F30"/>
    <w:rsid w:val="5D1E369F"/>
    <w:rsid w:val="5DC6E742"/>
    <w:rsid w:val="5FCF6216"/>
    <w:rsid w:val="603A5F36"/>
    <w:rsid w:val="6064E52F"/>
    <w:rsid w:val="60713DB2"/>
    <w:rsid w:val="6153B165"/>
    <w:rsid w:val="617017AB"/>
    <w:rsid w:val="61ADEB18"/>
    <w:rsid w:val="620568B5"/>
    <w:rsid w:val="6301DAE4"/>
    <w:rsid w:val="63727DEE"/>
    <w:rsid w:val="63D201C4"/>
    <w:rsid w:val="63E5536D"/>
    <w:rsid w:val="6460C95D"/>
    <w:rsid w:val="647026B4"/>
    <w:rsid w:val="6499767C"/>
    <w:rsid w:val="649C4650"/>
    <w:rsid w:val="668A4C04"/>
    <w:rsid w:val="671E10D6"/>
    <w:rsid w:val="673821CB"/>
    <w:rsid w:val="67F99FC7"/>
    <w:rsid w:val="6804043F"/>
    <w:rsid w:val="68743679"/>
    <w:rsid w:val="6881617D"/>
    <w:rsid w:val="6AD18A1A"/>
    <w:rsid w:val="6AEC0076"/>
    <w:rsid w:val="6B3C5716"/>
    <w:rsid w:val="6CB7DE6B"/>
    <w:rsid w:val="6D832E75"/>
    <w:rsid w:val="6E37BFBD"/>
    <w:rsid w:val="6E60DAC3"/>
    <w:rsid w:val="6EDB49BD"/>
    <w:rsid w:val="6F14828F"/>
    <w:rsid w:val="70EC896F"/>
    <w:rsid w:val="712B6DBD"/>
    <w:rsid w:val="71B12057"/>
    <w:rsid w:val="71CB01C1"/>
    <w:rsid w:val="71F6DF4A"/>
    <w:rsid w:val="71F9BB12"/>
    <w:rsid w:val="73030709"/>
    <w:rsid w:val="73041AAD"/>
    <w:rsid w:val="731253C7"/>
    <w:rsid w:val="7333CADF"/>
    <w:rsid w:val="73900D52"/>
    <w:rsid w:val="7421729D"/>
    <w:rsid w:val="744AA590"/>
    <w:rsid w:val="74800706"/>
    <w:rsid w:val="75A24850"/>
    <w:rsid w:val="75AAD0E5"/>
    <w:rsid w:val="75B79184"/>
    <w:rsid w:val="7634C842"/>
    <w:rsid w:val="763E826C"/>
    <w:rsid w:val="76F1F0DC"/>
    <w:rsid w:val="77D6EA33"/>
    <w:rsid w:val="7810E15D"/>
    <w:rsid w:val="78957BF2"/>
    <w:rsid w:val="790DEAFC"/>
    <w:rsid w:val="79B9C599"/>
    <w:rsid w:val="7ABA04AD"/>
    <w:rsid w:val="7C1BCEF7"/>
    <w:rsid w:val="7C3C8F18"/>
    <w:rsid w:val="7C458BBE"/>
    <w:rsid w:val="7DC46680"/>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D65"/>
  <w15:docId w15:val="{3447A3D5-B733-42BC-B526-0ED766F1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rFonts w:ascii="Calibri" w:eastAsia="Calibri" w:hAnsi="Calibri" w:cs="Calibri"/>
    </w:rPr>
  </w:style>
  <w:style w:type="paragraph" w:styleId="TOC2">
    <w:name w:val="toc 2"/>
    <w:basedOn w:val="Normal"/>
    <w:uiPriority w:val="39"/>
    <w:qFormat/>
    <w:pPr>
      <w:spacing w:before="120"/>
      <w:ind w:left="320"/>
    </w:pPr>
    <w:rPr>
      <w:rFonts w:ascii="Calibri" w:eastAsia="Calibri" w:hAnsi="Calibri" w:cs="Calibri"/>
    </w:rPr>
  </w:style>
  <w:style w:type="paragraph" w:styleId="TOC3">
    <w:name w:val="toc 3"/>
    <w:basedOn w:val="Normal"/>
    <w:uiPriority w:val="39"/>
    <w:qFormat/>
    <w:pPr>
      <w:spacing w:before="120"/>
      <w:ind w:left="539"/>
    </w:pPr>
    <w:rPr>
      <w:rFonts w:ascii="Calibri" w:eastAsia="Calibri" w:hAnsi="Calibri" w:cs="Calibri"/>
    </w:rPr>
  </w:style>
  <w:style w:type="paragraph" w:styleId="BodyText">
    <w:name w:val="Body Text"/>
    <w:basedOn w:val="Normal"/>
    <w:link w:val="BodyTextChar"/>
    <w:autoRedefine/>
    <w:uiPriority w:val="1"/>
    <w:qFormat/>
    <w:rsid w:val="00813857"/>
    <w:pPr>
      <w:pBdr>
        <w:top w:val="single" w:sz="4" w:space="1" w:color="auto"/>
        <w:left w:val="single" w:sz="4" w:space="4" w:color="auto"/>
        <w:bottom w:val="single" w:sz="4" w:space="1" w:color="auto"/>
        <w:right w:val="single" w:sz="4" w:space="4" w:color="auto"/>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eastAsia="Calibri Light" w:hAnsi="Calibri Light" w:cs="Calibri Light"/>
      <w:sz w:val="56"/>
      <w:szCs w:val="56"/>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F1D"/>
    <w:rPr>
      <w:rFonts w:ascii="Segoe UI" w:eastAsia="Arial" w:hAnsi="Segoe UI" w:cs="Segoe UI"/>
      <w:sz w:val="18"/>
      <w:szCs w:val="18"/>
      <w:lang w:val="en-GB"/>
    </w:rPr>
  </w:style>
  <w:style w:type="character" w:customStyle="1" w:styleId="BodyTextChar">
    <w:name w:val="Body Text Char"/>
    <w:basedOn w:val="DefaultParagraphFont"/>
    <w:link w:val="BodyText"/>
    <w:uiPriority w:val="1"/>
    <w:rsid w:val="00813857"/>
    <w:rPr>
      <w:rFonts w:ascii="Arial" w:eastAsia="Arial" w:hAnsi="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customStyle="1" w:styleId="CommentSubjectChar">
    <w:name w:val="Comment Subject Char"/>
    <w:basedOn w:val="CommentTextChar"/>
    <w:link w:val="CommentSubject"/>
    <w:uiPriority w:val="99"/>
    <w:semiHidden/>
    <w:rsid w:val="00B874DD"/>
    <w:rPr>
      <w:rFonts w:ascii="Arial" w:eastAsia="Arial" w:hAnsi="Arial" w:cs="Arial"/>
      <w:b/>
      <w:bCs/>
      <w:sz w:val="20"/>
      <w:szCs w:val="20"/>
      <w:lang w:val="en-GB"/>
    </w:rPr>
  </w:style>
  <w:style w:type="table" w:styleId="TableGrid">
    <w:name w:val="Table Grid"/>
    <w:basedOn w:val="TableNormal"/>
    <w:uiPriority w:val="39"/>
    <w:rsid w:val="00C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445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2445D"/>
  </w:style>
  <w:style w:type="character" w:customStyle="1" w:styleId="eop">
    <w:name w:val="eop"/>
    <w:basedOn w:val="DefaultParagraphFont"/>
    <w:rsid w:val="0082445D"/>
  </w:style>
  <w:style w:type="character" w:customStyle="1" w:styleId="Heading2Char">
    <w:name w:val="Heading 2 Char"/>
    <w:basedOn w:val="DefaultParagraphFont"/>
    <w:link w:val="Heading2"/>
    <w:uiPriority w:val="1"/>
    <w:rsid w:val="00BA32AF"/>
    <w:rPr>
      <w:rFonts w:ascii="Arial" w:eastAsia="Arial" w:hAnsi="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character" w:customStyle="1" w:styleId="Heading1Char">
    <w:name w:val="Heading 1 Char"/>
    <w:basedOn w:val="DefaultParagraphFont"/>
    <w:link w:val="Heading1"/>
    <w:uiPriority w:val="1"/>
    <w:rsid w:val="00BA32AF"/>
    <w:rPr>
      <w:rFonts w:ascii="Arial" w:eastAsia="Arial" w:hAnsi="Arial" w:cs="Arial"/>
      <w:b/>
      <w:bCs/>
      <w:smallCaps/>
      <w:color w:val="1F497D" w:themeColor="text2"/>
      <w:sz w:val="32"/>
      <w:szCs w:val="28"/>
      <w:lang w:val="en-GB"/>
    </w:rPr>
  </w:style>
  <w:style w:type="character" w:customStyle="1" w:styleId="Heading3Char">
    <w:name w:val="Heading 3 Char"/>
    <w:basedOn w:val="DefaultParagraphFont"/>
    <w:link w:val="Heading3"/>
    <w:uiPriority w:val="9"/>
    <w:rsid w:val="00813857"/>
    <w:rPr>
      <w:rFonts w:ascii="Arial" w:eastAsiaTheme="majorEastAsia" w:hAnsi="Arial"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Revision">
    <w:name w:val="Revision"/>
    <w:hidden/>
    <w:uiPriority w:val="99"/>
    <w:semiHidden/>
    <w:rsid w:val="00E222EF"/>
    <w:pPr>
      <w:widowControl/>
      <w:autoSpaceDE/>
      <w:autoSpaceDN/>
    </w:pPr>
    <w:rPr>
      <w:rFonts w:ascii="Arial" w:eastAsia="Arial" w:hAnsi="Arial" w:cs="Arial"/>
      <w:lang w:val="en-GB"/>
    </w:rPr>
  </w:style>
  <w:style w:type="character" w:customStyle="1" w:styleId="Heading4Char">
    <w:name w:val="Heading 4 Char"/>
    <w:basedOn w:val="DefaultParagraphFont"/>
    <w:link w:val="Heading4"/>
    <w:uiPriority w:val="9"/>
    <w:rsid w:val="00036708"/>
    <w:rPr>
      <w:rFonts w:asciiTheme="majorHAnsi" w:eastAsiaTheme="majorEastAsia" w:hAnsiTheme="majorHAnsi"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customStyle="1" w:styleId="HeaderChar">
    <w:name w:val="Header Char"/>
    <w:basedOn w:val="DefaultParagraphFont"/>
    <w:link w:val="Header"/>
    <w:uiPriority w:val="99"/>
    <w:rsid w:val="00813857"/>
    <w:rPr>
      <w:rFonts w:ascii="Arial" w:eastAsia="Arial" w:hAnsi="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customStyle="1" w:styleId="FooterChar">
    <w:name w:val="Footer Char"/>
    <w:basedOn w:val="DefaultParagraphFont"/>
    <w:link w:val="Footer"/>
    <w:uiPriority w:val="99"/>
    <w:rsid w:val="00813857"/>
    <w:rPr>
      <w:rFonts w:ascii="Arial" w:eastAsia="Arial" w:hAnsi="Arial" w:cs="Arial"/>
      <w:lang w:val="en-GB"/>
    </w:rPr>
  </w:style>
  <w:style w:type="character" w:customStyle="1" w:styleId="UnresolvedMention1">
    <w:name w:val="Unresolved Mention1"/>
    <w:basedOn w:val="DefaultParagraphFont"/>
    <w:uiPriority w:val="99"/>
    <w:semiHidden/>
    <w:unhideWhenUsed/>
    <w:rsid w:val="00A5491B"/>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customStyle="1" w:styleId="UnresolvedMention2">
    <w:name w:val="Unresolved Mention2"/>
    <w:basedOn w:val="DefaultParagraphFont"/>
    <w:uiPriority w:val="99"/>
    <w:semiHidden/>
    <w:unhideWhenUsed/>
    <w:rsid w:val="00941DF1"/>
    <w:rPr>
      <w:color w:val="605E5C"/>
      <w:shd w:val="clear" w:color="auto" w:fill="E1DFDD"/>
    </w:rPr>
  </w:style>
  <w:style w:type="character" w:customStyle="1" w:styleId="scxw75091257">
    <w:name w:val="scxw75091257"/>
    <w:basedOn w:val="DefaultParagraphFont"/>
    <w:rsid w:val="001A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sChild>
        <w:div w:id="1042290273">
          <w:marLeft w:val="0"/>
          <w:marRight w:val="0"/>
          <w:marTop w:val="0"/>
          <w:marBottom w:val="0"/>
          <w:divBdr>
            <w:top w:val="none" w:sz="0" w:space="0" w:color="auto"/>
            <w:left w:val="none" w:sz="0" w:space="0" w:color="auto"/>
            <w:bottom w:val="none" w:sz="0" w:space="0" w:color="auto"/>
            <w:right w:val="none" w:sz="0" w:space="0" w:color="auto"/>
          </w:divBdr>
        </w:div>
        <w:div w:id="243029389">
          <w:marLeft w:val="0"/>
          <w:marRight w:val="0"/>
          <w:marTop w:val="0"/>
          <w:marBottom w:val="0"/>
          <w:divBdr>
            <w:top w:val="none" w:sz="0" w:space="0" w:color="auto"/>
            <w:left w:val="none" w:sz="0" w:space="0" w:color="auto"/>
            <w:bottom w:val="none" w:sz="0" w:space="0" w:color="auto"/>
            <w:right w:val="none" w:sz="0" w:space="0" w:color="auto"/>
          </w:divBdr>
        </w:div>
      </w:divsChild>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ugteaching.sps@ed.ac.uk" TargetMode="External"/><Relationship Id="rId21" Type="http://schemas.openxmlformats.org/officeDocument/2006/relationships/hyperlink" Target="https://www.sps.ed.ac.uk/students/undergraduate/your-studies/student-handbooks" TargetMode="External"/><Relationship Id="rId42" Type="http://schemas.openxmlformats.org/officeDocument/2006/relationships/hyperlink" Target="https://www.ed.ac.uk/institute-academic-development/undergraduate/good-practice" TargetMode="External"/><Relationship Id="rId47" Type="http://schemas.openxmlformats.org/officeDocument/2006/relationships/hyperlink" Target="https://www.sps.ed.ac.uk/students/undergraduate/your-studies/student-handbooks" TargetMode="External"/><Relationship Id="rId63" Type="http://schemas.openxmlformats.org/officeDocument/2006/relationships/hyperlink" Target="http://www.ed.ac.uk/student-administration/graduations" TargetMode="External"/><Relationship Id="rId68" Type="http://schemas.openxmlformats.org/officeDocument/2006/relationships/hyperlink" Target="https://www.ed.ac.uk/students/health-wellbeing/wellbeing-services/wellbeing-advisers" TargetMode="External"/><Relationship Id="rId84" Type="http://schemas.openxmlformats.org/officeDocument/2006/relationships/hyperlink" Target="mailto:student.sps@ed.ac.uk" TargetMode="External"/><Relationship Id="rId89" Type="http://schemas.openxmlformats.org/officeDocument/2006/relationships/hyperlink" Target="http://www.ed.ac.uk/files/atoms/files/contacting_students_by_email.pdf" TargetMode="External"/><Relationship Id="rId16" Type="http://schemas.openxmlformats.org/officeDocument/2006/relationships/hyperlink" Target="http://www.drps.ed.ac.uk/current/dpt/drps_sps.htm" TargetMode="External"/><Relationship Id="rId11" Type="http://schemas.openxmlformats.org/officeDocument/2006/relationships/image" Target="media/image1.jpeg"/><Relationship Id="rId32" Type="http://schemas.openxmlformats.org/officeDocument/2006/relationships/hyperlink" Target="https://www.ed.ac.uk/timetabling-examinations/timetabling/personalised-timetables/student-timetables" TargetMode="External"/><Relationship Id="rId37" Type="http://schemas.openxmlformats.org/officeDocument/2006/relationships/hyperlink" Target="https://www.ed.ac.uk/timetabling-examinations/exams" TargetMode="External"/><Relationship Id="rId53" Type="http://schemas.openxmlformats.org/officeDocument/2006/relationships/hyperlink" Target="https://www.ed.ac.uk/student-disability-service/students/factsheets/schedule-of-adjustments" TargetMode="External"/><Relationship Id="rId58" Type="http://schemas.openxmlformats.org/officeDocument/2006/relationships/hyperlink" Target="https://www.ed.ac.uk/academic-services/policies-regulations/regulations/assessment-regulations" TargetMode="External"/><Relationship Id="rId74" Type="http://schemas.openxmlformats.org/officeDocument/2006/relationships/hyperlink" Target="https://www.ed.ac.uk/students/services-and-support/student-services" TargetMode="External"/><Relationship Id="rId79" Type="http://schemas.openxmlformats.org/officeDocument/2006/relationships/hyperlink" Target="https://www.ed.ac.uk/careers/mycareerhub" TargetMode="External"/><Relationship Id="rId5" Type="http://schemas.openxmlformats.org/officeDocument/2006/relationships/numbering" Target="numbering.xml"/><Relationship Id="rId90" Type="http://schemas.openxmlformats.org/officeDocument/2006/relationships/hyperlink" Target="https://www.ed.ac.uk/information-services/computing/comms-and-collab/office365/email-calendar" TargetMode="External"/><Relationship Id="rId95" Type="http://schemas.openxmlformats.org/officeDocument/2006/relationships/hyperlink" Target="https://www.ed.ac.uk/data-protection/data-protection-guidance/personal-data-processed-students" TargetMode="External"/><Relationship Id="rId22" Type="http://schemas.openxmlformats.org/officeDocument/2006/relationships/hyperlink" Target="mailto:sps.dug@ed.ac.uk" TargetMode="External"/><Relationship Id="rId27" Type="http://schemas.openxmlformats.org/officeDocument/2006/relationships/hyperlink" Target="https://www.sps.ed.ac.uk/students/development-hub/undergraduate" TargetMode="External"/><Relationship Id="rId43" Type="http://schemas.openxmlformats.org/officeDocument/2006/relationships/hyperlink" Target="https://www.sps.ed.ac.uk/students/undergraduate/your-studies/assessment-regulations/coursework/plagiarism" TargetMode="External"/><Relationship Id="rId48" Type="http://schemas.openxmlformats.org/officeDocument/2006/relationships/hyperlink" Target="http://www.drps.ed.ac.uk/current/dpt/drps_sps.htm" TargetMode="External"/><Relationship Id="rId64" Type="http://schemas.openxmlformats.org/officeDocument/2006/relationships/hyperlink" Target="https://www.ed.ac.uk/students/academic-life/how-we-support-you" TargetMode="External"/><Relationship Id="rId69" Type="http://schemas.openxmlformats.org/officeDocument/2006/relationships/hyperlink" Target="https://www.sps.ed.ac.uk/students/development-hub/undergraduate" TargetMode="External"/><Relationship Id="rId80" Type="http://schemas.openxmlformats.org/officeDocument/2006/relationships/hyperlink" Target="https://www.ed.ac.uk/careers" TargetMode="External"/><Relationship Id="rId85" Type="http://schemas.openxmlformats.org/officeDocument/2006/relationships/hyperlink" Target="https://www.sps.ed.ac.uk/students/undergraduate/your-voice" TargetMode="External"/><Relationship Id="rId3" Type="http://schemas.openxmlformats.org/officeDocument/2006/relationships/customXml" Target="../customXml/item3.xml"/><Relationship Id="rId12" Type="http://schemas.openxmlformats.org/officeDocument/2006/relationships/hyperlink" Target="mailto:sps.dug@ed.ac.uk" TargetMode="External"/><Relationship Id="rId17" Type="http://schemas.openxmlformats.org/officeDocument/2006/relationships/hyperlink" Target="https://www.sps.ed.ac.uk/students/undergraduate/your-studies/student-handbooks" TargetMode="External"/><Relationship Id="rId25" Type="http://schemas.openxmlformats.org/officeDocument/2006/relationships/hyperlink" Target="https://www.sps.ed.ac.uk/students/undergraduate/current/teaching-office" TargetMode="External"/><Relationship Id="rId33" Type="http://schemas.openxmlformats.org/officeDocument/2006/relationships/hyperlink" Target="https://browser.ted.is.ed.ac.uk" TargetMode="External"/><Relationship Id="rId38" Type="http://schemas.openxmlformats.org/officeDocument/2006/relationships/hyperlink" Target="https://www.sps.ed.ac.uk/students/your-studies/assessment-deadlines-penalties" TargetMode="External"/><Relationship Id="rId46" Type="http://schemas.openxmlformats.org/officeDocument/2006/relationships/hyperlink" Target="http://www.drps.ed.ac.uk/current/dpt/drps_sps.htm" TargetMode="External"/><Relationship Id="rId59" Type="http://schemas.openxmlformats.org/officeDocument/2006/relationships/hyperlink" Target="https://www.ed.ac.uk/academic-services/policies-regulations/regulations/assessment-regulations" TargetMode="External"/><Relationship Id="rId67" Type="http://schemas.openxmlformats.org/officeDocument/2006/relationships/hyperlink" Target="mailto:student.sps@ed.ac.uk" TargetMode="External"/><Relationship Id="rId20" Type="http://schemas.openxmlformats.org/officeDocument/2006/relationships/hyperlink" Target="https://www.sps.ed.ac.uk/students/undergraduate/your-studies/student-handbooks" TargetMode="External"/><Relationship Id="rId41" Type="http://schemas.openxmlformats.org/officeDocument/2006/relationships/hyperlink" Target="https://registryservices.ed.ac.uk/exceptional-circumstances" TargetMode="External"/><Relationship Id="rId54" Type="http://schemas.openxmlformats.org/officeDocument/2006/relationships/hyperlink" Target="mailto:catriona.elder@ed.ac.uk" TargetMode="External"/><Relationship Id="rId62" Type="http://schemas.openxmlformats.org/officeDocument/2006/relationships/hyperlink" Target="https://www.sps.ed.ac.uk/students/undergraduate/your-studies/awards" TargetMode="External"/><Relationship Id="rId70" Type="http://schemas.openxmlformats.org/officeDocument/2006/relationships/hyperlink" Target="https://www.eusa.ed.ac.uk/activities/peerlearningsupport" TargetMode="External"/><Relationship Id="rId75" Type="http://schemas.openxmlformats.org/officeDocument/2006/relationships/hyperlink" Target="https://www.ed.ac.uk/academic-services/policies-regulations/student-support" TargetMode="External"/><Relationship Id="rId83" Type="http://schemas.openxmlformats.org/officeDocument/2006/relationships/hyperlink" Target="mailto:ugrep.sps@ed.ac.uk" TargetMode="External"/><Relationship Id="rId88" Type="http://schemas.openxmlformats.org/officeDocument/2006/relationships/hyperlink" Target="https://www.ed.ac.uk/students/academic-life/contract" TargetMode="External"/><Relationship Id="rId91" Type="http://schemas.openxmlformats.org/officeDocument/2006/relationships/hyperlink" Target="https://www.ed.ac.uk/equality-diversity/respect" TargetMode="External"/><Relationship Id="rId96" Type="http://schemas.openxmlformats.org/officeDocument/2006/relationships/hyperlink" Target="https://www.ed.ac.uk/health-safe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ps.support@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mailto:ssps.student-development@ed.ac.uk" TargetMode="External"/><Relationship Id="rId36" Type="http://schemas.openxmlformats.org/officeDocument/2006/relationships/hyperlink" Target="https://www.ed.ac.uk/timetabling-examinations/exams/regulations/common-marking-scheme" TargetMode="External"/><Relationship Id="rId49" Type="http://schemas.openxmlformats.org/officeDocument/2006/relationships/hyperlink" Target="https://www.sps.ed.ac.uk/students/undergraduate/your-studies/Programme-information/degree%20transfers" TargetMode="External"/><Relationship Id="rId57" Type="http://schemas.openxmlformats.org/officeDocument/2006/relationships/hyperlink" Target="https://www.ed.ac.uk/global/your-options/exchange-programmes/academic-matters" TargetMode="External"/><Relationship Id="rId10" Type="http://schemas.openxmlformats.org/officeDocument/2006/relationships/endnotes" Target="endnotes.xml"/><Relationship Id="rId31" Type="http://schemas.openxmlformats.org/officeDocument/2006/relationships/hyperlink" Target="https://www.sps.ed.ac.uk/students/undergraduate/your-studies/choosing-your-courses/course-change-request" TargetMode="External"/><Relationship Id="rId44" Type="http://schemas.openxmlformats.org/officeDocument/2006/relationships/hyperlink" Target="https://www.ed.ac.uk/academic-services/students/appeals" TargetMode="External"/><Relationship Id="rId52" Type="http://schemas.openxmlformats.org/officeDocument/2006/relationships/hyperlink" Target="https://www.ed.ac.uk/student-disability-service" TargetMode="External"/><Relationship Id="rId60" Type="http://schemas.openxmlformats.org/officeDocument/2006/relationships/hyperlink" Target="https://www.sps.ed.ac.uk/students/undergraduate/your-studies/student-handbooks" TargetMode="External"/><Relationship Id="rId65" Type="http://schemas.openxmlformats.org/officeDocument/2006/relationships/hyperlink" Target="https://www.sps.ed.ac.uk/students/support/team" TargetMode="External"/><Relationship Id="rId73" Type="http://schemas.openxmlformats.org/officeDocument/2006/relationships/hyperlink" Target="https://www.sps.ed.ac.uk/students/support/Societies" TargetMode="External"/><Relationship Id="rId78" Type="http://schemas.openxmlformats.org/officeDocument/2006/relationships/hyperlink" Target="https://www.ed.ac.uk/institute-academic-development/undergraduate" TargetMode="External"/><Relationship Id="rId81" Type="http://schemas.openxmlformats.org/officeDocument/2006/relationships/hyperlink" Target="https://www.eusa.ed.ac.uk/yourvoice/yourrepresentatives" TargetMode="External"/><Relationship Id="rId86" Type="http://schemas.openxmlformats.org/officeDocument/2006/relationships/hyperlink" Target="https://www.ed.ac.uk/students/academic-life/student-voice/student-representation" TargetMode="External"/><Relationship Id="rId94" Type="http://schemas.openxmlformats.org/officeDocument/2006/relationships/hyperlink" Target="https://www.sps.ed.ac.uk/students/support/participation-atten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udent.sps@ed.ac.uk" TargetMode="External"/><Relationship Id="rId18" Type="http://schemas.openxmlformats.org/officeDocument/2006/relationships/hyperlink" Target="mailto:student.sps@ed.ac.uk" TargetMode="External"/><Relationship Id="rId39" Type="http://schemas.openxmlformats.org/officeDocument/2006/relationships/hyperlink" Target="https://www.sps.ed.ac.uk/students/undergraduate/your-studies/assessment-regulations/turnitin-guidance" TargetMode="External"/><Relationship Id="rId34" Type="http://schemas.openxmlformats.org/officeDocument/2006/relationships/hyperlink" Target="http://www.drps.ed.ac.uk/current/dpt/cx_schindex.htm" TargetMode="External"/><Relationship Id="rId50" Type="http://schemas.openxmlformats.org/officeDocument/2006/relationships/hyperlink" Target="https://www.sps.ed.ac.uk/students/support/authorised-interruption-of-study" TargetMode="External"/><Relationship Id="rId55" Type="http://schemas.openxmlformats.org/officeDocument/2006/relationships/hyperlink" Target="https://www.ed.ac.uk/files/atoms/files/accessible_and_inclusive_learning_policy.pdf" TargetMode="External"/><Relationship Id="rId76" Type="http://schemas.openxmlformats.org/officeDocument/2006/relationships/hyperlink" Target="https://www.eusa.ed.ac.uk/"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ps.ed.ac.uk/students/undergraduate/current/support/peer-learning" TargetMode="External"/><Relationship Id="rId92" Type="http://schemas.openxmlformats.org/officeDocument/2006/relationships/hyperlink" Target="https://www.ed.ac.uk/information-services/help-consultancy/is-skills/digital-safety-wellbeing-and-citizenship" TargetMode="External"/><Relationship Id="rId2" Type="http://schemas.openxmlformats.org/officeDocument/2006/relationships/customXml" Target="../customXml/item2.xml"/><Relationship Id="rId29" Type="http://schemas.openxmlformats.org/officeDocument/2006/relationships/hyperlink" Target="https://www.sps.ed.ac.uk/our-school/structure/school-governance" TargetMode="External"/><Relationship Id="rId24" Type="http://schemas.openxmlformats.org/officeDocument/2006/relationships/hyperlink" Target="mailto:student.sps@ed.ac.uk" TargetMode="External"/><Relationship Id="rId40" Type="http://schemas.openxmlformats.org/officeDocument/2006/relationships/hyperlink" Target="https://www.sps.ed.ac.uk/students/undergraduate/your-studies/awards" TargetMode="External"/><Relationship Id="rId45" Type="http://schemas.openxmlformats.org/officeDocument/2006/relationships/hyperlink" Target="https://www.eusa.ed.ac.uk/adviceplace/academic/appeals" TargetMode="External"/><Relationship Id="rId66" Type="http://schemas.openxmlformats.org/officeDocument/2006/relationships/hyperlink" Target="https://www.ed.ac.uk/information-services/computing/comms-and-collab/myed-portal" TargetMode="External"/><Relationship Id="rId87" Type="http://schemas.openxmlformats.org/officeDocument/2006/relationships/hyperlink" Target="https://www.ed.ac.uk/files/atoms/files/studentvoicepolicy.pdf" TargetMode="External"/><Relationship Id="rId61" Type="http://schemas.openxmlformats.org/officeDocument/2006/relationships/hyperlink" Target="http://www.drps.ed.ac.uk/current/dpt/drps_sps.htm" TargetMode="External"/><Relationship Id="rId82" Type="http://schemas.openxmlformats.org/officeDocument/2006/relationships/hyperlink" Target="https://www.ed.ac.uk/files/atoms/files/guidanceschoolcommsrep.pdf" TargetMode="External"/><Relationship Id="rId19" Type="http://schemas.openxmlformats.org/officeDocument/2006/relationships/footer" Target="footer1.xml"/><Relationship Id="rId14" Type="http://schemas.openxmlformats.org/officeDocument/2006/relationships/hyperlink" Target="mailto:ugteaching.sps@ed.ac.uk" TargetMode="External"/><Relationship Id="rId30" Type="http://schemas.openxmlformats.org/officeDocument/2006/relationships/hyperlink" Target="https://www.sps.ed.ac.uk/students/undergraduate/your-studies/choosing-your-courses" TargetMode="External"/><Relationship Id="rId35" Type="http://schemas.openxmlformats.org/officeDocument/2006/relationships/hyperlink" Target="https://www.ed.ac.uk/academic-services/policies-regulations/regulations/assessment-regulations" TargetMode="External"/><Relationship Id="rId56" Type="http://schemas.openxmlformats.org/officeDocument/2006/relationships/hyperlink" Target="https://www.ed.ac.uk/global/study-work-away" TargetMode="External"/><Relationship Id="rId77" Type="http://schemas.openxmlformats.org/officeDocument/2006/relationships/hyperlink" Target="https://www.eusa.ed.ac.uk/adviceplace" TargetMode="External"/><Relationship Id="rId8" Type="http://schemas.openxmlformats.org/officeDocument/2006/relationships/webSettings" Target="webSettings.xml"/><Relationship Id="rId51" Type="http://schemas.openxmlformats.org/officeDocument/2006/relationships/hyperlink" Target="https://www.ed.ac.uk/files/atoms/files/withdrawal_form_student.pdf" TargetMode="External"/><Relationship Id="rId72" Type="http://schemas.openxmlformats.org/officeDocument/2006/relationships/hyperlink" Target="https://www.sps.ed.ac.uk/students/undergraduate/your-studies/student-handbooks" TargetMode="External"/><Relationship Id="rId93" Type="http://schemas.openxmlformats.org/officeDocument/2006/relationships/hyperlink" Target="mailto:student.sps@ed.ac.uk"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Will Rennie</DisplayName>
        <AccountId>32</AccountId>
        <AccountType/>
      </UserInfo>
      <UserInfo>
        <DisplayName>SPS Student Support Office Members</DisplayName>
        <AccountId>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60598-404F-4A3D-87BB-8B173D87D575}">
  <ds:schemaRefs>
    <ds:schemaRef ds:uri="http://schemas.microsoft.com/office/2006/metadata/properties"/>
    <ds:schemaRef ds:uri="http://schemas.microsoft.com/office/infopath/2007/PartnerControls"/>
    <ds:schemaRef ds:uri="6e16d123-1995-47bb-8c55-17202f581975"/>
  </ds:schemaRefs>
</ds:datastoreItem>
</file>

<file path=customXml/itemProps2.xml><?xml version="1.0" encoding="utf-8"?>
<ds:datastoreItem xmlns:ds="http://schemas.openxmlformats.org/officeDocument/2006/customXml" ds:itemID="{EAF12C4D-72A2-4AE9-B8A0-F3049C7A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E39E8-2CF0-4166-828B-CDC44B67CFAC}">
  <ds:schemaRefs>
    <ds:schemaRef ds:uri="http://schemas.openxmlformats.org/officeDocument/2006/bibliography"/>
  </ds:schemaRefs>
</ds:datastoreItem>
</file>

<file path=customXml/itemProps4.xml><?xml version="1.0" encoding="utf-8"?>
<ds:datastoreItem xmlns:ds="http://schemas.openxmlformats.org/officeDocument/2006/customXml" ds:itemID="{60030D4F-A7F1-468D-9398-5EB02B868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6728</Words>
  <Characters>38351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SPS Programme level policys and guidance</vt:lpstr>
    </vt:vector>
  </TitlesOfParts>
  <Company>University of Edinburgh</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Programme level policys and guidance</dc:title>
  <dc:subject>Undergraduate Teaching Office</dc:subject>
  <dc:creator>NORRS Paul</dc:creator>
  <cp:keywords/>
  <cp:lastModifiedBy>Claire Moggie</cp:lastModifiedBy>
  <cp:revision>2</cp:revision>
  <cp:lastPrinted>2022-08-14T14:15:00Z</cp:lastPrinted>
  <dcterms:created xsi:type="dcterms:W3CDTF">2025-01-13T16:05:00Z</dcterms:created>
  <dcterms:modified xsi:type="dcterms:W3CDTF">2025-01-13T16:05:00Z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