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157B" w:rsidP="009B0874" w:rsidRDefault="00D3157B" w14:paraId="700CC6E4" w14:textId="77777777">
      <w:pPr>
        <w:pStyle w:val="Title"/>
        <w:rPr>
          <w:rFonts w:ascii="Arial" w:hAnsi="Arial" w:cs="Arial"/>
          <w:caps w:val="0"/>
          <w:sz w:val="44"/>
          <w:szCs w:val="32"/>
        </w:rPr>
      </w:pPr>
    </w:p>
    <w:p w:rsidR="00D3157B" w:rsidP="009B0874" w:rsidRDefault="00D3157B" w14:paraId="28EBF358" w14:textId="77777777">
      <w:pPr>
        <w:pStyle w:val="Title"/>
        <w:rPr>
          <w:rFonts w:ascii="Arial" w:hAnsi="Arial" w:cs="Arial"/>
          <w:caps w:val="0"/>
          <w:sz w:val="44"/>
          <w:szCs w:val="32"/>
        </w:rPr>
      </w:pPr>
    </w:p>
    <w:p w:rsidRPr="00D3157B" w:rsidR="009B0874" w:rsidP="7718D6BF" w:rsidRDefault="006047FA" w14:paraId="2156EA5C" w14:textId="391AAA6F">
      <w:pPr>
        <w:pStyle w:val="Title"/>
        <w:rPr>
          <w:rFonts w:ascii="Arial" w:hAnsi="Arial" w:cs="Arial"/>
          <w:b/>
          <w:bCs/>
          <w:caps w:val="0"/>
          <w:sz w:val="44"/>
          <w:szCs w:val="44"/>
        </w:rPr>
      </w:pPr>
      <w:r w:rsidRPr="7718D6BF">
        <w:rPr>
          <w:rFonts w:ascii="Arial" w:hAnsi="Arial" w:cs="Arial"/>
          <w:b/>
          <w:bCs/>
          <w:caps w:val="0"/>
          <w:sz w:val="44"/>
          <w:szCs w:val="44"/>
        </w:rPr>
        <w:t>Tutoring In</w:t>
      </w:r>
      <w:r w:rsidRPr="7718D6BF" w:rsidR="00AE7821">
        <w:rPr>
          <w:rFonts w:ascii="Arial" w:hAnsi="Arial" w:cs="Arial"/>
          <w:b/>
          <w:bCs/>
          <w:caps w:val="0"/>
          <w:sz w:val="44"/>
          <w:szCs w:val="44"/>
        </w:rPr>
        <w:t xml:space="preserve"> SPS: Quick Guide</w:t>
      </w:r>
      <w:r w:rsidRPr="7718D6BF" w:rsidR="0596E409">
        <w:rPr>
          <w:rFonts w:ascii="Arial" w:hAnsi="Arial" w:cs="Arial"/>
          <w:b/>
          <w:bCs/>
          <w:caps w:val="0"/>
          <w:sz w:val="44"/>
          <w:szCs w:val="44"/>
        </w:rPr>
        <w:t xml:space="preserve">: </w:t>
      </w:r>
      <w:r w:rsidRPr="7718D6BF" w:rsidR="00AE7821">
        <w:rPr>
          <w:rFonts w:ascii="Arial" w:hAnsi="Arial" w:cs="Arial"/>
          <w:b/>
          <w:bCs/>
          <w:caps w:val="0"/>
          <w:sz w:val="44"/>
          <w:szCs w:val="44"/>
        </w:rPr>
        <w:t>202</w:t>
      </w:r>
      <w:r w:rsidR="008C5CAA">
        <w:rPr>
          <w:rFonts w:ascii="Arial" w:hAnsi="Arial" w:cs="Arial"/>
          <w:b/>
          <w:bCs/>
          <w:caps w:val="0"/>
          <w:sz w:val="44"/>
          <w:szCs w:val="44"/>
        </w:rPr>
        <w:t>5</w:t>
      </w:r>
      <w:r w:rsidRPr="7718D6BF" w:rsidR="00AE7821">
        <w:rPr>
          <w:rFonts w:ascii="Arial" w:hAnsi="Arial" w:cs="Arial"/>
          <w:b/>
          <w:bCs/>
          <w:caps w:val="0"/>
          <w:sz w:val="44"/>
          <w:szCs w:val="44"/>
        </w:rPr>
        <w:t>-2</w:t>
      </w:r>
      <w:r w:rsidR="008C5CAA">
        <w:rPr>
          <w:rFonts w:ascii="Arial" w:hAnsi="Arial" w:cs="Arial"/>
          <w:b/>
          <w:bCs/>
          <w:caps w:val="0"/>
          <w:sz w:val="44"/>
          <w:szCs w:val="44"/>
        </w:rPr>
        <w:t>6</w:t>
      </w:r>
    </w:p>
    <w:p w:rsidR="009B0874" w:rsidP="009B0874" w:rsidRDefault="009B0874" w14:paraId="1E6998AD" w14:textId="6A9B98C8">
      <w:pPr>
        <w:rPr>
          <w:rStyle w:val="Hyperlink"/>
          <w:rFonts w:ascii="Arial" w:hAnsi="Arial"/>
          <w:noProof/>
          <w:sz w:val="24"/>
        </w:rPr>
      </w:pPr>
    </w:p>
    <w:p w:rsidR="00D3157B" w:rsidP="009B0874" w:rsidRDefault="00D3157B" w14:paraId="6E41332E" w14:textId="17A8B3E5">
      <w:pPr>
        <w:rPr>
          <w:rStyle w:val="Hyperlink"/>
          <w:rFonts w:ascii="Arial" w:hAnsi="Arial"/>
          <w:noProof/>
          <w:sz w:val="24"/>
        </w:rPr>
      </w:pPr>
    </w:p>
    <w:p w:rsidR="00D3157B" w:rsidP="009B0874" w:rsidRDefault="00D3157B" w14:paraId="3E0A2571" w14:textId="77777777">
      <w:pPr>
        <w:rPr>
          <w:rStyle w:val="Hyperlink"/>
          <w:rFonts w:ascii="Arial" w:hAnsi="Arial"/>
          <w:noProof/>
          <w:sz w:val="24"/>
        </w:rPr>
      </w:pPr>
    </w:p>
    <w:sdt>
      <w:sdtPr>
        <w:id w:val="1496141254"/>
        <w:docPartObj>
          <w:docPartGallery w:val="Table of Contents"/>
          <w:docPartUnique/>
        </w:docPartObj>
      </w:sdtPr>
      <w:sdtContent>
        <w:p w:rsidR="00D3157B" w:rsidRDefault="00D3157B" w14:paraId="18FDB18A" w14:textId="618470F8" w14:noSpellErr="1">
          <w:pPr>
            <w:pStyle w:val="TOCHeading"/>
          </w:pPr>
          <w:r w:rsidR="00D3157B">
            <w:rPr/>
            <w:t>Contents</w:t>
          </w:r>
        </w:p>
        <w:p w:rsidR="00C04FE8" w:rsidP="186E0F43" w:rsidRDefault="00176E7D" w14:paraId="2BC7EE6C" w14:textId="155001B7">
          <w:pPr>
            <w:pStyle w:val="TOC1"/>
            <w:tabs>
              <w:tab w:val="right" w:leader="dot" w:pos="10455"/>
            </w:tabs>
            <w:rPr>
              <w:rStyle w:val="Hyperlink"/>
              <w:noProof/>
            </w:rPr>
          </w:pPr>
          <w:r>
            <w:fldChar w:fldCharType="begin"/>
          </w:r>
          <w:r>
            <w:instrText xml:space="preserve">TOC \o "1-3" \z \u \h</w:instrText>
          </w:r>
          <w:r>
            <w:fldChar w:fldCharType="separate"/>
          </w:r>
          <w:hyperlink w:anchor="_Toc1477901806">
            <w:r w:rsidRPr="186E0F43" w:rsidR="186E0F43">
              <w:rPr>
                <w:rStyle w:val="Hyperlink"/>
              </w:rPr>
              <w:t>1. Teaching</w:t>
            </w:r>
            <w:r>
              <w:tab/>
            </w:r>
            <w:r>
              <w:fldChar w:fldCharType="begin"/>
            </w:r>
            <w:r>
              <w:instrText xml:space="preserve">PAGEREF _Toc1477901806 \h</w:instrText>
            </w:r>
            <w:r>
              <w:fldChar w:fldCharType="separate"/>
            </w:r>
            <w:r w:rsidRPr="186E0F43" w:rsidR="186E0F43">
              <w:rPr>
                <w:rStyle w:val="Hyperlink"/>
              </w:rPr>
              <w:t>2</w:t>
            </w:r>
            <w:r>
              <w:fldChar w:fldCharType="end"/>
            </w:r>
          </w:hyperlink>
        </w:p>
        <w:p w:rsidR="00C04FE8" w:rsidP="186E0F43" w:rsidRDefault="00A00F89" w14:paraId="30126928" w14:textId="1780802D">
          <w:pPr>
            <w:pStyle w:val="TOC2"/>
            <w:tabs>
              <w:tab w:val="right" w:leader="dot" w:pos="10455"/>
            </w:tabs>
            <w:rPr>
              <w:rStyle w:val="Hyperlink"/>
              <w:noProof/>
            </w:rPr>
          </w:pPr>
          <w:hyperlink w:anchor="_Toc729017149">
            <w:r w:rsidRPr="186E0F43" w:rsidR="186E0F43">
              <w:rPr>
                <w:rStyle w:val="Hyperlink"/>
              </w:rPr>
              <w:t>1.1 Attendance monitoring</w:t>
            </w:r>
            <w:r>
              <w:tab/>
            </w:r>
            <w:r>
              <w:fldChar w:fldCharType="begin"/>
            </w:r>
            <w:r>
              <w:instrText xml:space="preserve">PAGEREF _Toc729017149 \h</w:instrText>
            </w:r>
            <w:r>
              <w:fldChar w:fldCharType="separate"/>
            </w:r>
            <w:r w:rsidRPr="186E0F43" w:rsidR="186E0F43">
              <w:rPr>
                <w:rStyle w:val="Hyperlink"/>
              </w:rPr>
              <w:t>2</w:t>
            </w:r>
            <w:r>
              <w:fldChar w:fldCharType="end"/>
            </w:r>
          </w:hyperlink>
        </w:p>
        <w:p w:rsidR="00C04FE8" w:rsidP="186E0F43" w:rsidRDefault="00A00F89" w14:paraId="4D590367" w14:textId="1F4F918C">
          <w:pPr>
            <w:pStyle w:val="TOC3"/>
            <w:tabs>
              <w:tab w:val="right" w:leader="dot" w:pos="10455"/>
            </w:tabs>
            <w:rPr>
              <w:rStyle w:val="Hyperlink"/>
              <w:noProof/>
            </w:rPr>
          </w:pPr>
          <w:hyperlink w:anchor="_Toc1005497869">
            <w:r w:rsidRPr="186E0F43" w:rsidR="186E0F43">
              <w:rPr>
                <w:rStyle w:val="Hyperlink"/>
              </w:rPr>
              <w:t>Note for new tutors</w:t>
            </w:r>
            <w:r>
              <w:tab/>
            </w:r>
            <w:r>
              <w:fldChar w:fldCharType="begin"/>
            </w:r>
            <w:r>
              <w:instrText xml:space="preserve">PAGEREF _Toc1005497869 \h</w:instrText>
            </w:r>
            <w:r>
              <w:fldChar w:fldCharType="separate"/>
            </w:r>
            <w:r w:rsidRPr="186E0F43" w:rsidR="186E0F43">
              <w:rPr>
                <w:rStyle w:val="Hyperlink"/>
              </w:rPr>
              <w:t>2</w:t>
            </w:r>
            <w:r>
              <w:fldChar w:fldCharType="end"/>
            </w:r>
          </w:hyperlink>
        </w:p>
        <w:p w:rsidR="00C04FE8" w:rsidP="186E0F43" w:rsidRDefault="00A00F89" w14:paraId="6AE45CC5" w14:textId="36F51E53">
          <w:pPr>
            <w:pStyle w:val="TOC2"/>
            <w:tabs>
              <w:tab w:val="right" w:leader="dot" w:pos="10455"/>
            </w:tabs>
            <w:rPr>
              <w:rStyle w:val="Hyperlink"/>
              <w:noProof/>
            </w:rPr>
          </w:pPr>
          <w:hyperlink w:anchor="_Toc2022522018">
            <w:r w:rsidRPr="186E0F43" w:rsidR="186E0F43">
              <w:rPr>
                <w:rStyle w:val="Hyperlink"/>
              </w:rPr>
              <w:t>1.2 Adjustment schedules.</w:t>
            </w:r>
            <w:r>
              <w:tab/>
            </w:r>
            <w:r>
              <w:fldChar w:fldCharType="begin"/>
            </w:r>
            <w:r>
              <w:instrText xml:space="preserve">PAGEREF _Toc2022522018 \h</w:instrText>
            </w:r>
            <w:r>
              <w:fldChar w:fldCharType="separate"/>
            </w:r>
            <w:r w:rsidRPr="186E0F43" w:rsidR="186E0F43">
              <w:rPr>
                <w:rStyle w:val="Hyperlink"/>
              </w:rPr>
              <w:t>2</w:t>
            </w:r>
            <w:r>
              <w:fldChar w:fldCharType="end"/>
            </w:r>
          </w:hyperlink>
        </w:p>
        <w:p w:rsidR="00C04FE8" w:rsidP="186E0F43" w:rsidRDefault="00A00F89" w14:paraId="55C7EBB3" w14:textId="49EE2F0A">
          <w:pPr>
            <w:pStyle w:val="TOC2"/>
            <w:tabs>
              <w:tab w:val="right" w:leader="dot" w:pos="10455"/>
            </w:tabs>
            <w:rPr>
              <w:rStyle w:val="Hyperlink"/>
              <w:noProof/>
            </w:rPr>
          </w:pPr>
          <w:hyperlink w:anchor="_Toc1095133654">
            <w:r w:rsidRPr="186E0F43" w:rsidR="186E0F43">
              <w:rPr>
                <w:rStyle w:val="Hyperlink"/>
              </w:rPr>
              <w:t>1.3 Marking and Feedback Studio (Turnitin)</w:t>
            </w:r>
            <w:r>
              <w:tab/>
            </w:r>
            <w:r>
              <w:fldChar w:fldCharType="begin"/>
            </w:r>
            <w:r>
              <w:instrText xml:space="preserve">PAGEREF _Toc1095133654 \h</w:instrText>
            </w:r>
            <w:r>
              <w:fldChar w:fldCharType="separate"/>
            </w:r>
            <w:r w:rsidRPr="186E0F43" w:rsidR="186E0F43">
              <w:rPr>
                <w:rStyle w:val="Hyperlink"/>
              </w:rPr>
              <w:t>2</w:t>
            </w:r>
            <w:r>
              <w:fldChar w:fldCharType="end"/>
            </w:r>
          </w:hyperlink>
        </w:p>
        <w:p w:rsidR="00C04FE8" w:rsidP="186E0F43" w:rsidRDefault="00A00F89" w14:paraId="71AA0EDC" w14:textId="14012730">
          <w:pPr>
            <w:pStyle w:val="TOC2"/>
            <w:tabs>
              <w:tab w:val="right" w:leader="dot" w:pos="10455"/>
            </w:tabs>
            <w:rPr>
              <w:rStyle w:val="Hyperlink"/>
              <w:noProof/>
            </w:rPr>
          </w:pPr>
          <w:hyperlink w:anchor="_Toc1454880272">
            <w:r w:rsidRPr="186E0F43" w:rsidR="186E0F43">
              <w:rPr>
                <w:rStyle w:val="Hyperlink"/>
              </w:rPr>
              <w:t>1.4 Extensions and Student Support</w:t>
            </w:r>
            <w:r>
              <w:tab/>
            </w:r>
            <w:r>
              <w:fldChar w:fldCharType="begin"/>
            </w:r>
            <w:r>
              <w:instrText xml:space="preserve">PAGEREF _Toc1454880272 \h</w:instrText>
            </w:r>
            <w:r>
              <w:fldChar w:fldCharType="separate"/>
            </w:r>
            <w:r w:rsidRPr="186E0F43" w:rsidR="186E0F43">
              <w:rPr>
                <w:rStyle w:val="Hyperlink"/>
              </w:rPr>
              <w:t>3</w:t>
            </w:r>
            <w:r>
              <w:fldChar w:fldCharType="end"/>
            </w:r>
          </w:hyperlink>
        </w:p>
        <w:p w:rsidR="00C04FE8" w:rsidP="186E0F43" w:rsidRDefault="00A00F89" w14:paraId="24091026" w14:textId="22D32D1C">
          <w:pPr>
            <w:pStyle w:val="TOC1"/>
            <w:tabs>
              <w:tab w:val="right" w:leader="dot" w:pos="10455"/>
            </w:tabs>
            <w:rPr>
              <w:rStyle w:val="Hyperlink"/>
              <w:noProof/>
            </w:rPr>
          </w:pPr>
          <w:hyperlink w:anchor="_Toc275770653">
            <w:r w:rsidRPr="186E0F43" w:rsidR="186E0F43">
              <w:rPr>
                <w:rStyle w:val="Hyperlink"/>
              </w:rPr>
              <w:t>2. HR and Payment</w:t>
            </w:r>
            <w:r>
              <w:tab/>
            </w:r>
            <w:r>
              <w:fldChar w:fldCharType="begin"/>
            </w:r>
            <w:r>
              <w:instrText xml:space="preserve">PAGEREF _Toc275770653 \h</w:instrText>
            </w:r>
            <w:r>
              <w:fldChar w:fldCharType="separate"/>
            </w:r>
            <w:r w:rsidRPr="186E0F43" w:rsidR="186E0F43">
              <w:rPr>
                <w:rStyle w:val="Hyperlink"/>
              </w:rPr>
              <w:t>3</w:t>
            </w:r>
            <w:r>
              <w:fldChar w:fldCharType="end"/>
            </w:r>
          </w:hyperlink>
        </w:p>
        <w:p w:rsidR="00C04FE8" w:rsidP="186E0F43" w:rsidRDefault="00A00F89" w14:paraId="0ABD4FF5" w14:textId="706259FF">
          <w:pPr>
            <w:pStyle w:val="TOC2"/>
            <w:tabs>
              <w:tab w:val="right" w:leader="dot" w:pos="10455"/>
            </w:tabs>
            <w:rPr>
              <w:rStyle w:val="Hyperlink"/>
              <w:noProof/>
            </w:rPr>
          </w:pPr>
          <w:hyperlink w:anchor="_Toc1739427154">
            <w:r w:rsidRPr="186E0F43" w:rsidR="186E0F43">
              <w:rPr>
                <w:rStyle w:val="Hyperlink"/>
              </w:rPr>
              <w:t>2.1 Payment</w:t>
            </w:r>
            <w:r>
              <w:tab/>
            </w:r>
            <w:r>
              <w:fldChar w:fldCharType="begin"/>
            </w:r>
            <w:r>
              <w:instrText xml:space="preserve">PAGEREF _Toc1739427154 \h</w:instrText>
            </w:r>
            <w:r>
              <w:fldChar w:fldCharType="separate"/>
            </w:r>
            <w:r w:rsidRPr="186E0F43" w:rsidR="186E0F43">
              <w:rPr>
                <w:rStyle w:val="Hyperlink"/>
              </w:rPr>
              <w:t>3</w:t>
            </w:r>
            <w:r>
              <w:fldChar w:fldCharType="end"/>
            </w:r>
          </w:hyperlink>
        </w:p>
        <w:p w:rsidR="00C04FE8" w:rsidP="186E0F43" w:rsidRDefault="00A00F89" w14:paraId="1BB12ECA" w14:textId="5FA64FBE">
          <w:pPr>
            <w:pStyle w:val="TOC3"/>
            <w:tabs>
              <w:tab w:val="right" w:leader="dot" w:pos="10455"/>
            </w:tabs>
            <w:rPr>
              <w:rStyle w:val="Hyperlink"/>
              <w:noProof/>
            </w:rPr>
          </w:pPr>
          <w:hyperlink w:anchor="_Toc707010849">
            <w:r w:rsidRPr="186E0F43" w:rsidR="186E0F43">
              <w:rPr>
                <w:rStyle w:val="Hyperlink"/>
              </w:rPr>
              <w:t>Note for Senior Tutors (Tutorial Coordinator)</w:t>
            </w:r>
            <w:r>
              <w:tab/>
            </w:r>
            <w:r>
              <w:fldChar w:fldCharType="begin"/>
            </w:r>
            <w:r>
              <w:instrText xml:space="preserve">PAGEREF _Toc707010849 \h</w:instrText>
            </w:r>
            <w:r>
              <w:fldChar w:fldCharType="separate"/>
            </w:r>
            <w:r w:rsidRPr="186E0F43" w:rsidR="186E0F43">
              <w:rPr>
                <w:rStyle w:val="Hyperlink"/>
              </w:rPr>
              <w:t>3</w:t>
            </w:r>
            <w:r>
              <w:fldChar w:fldCharType="end"/>
            </w:r>
          </w:hyperlink>
        </w:p>
        <w:p w:rsidR="00C04FE8" w:rsidP="186E0F43" w:rsidRDefault="00A00F89" w14:paraId="775CCB7A" w14:textId="11BC08F5">
          <w:pPr>
            <w:pStyle w:val="TOC2"/>
            <w:tabs>
              <w:tab w:val="right" w:leader="dot" w:pos="10455"/>
            </w:tabs>
            <w:rPr>
              <w:rStyle w:val="Hyperlink"/>
              <w:noProof/>
            </w:rPr>
          </w:pPr>
          <w:hyperlink w:anchor="_Toc1148759729">
            <w:r w:rsidRPr="186E0F43" w:rsidR="186E0F43">
              <w:rPr>
                <w:rStyle w:val="Hyperlink"/>
              </w:rPr>
              <w:t>2.2 Notice period</w:t>
            </w:r>
            <w:r>
              <w:tab/>
            </w:r>
            <w:r>
              <w:fldChar w:fldCharType="begin"/>
            </w:r>
            <w:r>
              <w:instrText xml:space="preserve">PAGEREF _Toc1148759729 \h</w:instrText>
            </w:r>
            <w:r>
              <w:fldChar w:fldCharType="separate"/>
            </w:r>
            <w:r w:rsidRPr="186E0F43" w:rsidR="186E0F43">
              <w:rPr>
                <w:rStyle w:val="Hyperlink"/>
              </w:rPr>
              <w:t>4</w:t>
            </w:r>
            <w:r>
              <w:fldChar w:fldCharType="end"/>
            </w:r>
          </w:hyperlink>
        </w:p>
        <w:p w:rsidR="00C04FE8" w:rsidP="186E0F43" w:rsidRDefault="00A00F89" w14:paraId="3DF70E31" w14:textId="2B3101E2">
          <w:pPr>
            <w:pStyle w:val="TOC2"/>
            <w:tabs>
              <w:tab w:val="right" w:leader="dot" w:pos="10455"/>
            </w:tabs>
            <w:rPr>
              <w:rStyle w:val="Hyperlink"/>
              <w:noProof/>
            </w:rPr>
          </w:pPr>
          <w:hyperlink w:anchor="_Toc1811641922">
            <w:r w:rsidRPr="186E0F43" w:rsidR="186E0F43">
              <w:rPr>
                <w:rStyle w:val="Hyperlink"/>
              </w:rPr>
              <w:t>2.3 Sick pay</w:t>
            </w:r>
            <w:r>
              <w:tab/>
            </w:r>
            <w:r>
              <w:fldChar w:fldCharType="begin"/>
            </w:r>
            <w:r>
              <w:instrText xml:space="preserve">PAGEREF _Toc1811641922 \h</w:instrText>
            </w:r>
            <w:r>
              <w:fldChar w:fldCharType="separate"/>
            </w:r>
            <w:r w:rsidRPr="186E0F43" w:rsidR="186E0F43">
              <w:rPr>
                <w:rStyle w:val="Hyperlink"/>
              </w:rPr>
              <w:t>4</w:t>
            </w:r>
            <w:r>
              <w:fldChar w:fldCharType="end"/>
            </w:r>
          </w:hyperlink>
          <w:r>
            <w:fldChar w:fldCharType="end"/>
          </w:r>
        </w:p>
      </w:sdtContent>
    </w:sdt>
    <w:p w:rsidR="003849BB" w:rsidP="64BA5BD8" w:rsidRDefault="00176E7D" w14:paraId="6E3030DD" w14:textId="462FE4A3" w14:noSpellErr="1">
      <w:pPr>
        <w:pStyle w:val="TOC2"/>
        <w:tabs>
          <w:tab w:val="right" w:leader="dot" w:pos="10455"/>
        </w:tabs>
        <w:rPr>
          <w:rStyle w:val="Hyperlink"/>
          <w:noProof/>
        </w:rPr>
      </w:pPr>
    </w:p>
    <w:p w:rsidR="00D3157B" w:rsidRDefault="00D3157B" w14:paraId="5790B188" w14:textId="5EF4699C"/>
    <w:p w:rsidR="00EE030A" w:rsidP="009B0874" w:rsidRDefault="00EE030A" w14:paraId="2B772216" w14:textId="687BA063"/>
    <w:p w:rsidR="003C7236" w:rsidP="003C7236" w:rsidRDefault="003C7236" w14:paraId="6FC1A777" w14:textId="03593FC2">
      <w:pPr>
        <w:tabs>
          <w:tab w:val="left" w:pos="5707"/>
        </w:tabs>
      </w:pPr>
      <w:bookmarkStart w:name="_Toc113356545" w:id="0"/>
      <w:bookmarkStart w:name="_Toc113356756" w:id="1"/>
      <w:r>
        <w:tab/>
      </w:r>
    </w:p>
    <w:p w:rsidR="00631876" w:rsidP="003C7236" w:rsidRDefault="00631876" w14:paraId="4A6E0DA2" w14:textId="77777777">
      <w:pPr>
        <w:tabs>
          <w:tab w:val="left" w:pos="5707"/>
        </w:tabs>
        <w:rPr>
          <w:rFonts w:ascii="Arial" w:hAnsi="Arial" w:cs="Arial" w:eastAsiaTheme="majorEastAsia"/>
          <w:b/>
          <w:color w:val="4472C4" w:themeColor="accent5"/>
          <w:sz w:val="28"/>
          <w:szCs w:val="28"/>
        </w:rPr>
      </w:pPr>
      <w:r w:rsidRPr="003C7236">
        <w:br w:type="page"/>
      </w:r>
      <w:r w:rsidR="003C7236">
        <w:lastRenderedPageBreak/>
        <w:tab/>
      </w:r>
    </w:p>
    <w:p w:rsidR="4197E726" w:rsidP="0066038F" w:rsidRDefault="00196845" w14:paraId="5CA37920" w14:textId="15977DCC" w14:noSpellErr="1">
      <w:pPr>
        <w:pStyle w:val="Heading1"/>
      </w:pPr>
      <w:bookmarkStart w:name="_Toc1477901806" w:id="1834217723"/>
      <w:r w:rsidR="00196845">
        <w:rPr/>
        <w:t xml:space="preserve">1. </w:t>
      </w:r>
      <w:r w:rsidR="4197E726">
        <w:rPr/>
        <w:t>Teaching</w:t>
      </w:r>
      <w:bookmarkEnd w:id="0"/>
      <w:bookmarkEnd w:id="1"/>
      <w:bookmarkEnd w:id="1834217723"/>
    </w:p>
    <w:p w:rsidR="009B0874" w:rsidP="0066038F" w:rsidRDefault="00C62121" w14:paraId="739147D8" w14:textId="2382A215" w14:noSpellErr="1">
      <w:pPr>
        <w:pStyle w:val="Heading2"/>
      </w:pPr>
      <w:bookmarkStart w:name="_Toc113356546" w:id="3"/>
      <w:bookmarkStart w:name="_Toc113356757" w:id="4"/>
      <w:bookmarkStart w:name="_Toc729017149" w:id="383019682"/>
      <w:r w:rsidR="00C62121">
        <w:rPr/>
        <w:t>1.</w:t>
      </w:r>
      <w:r w:rsidR="00196845">
        <w:rPr/>
        <w:t xml:space="preserve">1 </w:t>
      </w:r>
      <w:r w:rsidR="32379710">
        <w:rPr/>
        <w:t>Attendance monitoring</w:t>
      </w:r>
      <w:bookmarkEnd w:id="3"/>
      <w:bookmarkEnd w:id="4"/>
      <w:bookmarkEnd w:id="383019682"/>
      <w:r w:rsidR="32379710">
        <w:rPr/>
        <w:t xml:space="preserve"> </w:t>
      </w:r>
    </w:p>
    <w:p w:rsidRPr="007C5025" w:rsidR="009B0874" w:rsidP="009B0874" w:rsidRDefault="009B0874" w14:paraId="2E64D968" w14:textId="4CF474E1">
      <w:pPr>
        <w:rPr>
          <w:rFonts w:ascii="Arial" w:hAnsi="Arial" w:cs="Arial"/>
          <w:sz w:val="24"/>
          <w:szCs w:val="24"/>
        </w:rPr>
      </w:pPr>
      <w:r w:rsidRPr="3BFE432D">
        <w:rPr>
          <w:rFonts w:ascii="Arial" w:hAnsi="Arial" w:cs="Arial"/>
          <w:sz w:val="24"/>
          <w:szCs w:val="24"/>
        </w:rPr>
        <w:t>Tutors must take atte</w:t>
      </w:r>
      <w:r w:rsidRPr="3BFE432D" w:rsidR="00C116AC">
        <w:rPr>
          <w:rFonts w:ascii="Arial" w:hAnsi="Arial" w:cs="Arial"/>
          <w:sz w:val="24"/>
          <w:szCs w:val="24"/>
        </w:rPr>
        <w:t xml:space="preserve">ndance in all of their tutorial/seminar </w:t>
      </w:r>
      <w:r w:rsidRPr="3BFE432D">
        <w:rPr>
          <w:rFonts w:ascii="Arial" w:hAnsi="Arial" w:cs="Arial"/>
          <w:sz w:val="24"/>
          <w:szCs w:val="24"/>
        </w:rPr>
        <w:t>groups</w:t>
      </w:r>
      <w:r w:rsidRPr="3BFE432D" w:rsidR="00C116AC">
        <w:rPr>
          <w:rFonts w:ascii="Arial" w:hAnsi="Arial" w:cs="Arial"/>
          <w:sz w:val="24"/>
          <w:szCs w:val="24"/>
        </w:rPr>
        <w:t xml:space="preserve"> (in-person and online live)</w:t>
      </w:r>
      <w:r w:rsidRPr="3BFE432D" w:rsidR="46C6C561">
        <w:rPr>
          <w:rFonts w:ascii="Arial" w:hAnsi="Arial" w:cs="Arial"/>
          <w:sz w:val="24"/>
          <w:szCs w:val="24"/>
        </w:rPr>
        <w:t xml:space="preserve"> from Week 3 onwards</w:t>
      </w:r>
      <w:r w:rsidRPr="3BFE432D">
        <w:rPr>
          <w:rFonts w:ascii="Arial" w:hAnsi="Arial" w:cs="Arial"/>
          <w:sz w:val="24"/>
          <w:szCs w:val="24"/>
        </w:rPr>
        <w:t>. This is done using the online EUCLID system. Guidance on how to access this system,</w:t>
      </w:r>
      <w:r w:rsidRPr="3BFE432D" w:rsidR="00DD7192">
        <w:rPr>
          <w:rFonts w:ascii="Arial" w:hAnsi="Arial" w:cs="Arial"/>
          <w:sz w:val="24"/>
          <w:szCs w:val="24"/>
        </w:rPr>
        <w:t xml:space="preserve"> and</w:t>
      </w:r>
      <w:r w:rsidRPr="3BFE432D">
        <w:rPr>
          <w:rFonts w:ascii="Arial" w:hAnsi="Arial" w:cs="Arial"/>
          <w:sz w:val="24"/>
          <w:szCs w:val="24"/>
        </w:rPr>
        <w:t xml:space="preserve"> take attendance as well as video demonstrations can be found in the </w:t>
      </w:r>
      <w:r w:rsidRPr="3BFE432D" w:rsidR="00DD7192">
        <w:rPr>
          <w:rFonts w:ascii="Arial" w:hAnsi="Arial" w:cs="Arial"/>
          <w:sz w:val="24"/>
          <w:szCs w:val="24"/>
        </w:rPr>
        <w:t>recording</w:t>
      </w:r>
      <w:r w:rsidRPr="3BFE432D">
        <w:rPr>
          <w:rFonts w:ascii="Arial" w:hAnsi="Arial" w:cs="Arial"/>
          <w:sz w:val="24"/>
          <w:szCs w:val="24"/>
        </w:rPr>
        <w:t xml:space="preserve"> student attendance section of our </w:t>
      </w:r>
      <w:r w:rsidRPr="3BFE432D" w:rsidR="007E0D4C">
        <w:rPr>
          <w:rFonts w:ascii="Arial" w:hAnsi="Arial" w:cs="Arial"/>
          <w:sz w:val="24"/>
          <w:szCs w:val="24"/>
        </w:rPr>
        <w:t xml:space="preserve">webpages </w:t>
      </w:r>
      <w:r w:rsidRPr="3BFE432D">
        <w:rPr>
          <w:rFonts w:ascii="Arial" w:hAnsi="Arial" w:cs="Arial"/>
          <w:sz w:val="24"/>
          <w:szCs w:val="24"/>
        </w:rPr>
        <w:t xml:space="preserve">at </w:t>
      </w:r>
      <w:hyperlink r:id="rId11">
        <w:r w:rsidRPr="3BFE432D" w:rsidR="00DD7192">
          <w:rPr>
            <w:rStyle w:val="Hyperlink"/>
            <w:rFonts w:ascii="Arial" w:hAnsi="Arial" w:cs="Arial"/>
            <w:sz w:val="24"/>
            <w:szCs w:val="24"/>
          </w:rPr>
          <w:t>Guidance</w:t>
        </w:r>
        <w:r w:rsidRPr="3BFE432D">
          <w:rPr>
            <w:rStyle w:val="Hyperlink"/>
            <w:rFonts w:ascii="Arial" w:hAnsi="Arial" w:cs="Arial"/>
            <w:sz w:val="24"/>
            <w:szCs w:val="24"/>
          </w:rPr>
          <w:t xml:space="preserve"> for Tutors</w:t>
        </w:r>
      </w:hyperlink>
      <w:r w:rsidRPr="3BFE432D" w:rsidR="006047FA">
        <w:rPr>
          <w:rStyle w:val="Hyperlink"/>
          <w:rFonts w:ascii="Arial" w:hAnsi="Arial" w:cs="Arial"/>
          <w:sz w:val="24"/>
          <w:szCs w:val="24"/>
        </w:rPr>
        <w:t xml:space="preserve"> </w:t>
      </w:r>
    </w:p>
    <w:p w:rsidRPr="0066038F" w:rsidR="00C116AC" w:rsidP="0066038F" w:rsidRDefault="7BF95E4B" w14:paraId="2CFAEF73" w14:textId="1DB8D975" w14:noSpellErr="1">
      <w:pPr>
        <w:pStyle w:val="Heading3"/>
      </w:pPr>
      <w:bookmarkStart w:name="_Toc1005497869" w:id="302001023"/>
      <w:r w:rsidR="7BF95E4B">
        <w:rPr/>
        <w:t>Note for new tutors</w:t>
      </w:r>
      <w:bookmarkEnd w:id="302001023"/>
    </w:p>
    <w:p w:rsidRPr="007C5025" w:rsidR="009B0874" w:rsidP="00C116AC" w:rsidRDefault="788C9688" w14:paraId="6DF53FBF" w14:textId="73837F75">
      <w:pPr>
        <w:rPr>
          <w:rFonts w:ascii="Arial" w:hAnsi="Arial" w:cs="Arial"/>
          <w:sz w:val="24"/>
          <w:szCs w:val="24"/>
        </w:rPr>
      </w:pPr>
      <w:r w:rsidRPr="7718D6BF">
        <w:rPr>
          <w:rFonts w:ascii="Arial" w:hAnsi="Arial" w:cs="Arial"/>
          <w:sz w:val="24"/>
          <w:szCs w:val="24"/>
        </w:rPr>
        <w:t>If you are a new tutor and have not tutored for SPS before, it may take us a few weeks to get your UUN into the system that allows you to access the online attendance monitoring system. Please use the paper template for taking attendance</w:t>
      </w:r>
      <w:r w:rsidRPr="7718D6BF" w:rsidR="77C14551">
        <w:rPr>
          <w:rFonts w:ascii="Arial" w:hAnsi="Arial" w:cs="Arial"/>
          <w:sz w:val="24"/>
          <w:szCs w:val="24"/>
        </w:rPr>
        <w:t xml:space="preserve"> as an interim measure, </w:t>
      </w:r>
      <w:r w:rsidRPr="7718D6BF" w:rsidR="0B44C283">
        <w:rPr>
          <w:rFonts w:ascii="Arial" w:hAnsi="Arial" w:cs="Arial"/>
          <w:sz w:val="24"/>
          <w:szCs w:val="24"/>
        </w:rPr>
        <w:t>making</w:t>
      </w:r>
      <w:r w:rsidRPr="7718D6BF">
        <w:rPr>
          <w:rFonts w:ascii="Arial" w:hAnsi="Arial" w:cs="Arial"/>
          <w:sz w:val="24"/>
          <w:szCs w:val="24"/>
        </w:rPr>
        <w:t xml:space="preserve"> sure</w:t>
      </w:r>
      <w:r w:rsidRPr="7718D6BF" w:rsidR="5974AF23">
        <w:rPr>
          <w:rFonts w:ascii="Arial" w:hAnsi="Arial" w:cs="Arial"/>
          <w:sz w:val="24"/>
          <w:szCs w:val="24"/>
        </w:rPr>
        <w:t xml:space="preserve"> to</w:t>
      </w:r>
      <w:r w:rsidRPr="7718D6BF">
        <w:rPr>
          <w:rFonts w:ascii="Arial" w:hAnsi="Arial" w:cs="Arial"/>
          <w:sz w:val="24"/>
          <w:szCs w:val="24"/>
        </w:rPr>
        <w:t xml:space="preserve"> input this information into the online system as soon as you are able. You can access the paper register on our</w:t>
      </w:r>
      <w:r w:rsidRPr="7718D6BF" w:rsidR="6877D244">
        <w:rPr>
          <w:rFonts w:ascii="Arial" w:hAnsi="Arial" w:cs="Arial"/>
          <w:sz w:val="24"/>
          <w:szCs w:val="24"/>
        </w:rPr>
        <w:t xml:space="preserve"> webpages</w:t>
      </w:r>
      <w:r w:rsidRPr="7718D6BF">
        <w:rPr>
          <w:rFonts w:ascii="Arial" w:hAnsi="Arial" w:cs="Arial"/>
          <w:sz w:val="24"/>
          <w:szCs w:val="24"/>
        </w:rPr>
        <w:t xml:space="preserve"> at </w:t>
      </w:r>
      <w:hyperlink r:id="rId12">
        <w:r w:rsidRPr="7718D6BF" w:rsidR="6877D244">
          <w:rPr>
            <w:rStyle w:val="Hyperlink"/>
            <w:rFonts w:ascii="Arial" w:hAnsi="Arial" w:cs="Arial"/>
            <w:sz w:val="24"/>
            <w:szCs w:val="24"/>
          </w:rPr>
          <w:t>Guidance</w:t>
        </w:r>
        <w:r w:rsidRPr="7718D6BF">
          <w:rPr>
            <w:rStyle w:val="Hyperlink"/>
            <w:rFonts w:ascii="Arial" w:hAnsi="Arial" w:cs="Arial"/>
            <w:sz w:val="24"/>
            <w:szCs w:val="24"/>
          </w:rPr>
          <w:t xml:space="preserve"> for Tutors</w:t>
        </w:r>
      </w:hyperlink>
    </w:p>
    <w:p w:rsidRPr="007C5025" w:rsidR="009B0874" w:rsidP="009B0874" w:rsidRDefault="788C9688" w14:paraId="749B81D6" w14:textId="77777777">
      <w:pPr>
        <w:rPr>
          <w:rFonts w:ascii="Arial" w:hAnsi="Arial" w:cs="Arial"/>
          <w:sz w:val="24"/>
          <w:szCs w:val="24"/>
        </w:rPr>
      </w:pPr>
      <w:r w:rsidRPr="4AED932E">
        <w:rPr>
          <w:rFonts w:ascii="Arial" w:hAnsi="Arial" w:cs="Arial"/>
          <w:sz w:val="24"/>
          <w:szCs w:val="24"/>
        </w:rPr>
        <w:t xml:space="preserve">Please keep checking regularly to see if you have access to the online system.  If you do not have access by week 3, please contact </w:t>
      </w:r>
      <w:hyperlink r:id="rId13">
        <w:r w:rsidRPr="4AED932E">
          <w:rPr>
            <w:rStyle w:val="Hyperlink"/>
            <w:rFonts w:ascii="Arial" w:hAnsi="Arial" w:cs="Arial"/>
            <w:sz w:val="24"/>
            <w:szCs w:val="24"/>
          </w:rPr>
          <w:t>sps.tutoring@ed.ac.uk</w:t>
        </w:r>
      </w:hyperlink>
      <w:r w:rsidRPr="4AED932E">
        <w:rPr>
          <w:rFonts w:ascii="Arial" w:hAnsi="Arial" w:cs="Arial"/>
          <w:sz w:val="24"/>
          <w:szCs w:val="24"/>
        </w:rPr>
        <w:t xml:space="preserve"> </w:t>
      </w:r>
    </w:p>
    <w:p w:rsidR="4AED932E" w:rsidP="4AED932E" w:rsidRDefault="4AED932E" w14:paraId="327E4C70" w14:textId="741C11E5">
      <w:pPr>
        <w:rPr>
          <w:rFonts w:ascii="Arial" w:hAnsi="Arial" w:cs="Arial"/>
          <w:sz w:val="24"/>
          <w:szCs w:val="24"/>
        </w:rPr>
      </w:pPr>
    </w:p>
    <w:p w:rsidR="46D9C259" w:rsidP="0066038F" w:rsidRDefault="00196845" w14:paraId="570DD179" w14:textId="18358439" w14:noSpellErr="1">
      <w:pPr>
        <w:pStyle w:val="Heading2"/>
      </w:pPr>
      <w:bookmarkStart w:name="_Toc113356547" w:id="7"/>
      <w:bookmarkStart w:name="_Toc113356758" w:id="8"/>
      <w:bookmarkStart w:name="_Toc2022522018" w:id="1393520755"/>
      <w:r w:rsidR="00196845">
        <w:rPr/>
        <w:t>1.2</w:t>
      </w:r>
      <w:r w:rsidR="00C62121">
        <w:rPr/>
        <w:t xml:space="preserve"> </w:t>
      </w:r>
      <w:r w:rsidR="46D9C259">
        <w:rPr/>
        <w:t>Adjustment schedules.</w:t>
      </w:r>
      <w:bookmarkEnd w:id="7"/>
      <w:bookmarkEnd w:id="8"/>
      <w:bookmarkEnd w:id="1393520755"/>
    </w:p>
    <w:p w:rsidRPr="003849BB" w:rsidR="00C62121" w:rsidP="003849BB" w:rsidRDefault="46D9C259" w14:paraId="3C1A92A2" w14:textId="4BD0F8F8">
      <w:pPr>
        <w:rPr>
          <w:rFonts w:ascii="Arial" w:hAnsi="Arial" w:cs="Arial"/>
          <w:sz w:val="24"/>
          <w:szCs w:val="24"/>
        </w:rPr>
      </w:pPr>
      <w:bookmarkStart w:name="_Toc113356548" w:id="10"/>
      <w:r w:rsidRPr="003849BB">
        <w:rPr>
          <w:rFonts w:ascii="Arial" w:hAnsi="Arial" w:cs="Arial"/>
          <w:sz w:val="24"/>
          <w:szCs w:val="24"/>
        </w:rPr>
        <w:t>There may be students with disabilities in your classes who have a Learning Profile agreed by the Disability and Learning Support Service. You can find details of this service on their webpages</w:t>
      </w:r>
      <w:r w:rsidRPr="003849BB" w:rsidR="0066038F">
        <w:rPr>
          <w:rFonts w:ascii="Arial" w:hAnsi="Arial" w:cs="Arial"/>
          <w:sz w:val="24"/>
          <w:szCs w:val="24"/>
        </w:rPr>
        <w:t xml:space="preserve">:  </w:t>
      </w:r>
      <w:hyperlink w:history="1" r:id="rId14">
        <w:r w:rsidRPr="003849BB" w:rsidR="0066038F">
          <w:rPr>
            <w:rStyle w:val="Hyperlink"/>
            <w:rFonts w:ascii="Arial" w:hAnsi="Arial" w:cs="Arial"/>
            <w:sz w:val="24"/>
            <w:szCs w:val="24"/>
          </w:rPr>
          <w:t>Disability and Learning Support Service</w:t>
        </w:r>
      </w:hyperlink>
      <w:r w:rsidRPr="003849BB" w:rsidR="0066038F">
        <w:rPr>
          <w:rFonts w:ascii="Arial" w:hAnsi="Arial" w:cs="Arial"/>
          <w:sz w:val="24"/>
          <w:szCs w:val="24"/>
        </w:rPr>
        <w:t>.</w:t>
      </w:r>
      <w:bookmarkEnd w:id="10"/>
      <w:r w:rsidRPr="003849BB" w:rsidR="0066038F">
        <w:rPr>
          <w:rFonts w:ascii="Arial" w:hAnsi="Arial" w:cs="Arial"/>
          <w:sz w:val="24"/>
          <w:szCs w:val="24"/>
        </w:rPr>
        <w:t xml:space="preserve"> </w:t>
      </w:r>
      <w:r w:rsidRPr="003849BB">
        <w:rPr>
          <w:rFonts w:ascii="Arial" w:hAnsi="Arial" w:cs="Arial"/>
          <w:sz w:val="24"/>
          <w:szCs w:val="24"/>
        </w:rPr>
        <w:t xml:space="preserve"> </w:t>
      </w:r>
    </w:p>
    <w:p w:rsidRPr="003849BB" w:rsidR="46D9C259" w:rsidP="003849BB" w:rsidRDefault="46D9C259" w14:paraId="024C4FB2" w14:textId="606D109C">
      <w:pPr>
        <w:rPr>
          <w:rFonts w:ascii="Arial" w:hAnsi="Arial" w:cs="Arial"/>
          <w:sz w:val="24"/>
          <w:szCs w:val="24"/>
        </w:rPr>
      </w:pPr>
      <w:bookmarkStart w:name="_Toc113356549" w:id="11"/>
      <w:r w:rsidRPr="003849BB">
        <w:rPr>
          <w:rFonts w:ascii="Arial" w:hAnsi="Arial" w:cs="Arial"/>
          <w:sz w:val="24"/>
          <w:szCs w:val="24"/>
        </w:rPr>
        <w:t xml:space="preserve">Your </w:t>
      </w:r>
      <w:r w:rsidR="00FC01E4">
        <w:rPr>
          <w:rFonts w:ascii="Arial" w:hAnsi="Arial" w:cs="Arial"/>
          <w:sz w:val="24"/>
          <w:szCs w:val="24"/>
        </w:rPr>
        <w:t>C</w:t>
      </w:r>
      <w:r w:rsidRPr="003849BB">
        <w:rPr>
          <w:rFonts w:ascii="Arial" w:hAnsi="Arial" w:cs="Arial"/>
          <w:sz w:val="24"/>
          <w:szCs w:val="24"/>
        </w:rPr>
        <w:t xml:space="preserve">ourse </w:t>
      </w:r>
      <w:r w:rsidR="00FC01E4">
        <w:rPr>
          <w:rFonts w:ascii="Arial" w:hAnsi="Arial" w:cs="Arial"/>
          <w:sz w:val="24"/>
          <w:szCs w:val="24"/>
        </w:rPr>
        <w:t>O</w:t>
      </w:r>
      <w:r w:rsidRPr="003849BB">
        <w:rPr>
          <w:rFonts w:ascii="Arial" w:hAnsi="Arial" w:cs="Arial"/>
          <w:sz w:val="24"/>
          <w:szCs w:val="24"/>
        </w:rPr>
        <w:t>rganiser will identify to you any students with adjustments relevant to your role as tutor/marker. In most cases, you will only need to be aware of the schedule and no action will need to be taken by you.</w:t>
      </w:r>
      <w:bookmarkEnd w:id="11"/>
      <w:r w:rsidRPr="003849BB">
        <w:rPr>
          <w:rFonts w:ascii="Arial" w:hAnsi="Arial" w:cs="Arial"/>
          <w:sz w:val="24"/>
          <w:szCs w:val="24"/>
        </w:rPr>
        <w:t xml:space="preserve"> </w:t>
      </w:r>
    </w:p>
    <w:p w:rsidR="46D9C259" w:rsidP="4AED932E" w:rsidRDefault="46D9C259" w14:paraId="5E634E7B" w14:textId="1B657382">
      <w:pPr>
        <w:rPr>
          <w:rFonts w:ascii="Arial" w:hAnsi="Arial" w:cs="Arial"/>
          <w:sz w:val="24"/>
          <w:szCs w:val="24"/>
        </w:rPr>
      </w:pPr>
      <w:r w:rsidRPr="4AED932E">
        <w:rPr>
          <w:rFonts w:ascii="Arial" w:hAnsi="Arial" w:cs="Arial"/>
          <w:sz w:val="24"/>
          <w:szCs w:val="24"/>
        </w:rPr>
        <w:t xml:space="preserve">Please note, for students with an adjustment that states they should not be penalized for absence due to illness/disability, they must contact you to let you know each time they are unable to attend. If they have a prolonged period of absence, and participation is an assessment component of the course, students are advised their mark will be low as a result.  </w:t>
      </w:r>
    </w:p>
    <w:p w:rsidR="46D9C259" w:rsidP="4AED932E" w:rsidRDefault="46D9C259" w14:paraId="06B9D0D0" w14:textId="03A73158">
      <w:pPr>
        <w:rPr>
          <w:rFonts w:ascii="Arial" w:hAnsi="Arial" w:cs="Arial"/>
          <w:sz w:val="24"/>
          <w:szCs w:val="24"/>
        </w:rPr>
      </w:pPr>
      <w:r w:rsidRPr="4AED932E">
        <w:rPr>
          <w:rFonts w:ascii="Arial" w:hAnsi="Arial" w:cs="Arial"/>
          <w:sz w:val="24"/>
          <w:szCs w:val="24"/>
        </w:rPr>
        <w:t>Note that all</w:t>
      </w:r>
      <w:r w:rsidRPr="00C62121">
        <w:rPr>
          <w:rFonts w:ascii="Arial" w:hAnsi="Arial" w:cs="Arial"/>
          <w:sz w:val="24"/>
          <w:szCs w:val="24"/>
        </w:rPr>
        <w:t xml:space="preserve"> </w:t>
      </w:r>
      <w:r w:rsidRPr="4AED932E">
        <w:rPr>
          <w:rFonts w:ascii="Arial" w:hAnsi="Arial" w:cs="Arial"/>
          <w:sz w:val="24"/>
          <w:szCs w:val="24"/>
        </w:rPr>
        <w:t xml:space="preserve">students are permitted to record tutorial sessions for personal use, but teaching staff have the right to insist that recording stops if sensitive or confidential information is discussed. In such cases, the reasons should be made clear to students. </w:t>
      </w:r>
    </w:p>
    <w:p w:rsidR="46D9C259" w:rsidP="4AED932E" w:rsidRDefault="46D9C259" w14:paraId="7B46F778" w14:textId="288FEF47">
      <w:pPr>
        <w:rPr>
          <w:rFonts w:ascii="Arial" w:hAnsi="Arial" w:cs="Arial"/>
          <w:sz w:val="24"/>
          <w:szCs w:val="24"/>
        </w:rPr>
      </w:pPr>
      <w:r w:rsidRPr="4AED932E">
        <w:rPr>
          <w:rFonts w:ascii="Arial" w:hAnsi="Arial" w:cs="Arial"/>
          <w:sz w:val="24"/>
          <w:szCs w:val="24"/>
        </w:rPr>
        <w:t xml:space="preserve">If you have any questions about adjustment schedules for your course, please contact your course organiser. </w:t>
      </w:r>
    </w:p>
    <w:p w:rsidR="003849BB" w:rsidP="4AED932E" w:rsidRDefault="003849BB" w14:paraId="34DB4039" w14:textId="77777777">
      <w:pPr>
        <w:rPr>
          <w:rFonts w:ascii="Arial" w:hAnsi="Arial" w:cs="Arial"/>
          <w:sz w:val="24"/>
          <w:szCs w:val="24"/>
        </w:rPr>
      </w:pPr>
    </w:p>
    <w:p w:rsidRPr="0066038F" w:rsidR="46D9C259" w:rsidP="003849BB" w:rsidRDefault="00196845" w14:paraId="50728242" w14:textId="609A9545" w14:noSpellErr="1">
      <w:pPr>
        <w:pStyle w:val="Heading2"/>
      </w:pPr>
      <w:bookmarkStart w:name="_Toc113356550" w:id="13"/>
      <w:bookmarkStart w:name="_Toc113356759" w:id="14"/>
      <w:bookmarkStart w:name="_Toc1095133654" w:id="533306139"/>
      <w:r w:rsidR="00196845">
        <w:rPr/>
        <w:t xml:space="preserve">1.3 </w:t>
      </w:r>
      <w:r w:rsidR="46D9C259">
        <w:rPr/>
        <w:t xml:space="preserve">Marking and </w:t>
      </w:r>
      <w:r w:rsidR="6F0EDB32">
        <w:rPr/>
        <w:t xml:space="preserve">Feedback Studio </w:t>
      </w:r>
      <w:r w:rsidR="6182BB16">
        <w:rPr/>
        <w:t>(Turnitin)</w:t>
      </w:r>
      <w:bookmarkEnd w:id="533306139"/>
      <w:r w:rsidR="6182BB16">
        <w:rPr/>
        <w:t xml:space="preserve"> </w:t>
      </w:r>
      <w:bookmarkEnd w:id="13"/>
      <w:bookmarkEnd w:id="14"/>
    </w:p>
    <w:p w:rsidRPr="003849BB" w:rsidR="00C62121" w:rsidP="0066038F" w:rsidRDefault="46D9C259" w14:paraId="1D822506" w14:textId="08458B32">
      <w:pPr>
        <w:rPr>
          <w:rFonts w:ascii="Arial" w:hAnsi="Arial" w:cs="Arial"/>
          <w:sz w:val="24"/>
          <w:szCs w:val="24"/>
        </w:rPr>
      </w:pPr>
      <w:bookmarkStart w:name="_Toc113356551" w:id="15"/>
      <w:r w:rsidRPr="7718D6BF">
        <w:rPr>
          <w:rFonts w:ascii="Arial" w:hAnsi="Arial" w:cs="Arial"/>
          <w:sz w:val="24"/>
          <w:szCs w:val="24"/>
        </w:rPr>
        <w:t xml:space="preserve">Assessment on a course can take many forms including essays, blogs, examinations* and </w:t>
      </w:r>
      <w:proofErr w:type="gramStart"/>
      <w:r w:rsidRPr="7718D6BF">
        <w:rPr>
          <w:rFonts w:ascii="Arial" w:hAnsi="Arial" w:cs="Arial"/>
          <w:sz w:val="24"/>
          <w:szCs w:val="24"/>
        </w:rPr>
        <w:t>multiple choice</w:t>
      </w:r>
      <w:proofErr w:type="gramEnd"/>
      <w:r w:rsidRPr="7718D6BF">
        <w:rPr>
          <w:rFonts w:ascii="Arial" w:hAnsi="Arial" w:cs="Arial"/>
          <w:sz w:val="24"/>
          <w:szCs w:val="24"/>
        </w:rPr>
        <w:t xml:space="preserve"> quizzes. Make sure you know the type and dates of assessments on your course. If tutorial participation is assessed, be sure you keep your own records for this and fully understand the marking criteria (it must not be based on attendance alone and no student should receive a mark of 100% for tutorial participation)</w:t>
      </w:r>
      <w:r w:rsidRPr="7718D6BF" w:rsidR="2EEC1C0E">
        <w:rPr>
          <w:rFonts w:ascii="Arial" w:hAnsi="Arial" w:cs="Arial"/>
          <w:sz w:val="24"/>
          <w:szCs w:val="24"/>
        </w:rPr>
        <w:t>.</w:t>
      </w:r>
      <w:bookmarkEnd w:id="15"/>
      <w:r w:rsidRPr="7718D6BF">
        <w:rPr>
          <w:rFonts w:ascii="Arial" w:hAnsi="Arial" w:cs="Arial"/>
          <w:sz w:val="24"/>
          <w:szCs w:val="24"/>
        </w:rPr>
        <w:t xml:space="preserve"> </w:t>
      </w:r>
    </w:p>
    <w:p w:rsidR="46D9C259" w:rsidP="0BC08327" w:rsidRDefault="46D9C259" w14:paraId="78FC85C9" w14:textId="51129A75">
      <w:pPr>
        <w:rPr>
          <w:rFonts w:ascii="Arial" w:hAnsi="Arial" w:cs="Arial"/>
          <w:b/>
          <w:bCs/>
          <w:sz w:val="24"/>
          <w:szCs w:val="24"/>
        </w:rPr>
      </w:pPr>
      <w:r w:rsidRPr="0BC08327">
        <w:rPr>
          <w:rFonts w:ascii="Arial" w:hAnsi="Arial" w:cs="Arial"/>
          <w:b/>
          <w:bCs/>
          <w:sz w:val="24"/>
          <w:szCs w:val="24"/>
        </w:rPr>
        <w:t xml:space="preserve">*Tutors on courses with examinations are expected to be available to </w:t>
      </w:r>
      <w:r w:rsidRPr="0BC08327" w:rsidR="1B2E020B">
        <w:rPr>
          <w:rFonts w:ascii="Arial" w:hAnsi="Arial" w:cs="Arial"/>
          <w:b/>
          <w:bCs/>
          <w:sz w:val="24"/>
          <w:szCs w:val="24"/>
        </w:rPr>
        <w:t xml:space="preserve">collect and </w:t>
      </w:r>
      <w:r w:rsidRPr="0BC08327">
        <w:rPr>
          <w:rFonts w:ascii="Arial" w:hAnsi="Arial" w:cs="Arial"/>
          <w:b/>
          <w:bCs/>
          <w:sz w:val="24"/>
          <w:szCs w:val="24"/>
        </w:rPr>
        <w:t>mark exams i</w:t>
      </w:r>
      <w:r w:rsidRPr="0BC08327" w:rsidR="3CC44CFA">
        <w:rPr>
          <w:rFonts w:ascii="Arial" w:hAnsi="Arial" w:cs="Arial"/>
          <w:b/>
          <w:bCs/>
          <w:sz w:val="24"/>
          <w:szCs w:val="24"/>
        </w:rPr>
        <w:t>mmediately following the exam (typically mid-December and during May each year)</w:t>
      </w:r>
    </w:p>
    <w:p w:rsidR="46D9C259" w:rsidP="4AED932E" w:rsidRDefault="46D9C259" w14:paraId="364DCD30" w14:textId="7007EDBE">
      <w:pPr>
        <w:rPr>
          <w:rFonts w:ascii="Arial" w:hAnsi="Arial" w:cs="Arial"/>
          <w:sz w:val="24"/>
          <w:szCs w:val="24"/>
        </w:rPr>
      </w:pPr>
      <w:r w:rsidRPr="3BFE432D">
        <w:rPr>
          <w:rFonts w:ascii="Arial" w:hAnsi="Arial" w:cs="Arial"/>
          <w:sz w:val="24"/>
          <w:szCs w:val="24"/>
        </w:rPr>
        <w:lastRenderedPageBreak/>
        <w:t xml:space="preserve">For most courses, coursework </w:t>
      </w:r>
      <w:r w:rsidRPr="3BFE432D" w:rsidR="77AD4DB1">
        <w:rPr>
          <w:rFonts w:ascii="Arial" w:hAnsi="Arial" w:cs="Arial"/>
          <w:sz w:val="24"/>
          <w:szCs w:val="24"/>
        </w:rPr>
        <w:t xml:space="preserve">submitted on-time </w:t>
      </w:r>
      <w:r w:rsidRPr="3BFE432D">
        <w:rPr>
          <w:rFonts w:ascii="Arial" w:hAnsi="Arial" w:cs="Arial"/>
          <w:sz w:val="24"/>
          <w:szCs w:val="24"/>
        </w:rPr>
        <w:t xml:space="preserve">will be marked and returned to students within </w:t>
      </w:r>
      <w:r w:rsidRPr="3BFE432D" w:rsidR="29FA532A">
        <w:rPr>
          <w:rFonts w:ascii="Arial" w:hAnsi="Arial" w:cs="Arial"/>
          <w:sz w:val="24"/>
          <w:szCs w:val="24"/>
        </w:rPr>
        <w:t>3 weeks</w:t>
      </w:r>
      <w:r w:rsidRPr="3BFE432D">
        <w:rPr>
          <w:rFonts w:ascii="Arial" w:hAnsi="Arial" w:cs="Arial"/>
          <w:sz w:val="24"/>
          <w:szCs w:val="24"/>
        </w:rPr>
        <w:t xml:space="preserve"> of submission. </w:t>
      </w:r>
      <w:r w:rsidRPr="3BFE432D" w:rsidR="77239544">
        <w:rPr>
          <w:rFonts w:ascii="Arial" w:hAnsi="Arial" w:cs="Arial"/>
          <w:sz w:val="24"/>
          <w:szCs w:val="24"/>
        </w:rPr>
        <w:t>Coursework submitted after the deadline should be marked as soon as</w:t>
      </w:r>
      <w:r w:rsidRPr="3BFE432D" w:rsidR="1A9F3A4B">
        <w:rPr>
          <w:rFonts w:ascii="Arial" w:hAnsi="Arial" w:cs="Arial"/>
          <w:sz w:val="24"/>
          <w:szCs w:val="24"/>
        </w:rPr>
        <w:t xml:space="preserve"> reasonably</w:t>
      </w:r>
      <w:r w:rsidRPr="3BFE432D" w:rsidR="77239544">
        <w:rPr>
          <w:rFonts w:ascii="Arial" w:hAnsi="Arial" w:cs="Arial"/>
          <w:sz w:val="24"/>
          <w:szCs w:val="24"/>
        </w:rPr>
        <w:t xml:space="preserve"> possible so </w:t>
      </w:r>
      <w:r w:rsidRPr="3BFE432D" w:rsidR="060E78BE">
        <w:rPr>
          <w:rFonts w:ascii="Arial" w:hAnsi="Arial" w:cs="Arial"/>
          <w:sz w:val="24"/>
          <w:szCs w:val="24"/>
        </w:rPr>
        <w:t>that feedback can be provided ahead of any further assessments on the course. The 3-week timeline allows</w:t>
      </w:r>
      <w:r w:rsidRPr="3BFE432D">
        <w:rPr>
          <w:rFonts w:ascii="Arial" w:hAnsi="Arial" w:cs="Arial"/>
          <w:sz w:val="24"/>
          <w:szCs w:val="24"/>
        </w:rPr>
        <w:t xml:space="preserve"> around 10 days for marking, 3 days for moderation and 2 days for the course administrator to make cross checks and process the work for returning to students.</w:t>
      </w:r>
    </w:p>
    <w:p w:rsidR="46D9C259" w:rsidP="64BA5BD8" w:rsidRDefault="46D9C259" w14:paraId="33309497" w14:textId="6E0DDA2A">
      <w:pPr>
        <w:rPr>
          <w:rFonts w:ascii="Arial" w:hAnsi="Arial" w:cs="Arial"/>
          <w:sz w:val="24"/>
          <w:szCs w:val="24"/>
        </w:rPr>
      </w:pPr>
      <w:r w:rsidRPr="7718D6BF">
        <w:rPr>
          <w:rFonts w:ascii="Arial" w:hAnsi="Arial" w:cs="Arial"/>
          <w:sz w:val="24"/>
          <w:szCs w:val="24"/>
        </w:rPr>
        <w:t xml:space="preserve">For almost all coursework submissions, the </w:t>
      </w:r>
      <w:proofErr w:type="gramStart"/>
      <w:r w:rsidRPr="7718D6BF" w:rsidR="60F5AD80">
        <w:rPr>
          <w:rFonts w:ascii="Arial" w:hAnsi="Arial" w:cs="Arial"/>
          <w:sz w:val="24"/>
          <w:szCs w:val="24"/>
        </w:rPr>
        <w:t>S</w:t>
      </w:r>
      <w:r w:rsidRPr="7718D6BF">
        <w:rPr>
          <w:rFonts w:ascii="Arial" w:hAnsi="Arial" w:cs="Arial"/>
          <w:sz w:val="24"/>
          <w:szCs w:val="24"/>
        </w:rPr>
        <w:t>chool</w:t>
      </w:r>
      <w:proofErr w:type="gramEnd"/>
      <w:r w:rsidRPr="7718D6BF">
        <w:rPr>
          <w:rFonts w:ascii="Arial" w:hAnsi="Arial" w:cs="Arial"/>
          <w:sz w:val="24"/>
          <w:szCs w:val="24"/>
        </w:rPr>
        <w:t xml:space="preserve"> uses the </w:t>
      </w:r>
      <w:r w:rsidRPr="7718D6BF" w:rsidR="255930E5">
        <w:rPr>
          <w:rFonts w:ascii="Arial" w:hAnsi="Arial" w:cs="Arial"/>
          <w:sz w:val="24"/>
          <w:szCs w:val="24"/>
        </w:rPr>
        <w:t>Feedback Studio</w:t>
      </w:r>
      <w:r w:rsidRPr="7718D6BF" w:rsidR="76398695">
        <w:rPr>
          <w:rFonts w:ascii="Arial" w:hAnsi="Arial" w:cs="Arial"/>
          <w:sz w:val="24"/>
          <w:szCs w:val="24"/>
        </w:rPr>
        <w:t xml:space="preserve"> (Turnitin)</w:t>
      </w:r>
      <w:r w:rsidRPr="7718D6BF">
        <w:rPr>
          <w:rFonts w:ascii="Arial" w:hAnsi="Arial" w:cs="Arial"/>
          <w:sz w:val="24"/>
          <w:szCs w:val="24"/>
        </w:rPr>
        <w:t xml:space="preserve">. </w:t>
      </w:r>
      <w:r w:rsidRPr="7718D6BF" w:rsidR="68939DF3">
        <w:rPr>
          <w:rFonts w:ascii="Arial" w:hAnsi="Arial" w:cs="Arial"/>
          <w:sz w:val="24"/>
          <w:szCs w:val="24"/>
        </w:rPr>
        <w:t>Guidance and training will be made available</w:t>
      </w:r>
      <w:r w:rsidRPr="7718D6BF" w:rsidR="437F4342">
        <w:rPr>
          <w:rFonts w:ascii="Arial" w:hAnsi="Arial" w:cs="Arial"/>
          <w:sz w:val="24"/>
          <w:szCs w:val="24"/>
        </w:rPr>
        <w:t xml:space="preserve"> in September.</w:t>
      </w:r>
    </w:p>
    <w:p w:rsidR="4AED932E" w:rsidP="4AED932E" w:rsidRDefault="4AED932E" w14:paraId="6FB401CA" w14:textId="516B0E00">
      <w:pPr>
        <w:rPr>
          <w:rFonts w:ascii="Arial" w:hAnsi="Arial" w:cs="Arial"/>
          <w:sz w:val="24"/>
          <w:szCs w:val="24"/>
        </w:rPr>
      </w:pPr>
    </w:p>
    <w:p w:rsidR="46D9C259" w:rsidP="0066038F" w:rsidRDefault="00196845" w14:paraId="2A67C75D" w14:textId="4627BD6E" w14:noSpellErr="1">
      <w:pPr>
        <w:pStyle w:val="Heading2"/>
      </w:pPr>
      <w:bookmarkStart w:name="_Toc113356552" w:id="16"/>
      <w:bookmarkStart w:name="_Toc113356760" w:id="17"/>
      <w:bookmarkStart w:name="_Toc1454880272" w:id="1213355778"/>
      <w:r w:rsidR="00196845">
        <w:rPr/>
        <w:t>1.4</w:t>
      </w:r>
      <w:r w:rsidR="00C62121">
        <w:rPr/>
        <w:t xml:space="preserve"> </w:t>
      </w:r>
      <w:r w:rsidR="46D9C259">
        <w:rPr/>
        <w:t>Extensions and Student Support</w:t>
      </w:r>
      <w:bookmarkEnd w:id="16"/>
      <w:bookmarkEnd w:id="17"/>
      <w:bookmarkEnd w:id="1213355778"/>
    </w:p>
    <w:p w:rsidR="46D9C259" w:rsidP="4AED932E" w:rsidRDefault="46D9C259" w14:paraId="72F5B058" w14:textId="25081BD5">
      <w:pPr>
        <w:rPr>
          <w:rFonts w:ascii="Arial" w:hAnsi="Arial" w:cs="Arial"/>
          <w:sz w:val="24"/>
          <w:szCs w:val="24"/>
        </w:rPr>
      </w:pPr>
      <w:r w:rsidRPr="7718D6BF">
        <w:rPr>
          <w:rFonts w:ascii="Arial" w:hAnsi="Arial" w:cs="Arial"/>
          <w:sz w:val="24"/>
          <w:szCs w:val="24"/>
        </w:rPr>
        <w:t xml:space="preserve">Extension requests are managed and approved by the Extensions and </w:t>
      </w:r>
      <w:r w:rsidRPr="7718D6BF" w:rsidR="7BA47BC2">
        <w:rPr>
          <w:rFonts w:ascii="Arial" w:hAnsi="Arial" w:cs="Arial"/>
          <w:sz w:val="24"/>
          <w:szCs w:val="24"/>
        </w:rPr>
        <w:t xml:space="preserve">Exceptional </w:t>
      </w:r>
      <w:r w:rsidRPr="7718D6BF">
        <w:rPr>
          <w:rFonts w:ascii="Arial" w:hAnsi="Arial" w:cs="Arial"/>
          <w:sz w:val="24"/>
          <w:szCs w:val="24"/>
        </w:rPr>
        <w:t>Circumstances Service.</w:t>
      </w:r>
      <w:r w:rsidRPr="7718D6BF" w:rsidR="214DADBF">
        <w:rPr>
          <w:rFonts w:ascii="Arial" w:hAnsi="Arial" w:cs="Arial"/>
          <w:sz w:val="24"/>
          <w:szCs w:val="24"/>
        </w:rPr>
        <w:t xml:space="preserve">  </w:t>
      </w:r>
      <w:r w:rsidRPr="7718D6BF">
        <w:rPr>
          <w:rFonts w:ascii="Arial" w:hAnsi="Arial" w:cs="Arial"/>
          <w:sz w:val="24"/>
          <w:szCs w:val="24"/>
        </w:rPr>
        <w:t>You cannot give a student an extension</w:t>
      </w:r>
      <w:r w:rsidRPr="7718D6BF" w:rsidR="6758FF4E">
        <w:rPr>
          <w:rFonts w:ascii="Arial" w:hAnsi="Arial" w:cs="Arial"/>
          <w:sz w:val="24"/>
          <w:szCs w:val="24"/>
        </w:rPr>
        <w:t>, nor can your course organiser</w:t>
      </w:r>
      <w:r w:rsidRPr="7718D6BF">
        <w:rPr>
          <w:rFonts w:ascii="Arial" w:hAnsi="Arial" w:cs="Arial"/>
          <w:sz w:val="24"/>
          <w:szCs w:val="24"/>
        </w:rPr>
        <w:t xml:space="preserve">. Students must be directed to </w:t>
      </w:r>
      <w:r w:rsidRPr="7718D6BF" w:rsidR="615E2C10">
        <w:rPr>
          <w:rFonts w:ascii="Arial" w:hAnsi="Arial" w:cs="Arial"/>
          <w:sz w:val="24"/>
          <w:szCs w:val="24"/>
        </w:rPr>
        <w:t>apply</w:t>
      </w:r>
      <w:r w:rsidRPr="7718D6BF">
        <w:rPr>
          <w:rFonts w:ascii="Arial" w:hAnsi="Arial" w:cs="Arial"/>
          <w:sz w:val="24"/>
          <w:szCs w:val="24"/>
        </w:rPr>
        <w:t xml:space="preserve"> at</w:t>
      </w:r>
      <w:r w:rsidRPr="7718D6BF" w:rsidR="4A0A0E77">
        <w:rPr>
          <w:rFonts w:ascii="Arial" w:hAnsi="Arial" w:cs="Arial"/>
          <w:sz w:val="24"/>
          <w:szCs w:val="24"/>
        </w:rPr>
        <w:t xml:space="preserve"> the </w:t>
      </w:r>
      <w:hyperlink r:id="rId15">
        <w:r w:rsidRPr="7718D6BF" w:rsidR="66C7A2C9">
          <w:rPr>
            <w:rStyle w:val="Hyperlink"/>
            <w:rFonts w:ascii="Arial" w:hAnsi="Arial" w:cs="Arial"/>
            <w:sz w:val="24"/>
            <w:szCs w:val="24"/>
          </w:rPr>
          <w:t>Exception</w:t>
        </w:r>
        <w:r w:rsidRPr="7718D6BF">
          <w:rPr>
            <w:rStyle w:val="Hyperlink"/>
            <w:rFonts w:ascii="Arial" w:hAnsi="Arial" w:cs="Arial"/>
            <w:sz w:val="24"/>
            <w:szCs w:val="24"/>
          </w:rPr>
          <w:t>al Circumstances Service</w:t>
        </w:r>
      </w:hyperlink>
      <w:r w:rsidRPr="7718D6BF" w:rsidR="133AD6DC">
        <w:rPr>
          <w:rFonts w:ascii="Arial" w:hAnsi="Arial" w:cs="Arial"/>
          <w:sz w:val="24"/>
          <w:szCs w:val="24"/>
        </w:rPr>
        <w:t xml:space="preserve"> website.</w:t>
      </w:r>
    </w:p>
    <w:p w:rsidR="64A1BA44" w:rsidP="3BFE432D" w:rsidRDefault="64A1BA44" w14:paraId="6F207EDF" w14:textId="2EC6AD4D">
      <w:pPr>
        <w:rPr>
          <w:rFonts w:ascii="Arial" w:hAnsi="Arial" w:cs="Arial"/>
          <w:sz w:val="24"/>
          <w:szCs w:val="24"/>
        </w:rPr>
      </w:pPr>
      <w:r w:rsidRPr="3BFE432D">
        <w:rPr>
          <w:rFonts w:ascii="Arial" w:hAnsi="Arial" w:cs="Arial"/>
          <w:sz w:val="24"/>
          <w:szCs w:val="24"/>
        </w:rPr>
        <w:t>Note that standard extensions are granted for 4 calendar days (not 7 calendar days as in previous years).</w:t>
      </w:r>
    </w:p>
    <w:p w:rsidR="46D9C259" w:rsidP="4AED932E" w:rsidRDefault="46D9C259" w14:paraId="393EE175" w14:textId="03DD65D3">
      <w:pPr>
        <w:rPr>
          <w:rFonts w:ascii="Arial" w:hAnsi="Arial" w:cs="Arial"/>
          <w:sz w:val="24"/>
          <w:szCs w:val="24"/>
        </w:rPr>
      </w:pPr>
      <w:r w:rsidRPr="7718D6BF">
        <w:rPr>
          <w:rFonts w:ascii="Arial" w:hAnsi="Arial" w:cs="Arial"/>
          <w:sz w:val="24"/>
          <w:szCs w:val="24"/>
        </w:rPr>
        <w:t xml:space="preserve">Students can contact their Student Adviser if they have any questions about the process, or other support. If they are a student on a degree programme with SPS, they can find details of their Student Advisor at </w:t>
      </w:r>
      <w:hyperlink r:id="rId16">
        <w:r w:rsidRPr="7718D6BF">
          <w:rPr>
            <w:rFonts w:ascii="Arial" w:hAnsi="Arial" w:cs="Arial"/>
            <w:color w:val="0070C0"/>
            <w:sz w:val="24"/>
            <w:szCs w:val="24"/>
            <w:u w:val="single"/>
          </w:rPr>
          <w:t>Student Advice and Support in SPS</w:t>
        </w:r>
      </w:hyperlink>
    </w:p>
    <w:p w:rsidR="4AED932E" w:rsidP="4AED932E" w:rsidRDefault="4AED932E" w14:paraId="35BEC3A4" w14:textId="5A086213">
      <w:pPr>
        <w:rPr>
          <w:rFonts w:ascii="Arial" w:hAnsi="Arial" w:cs="Arial"/>
          <w:sz w:val="24"/>
          <w:szCs w:val="24"/>
        </w:rPr>
      </w:pPr>
    </w:p>
    <w:p w:rsidR="00C116AC" w:rsidP="0066038F" w:rsidRDefault="00C116AC" w14:paraId="53ABD646" w14:textId="77777777">
      <w:pPr>
        <w:pBdr>
          <w:bottom w:val="single" w:color="auto" w:sz="4" w:space="1"/>
        </w:pBdr>
      </w:pPr>
    </w:p>
    <w:p w:rsidR="00196845" w:rsidP="0066038F" w:rsidRDefault="00196845" w14:paraId="705D617D" w14:textId="2DF708A7" w14:noSpellErr="1">
      <w:pPr>
        <w:pStyle w:val="Heading1"/>
      </w:pPr>
      <w:bookmarkStart w:name="_Toc113356553" w:id="19"/>
      <w:bookmarkStart w:name="_Toc113356761" w:id="20"/>
      <w:bookmarkStart w:name="_Toc275770653" w:id="1585805069"/>
      <w:r w:rsidR="00196845">
        <w:rPr/>
        <w:t>2. HR and Payment</w:t>
      </w:r>
      <w:bookmarkEnd w:id="19"/>
      <w:bookmarkEnd w:id="20"/>
      <w:bookmarkEnd w:id="1585805069"/>
    </w:p>
    <w:p w:rsidR="00C116AC" w:rsidP="0066038F" w:rsidRDefault="00196845" w14:paraId="19B42154" w14:textId="1B27ABF8" w14:noSpellErr="1">
      <w:pPr>
        <w:pStyle w:val="Heading2"/>
      </w:pPr>
      <w:bookmarkStart w:name="_Toc113356554" w:id="22"/>
      <w:bookmarkStart w:name="_Toc113356762" w:id="23"/>
      <w:bookmarkStart w:name="_Toc1739427154" w:id="1572483785"/>
      <w:r w:rsidR="00196845">
        <w:rPr/>
        <w:t xml:space="preserve">2.1 </w:t>
      </w:r>
      <w:r w:rsidR="008F43C1">
        <w:rPr/>
        <w:t>Payment</w:t>
      </w:r>
      <w:bookmarkEnd w:id="22"/>
      <w:bookmarkEnd w:id="23"/>
      <w:bookmarkEnd w:id="1572483785"/>
    </w:p>
    <w:p w:rsidR="006A4155" w:rsidP="00C116AC" w:rsidRDefault="006A4155" w14:paraId="413EFB3B" w14:textId="762E39D5">
      <w:pPr>
        <w:spacing w:after="0"/>
        <w:rPr>
          <w:rStyle w:val="Hyperlink"/>
          <w:rFonts w:ascii="Arial" w:hAnsi="Arial" w:cs="Arial"/>
          <w:sz w:val="24"/>
          <w:szCs w:val="24"/>
        </w:rPr>
      </w:pPr>
      <w:r w:rsidRPr="006A4155">
        <w:rPr>
          <w:rFonts w:ascii="Arial" w:hAnsi="Arial" w:cs="Arial"/>
          <w:sz w:val="24"/>
          <w:szCs w:val="24"/>
        </w:rPr>
        <w:t xml:space="preserve">Your hours will be entered by Professional Services staff into the </w:t>
      </w:r>
      <w:r w:rsidRPr="00491ABE">
        <w:rPr>
          <w:rFonts w:ascii="Arial" w:hAnsi="Arial" w:cs="Arial"/>
          <w:iCs/>
          <w:sz w:val="24"/>
          <w:szCs w:val="24"/>
        </w:rPr>
        <w:t>People and Money</w:t>
      </w:r>
      <w:r w:rsidRPr="006A4155">
        <w:rPr>
          <w:rFonts w:ascii="Arial" w:hAnsi="Arial" w:cs="Arial"/>
          <w:sz w:val="24"/>
          <w:szCs w:val="24"/>
        </w:rPr>
        <w:t xml:space="preserve"> system. You will need to review and confirm these hours. See our guide on Payment for tutoring within SPS for full details on this. You will find this in the </w:t>
      </w:r>
      <w:r w:rsidR="00491ABE">
        <w:rPr>
          <w:rFonts w:ascii="Arial" w:hAnsi="Arial" w:cs="Arial"/>
          <w:sz w:val="24"/>
          <w:szCs w:val="24"/>
        </w:rPr>
        <w:t>‘</w:t>
      </w:r>
      <w:r w:rsidRPr="006A4155">
        <w:rPr>
          <w:rFonts w:ascii="Arial" w:hAnsi="Arial" w:cs="Arial"/>
          <w:sz w:val="24"/>
          <w:szCs w:val="24"/>
        </w:rPr>
        <w:t>How to claim payment for tutoring and marking</w:t>
      </w:r>
      <w:r w:rsidR="00491ABE">
        <w:rPr>
          <w:rFonts w:ascii="Arial" w:hAnsi="Arial" w:cs="Arial"/>
          <w:sz w:val="24"/>
          <w:szCs w:val="24"/>
        </w:rPr>
        <w:t>’</w:t>
      </w:r>
      <w:r w:rsidRPr="006A4155">
        <w:rPr>
          <w:rFonts w:ascii="Arial" w:hAnsi="Arial" w:cs="Arial"/>
          <w:sz w:val="24"/>
          <w:szCs w:val="24"/>
        </w:rPr>
        <w:t xml:space="preserve"> section of our</w:t>
      </w:r>
      <w:r>
        <w:t xml:space="preserve"> </w:t>
      </w:r>
      <w:hyperlink w:history="1" r:id="rId17">
        <w:r w:rsidRPr="007C5025" w:rsidR="00DD7192">
          <w:rPr>
            <w:rStyle w:val="Hyperlink"/>
            <w:rFonts w:ascii="Arial" w:hAnsi="Arial" w:cs="Arial"/>
            <w:sz w:val="24"/>
            <w:szCs w:val="24"/>
          </w:rPr>
          <w:t>Guidance</w:t>
        </w:r>
        <w:r w:rsidRPr="007C5025">
          <w:rPr>
            <w:rStyle w:val="Hyperlink"/>
            <w:rFonts w:ascii="Arial" w:hAnsi="Arial" w:cs="Arial"/>
            <w:sz w:val="24"/>
            <w:szCs w:val="24"/>
          </w:rPr>
          <w:t xml:space="preserve"> for Tutors</w:t>
        </w:r>
      </w:hyperlink>
      <w:r>
        <w:rPr>
          <w:rStyle w:val="Hyperlink"/>
          <w:rFonts w:ascii="Arial" w:hAnsi="Arial" w:cs="Arial"/>
          <w:sz w:val="24"/>
          <w:szCs w:val="24"/>
        </w:rPr>
        <w:t xml:space="preserve"> webpages.</w:t>
      </w:r>
    </w:p>
    <w:p w:rsidRPr="00C116AC" w:rsidR="00C62121" w:rsidP="00C116AC" w:rsidRDefault="00C62121" w14:paraId="666D9E68" w14:textId="77777777">
      <w:pPr>
        <w:spacing w:after="0"/>
        <w:rPr>
          <w:rFonts w:ascii="Arial" w:hAnsi="Arial" w:cs="Arial"/>
          <w:sz w:val="24"/>
          <w:szCs w:val="24"/>
        </w:rPr>
      </w:pPr>
    </w:p>
    <w:p w:rsidRPr="0066038F" w:rsidR="009B0874" w:rsidP="0066038F" w:rsidRDefault="009B0874" w14:paraId="15C811BA" w14:textId="62BDC62F">
      <w:pPr>
        <w:pStyle w:val="ListParagraph"/>
        <w:numPr>
          <w:ilvl w:val="0"/>
          <w:numId w:val="10"/>
        </w:numPr>
        <w:rPr>
          <w:rFonts w:ascii="Arial" w:hAnsi="Arial" w:cs="Arial"/>
          <w:sz w:val="24"/>
          <w:szCs w:val="24"/>
        </w:rPr>
      </w:pPr>
      <w:r w:rsidRPr="0066038F">
        <w:rPr>
          <w:rFonts w:ascii="Arial" w:hAnsi="Arial" w:cs="Arial"/>
          <w:sz w:val="24"/>
          <w:szCs w:val="24"/>
        </w:rPr>
        <w:t>Payment is one month in arrears (</w:t>
      </w:r>
      <w:proofErr w:type="gramStart"/>
      <w:r w:rsidRPr="0066038F" w:rsidR="00DD7192">
        <w:rPr>
          <w:rFonts w:ascii="Arial" w:hAnsi="Arial" w:cs="Arial"/>
          <w:sz w:val="24"/>
          <w:szCs w:val="24"/>
        </w:rPr>
        <w:t>i.e.</w:t>
      </w:r>
      <w:proofErr w:type="gramEnd"/>
      <w:r w:rsidRPr="0066038F">
        <w:rPr>
          <w:rFonts w:ascii="Arial" w:hAnsi="Arial" w:cs="Arial"/>
          <w:sz w:val="24"/>
          <w:szCs w:val="24"/>
        </w:rPr>
        <w:t xml:space="preserve"> hours worked in October will be paid in November, and so on).</w:t>
      </w:r>
    </w:p>
    <w:p w:rsidRPr="0066038F" w:rsidR="009B0874" w:rsidP="0066038F" w:rsidRDefault="009B0874" w14:paraId="42AA5532" w14:textId="24777ED0">
      <w:pPr>
        <w:pStyle w:val="ListParagraph"/>
        <w:numPr>
          <w:ilvl w:val="0"/>
          <w:numId w:val="10"/>
        </w:numPr>
        <w:rPr>
          <w:rFonts w:ascii="Arial" w:hAnsi="Arial" w:cs="Arial"/>
          <w:sz w:val="24"/>
          <w:szCs w:val="24"/>
        </w:rPr>
      </w:pPr>
      <w:r w:rsidRPr="7718D6BF">
        <w:rPr>
          <w:rFonts w:ascii="Arial" w:hAnsi="Arial" w:cs="Arial"/>
          <w:sz w:val="24"/>
          <w:szCs w:val="24"/>
        </w:rPr>
        <w:t xml:space="preserve">Payments are made on the 28th of the month unless this falls on the weekend or Bank Holiday when payment is normally made on the last working day </w:t>
      </w:r>
      <w:r w:rsidRPr="7718D6BF" w:rsidR="00491ABE">
        <w:rPr>
          <w:rFonts w:ascii="Arial" w:hAnsi="Arial" w:cs="Arial"/>
          <w:sz w:val="24"/>
          <w:szCs w:val="24"/>
        </w:rPr>
        <w:t>before</w:t>
      </w:r>
      <w:r w:rsidRPr="7718D6BF">
        <w:rPr>
          <w:rFonts w:ascii="Arial" w:hAnsi="Arial" w:cs="Arial"/>
          <w:sz w:val="24"/>
          <w:szCs w:val="24"/>
        </w:rPr>
        <w:t xml:space="preserve"> the 28th.</w:t>
      </w:r>
      <w:r w:rsidRPr="7718D6BF" w:rsidR="6DB04D2B">
        <w:rPr>
          <w:rFonts w:ascii="Arial" w:hAnsi="Arial" w:cs="Arial"/>
          <w:sz w:val="24"/>
          <w:szCs w:val="24"/>
        </w:rPr>
        <w:t xml:space="preserve"> </w:t>
      </w:r>
    </w:p>
    <w:p w:rsidRPr="0066038F" w:rsidR="009B0874" w:rsidP="00452B95" w:rsidRDefault="00A00F89" w14:paraId="375CBEA0" w14:textId="6734FC36">
      <w:pPr>
        <w:pStyle w:val="ListParagraph"/>
        <w:numPr>
          <w:ilvl w:val="1"/>
          <w:numId w:val="10"/>
        </w:numPr>
        <w:rPr>
          <w:rFonts w:ascii="Arial" w:hAnsi="Arial" w:cs="Arial"/>
          <w:sz w:val="24"/>
          <w:szCs w:val="24"/>
        </w:rPr>
      </w:pPr>
      <w:hyperlink w:history="1" r:id="rId18">
        <w:r w:rsidRPr="3BFE432D" w:rsidR="2505FFD2">
          <w:rPr>
            <w:rFonts w:ascii="Arial" w:hAnsi="Arial" w:cs="Arial"/>
            <w:sz w:val="24"/>
            <w:szCs w:val="24"/>
          </w:rPr>
          <w:t>P</w:t>
        </w:r>
        <w:r w:rsidRPr="3BFE432D" w:rsidR="6DB04D2B">
          <w:rPr>
            <w:rFonts w:ascii="Arial" w:hAnsi="Arial" w:cs="Arial"/>
            <w:sz w:val="24"/>
            <w:szCs w:val="24"/>
          </w:rPr>
          <w:t xml:space="preserve">ay dates and </w:t>
        </w:r>
        <w:r w:rsidRPr="000C54EF" w:rsidR="6DB04D2B">
          <w:rPr>
            <w:rFonts w:ascii="Arial" w:hAnsi="Arial" w:cs="Arial"/>
            <w:color w:val="2F5496" w:themeColor="accent5" w:themeShade="BF"/>
            <w:sz w:val="24"/>
            <w:szCs w:val="24"/>
            <w:u w:val="single"/>
          </w:rPr>
          <w:t>Payroll de</w:t>
        </w:r>
        <w:r w:rsidRPr="000C54EF" w:rsidR="188BFF0A">
          <w:rPr>
            <w:rFonts w:ascii="Arial" w:hAnsi="Arial" w:cs="Arial"/>
            <w:color w:val="2F5496" w:themeColor="accent5" w:themeShade="BF"/>
            <w:sz w:val="24"/>
            <w:szCs w:val="24"/>
            <w:u w:val="single"/>
          </w:rPr>
          <w:t>a</w:t>
        </w:r>
        <w:r w:rsidRPr="000C54EF" w:rsidR="188BFF0A">
          <w:rPr>
            <w:rFonts w:ascii="Arial" w:hAnsi="Arial" w:cs="Arial"/>
            <w:color w:val="2F5496" w:themeColor="accent5" w:themeShade="BF"/>
            <w:sz w:val="24"/>
            <w:szCs w:val="24"/>
            <w:u w:val="single"/>
          </w:rPr>
          <w:t>d</w:t>
        </w:r>
        <w:r w:rsidRPr="000C54EF" w:rsidR="188BFF0A">
          <w:rPr>
            <w:rFonts w:ascii="Arial" w:hAnsi="Arial" w:cs="Arial"/>
            <w:color w:val="2F5496" w:themeColor="accent5" w:themeShade="BF"/>
            <w:sz w:val="24"/>
            <w:szCs w:val="24"/>
            <w:u w:val="single"/>
          </w:rPr>
          <w:t>line</w:t>
        </w:r>
      </w:hyperlink>
      <w:r w:rsidRPr="3BFE432D" w:rsidR="188BFF0A">
        <w:rPr>
          <w:rFonts w:ascii="Arial" w:hAnsi="Arial" w:cs="Arial"/>
          <w:sz w:val="24"/>
          <w:szCs w:val="24"/>
        </w:rPr>
        <w:t xml:space="preserve"> webpage</w:t>
      </w:r>
    </w:p>
    <w:p w:rsidRPr="00B84E7F" w:rsidR="009B0874" w:rsidP="00B84E7F" w:rsidRDefault="009B0874" w14:paraId="7C09C07C" w14:textId="33DB3B86">
      <w:pPr>
        <w:rPr>
          <w:rFonts w:ascii="Arial" w:hAnsi="Arial" w:cs="Arial"/>
          <w:sz w:val="24"/>
          <w:szCs w:val="24"/>
        </w:rPr>
      </w:pPr>
      <w:r w:rsidRPr="00B84E7F">
        <w:rPr>
          <w:rFonts w:ascii="Arial" w:hAnsi="Arial" w:cs="Arial"/>
          <w:sz w:val="24"/>
          <w:szCs w:val="24"/>
        </w:rPr>
        <w:t>Tutors can view payslips online</w:t>
      </w:r>
      <w:r w:rsidRPr="00B84E7F" w:rsidR="00B84E7F">
        <w:rPr>
          <w:rFonts w:ascii="Arial" w:hAnsi="Arial" w:cs="Arial"/>
          <w:sz w:val="24"/>
          <w:szCs w:val="24"/>
        </w:rPr>
        <w:t xml:space="preserve"> via People and Money. </w:t>
      </w:r>
      <w:r w:rsidRPr="00B84E7F" w:rsidR="00B84E7F">
        <w:rPr>
          <w:rStyle w:val="normaltextrun"/>
          <w:rFonts w:ascii="Arial" w:hAnsi="Arial" w:cs="Arial"/>
          <w:color w:val="000000"/>
          <w:sz w:val="24"/>
          <w:szCs w:val="24"/>
          <w:shd w:val="clear" w:color="auto" w:fill="FFFFFF"/>
        </w:rPr>
        <w:t xml:space="preserve">For guidance on how to view these, please see the People and Money user guidance at </w:t>
      </w:r>
      <w:hyperlink w:tgtFrame="_blank" w:history="1" r:id="rId19">
        <w:r w:rsidRPr="0066038F" w:rsidR="00B84E7F">
          <w:rPr>
            <w:rStyle w:val="Hyperlink"/>
            <w:rFonts w:ascii="Arial" w:hAnsi="Arial" w:cs="Arial"/>
            <w:sz w:val="24"/>
            <w:szCs w:val="24"/>
          </w:rPr>
          <w:t>People and Money user guides</w:t>
        </w:r>
        <w:r w:rsidRPr="00B84E7F" w:rsidR="00B84E7F">
          <w:rPr>
            <w:rStyle w:val="normaltextrun"/>
            <w:rFonts w:ascii="Arial" w:hAnsi="Arial" w:cs="Arial"/>
            <w:color w:val="0000FF"/>
            <w:sz w:val="24"/>
            <w:szCs w:val="24"/>
            <w:shd w:val="clear" w:color="auto" w:fill="FFFFFF"/>
          </w:rPr>
          <w:t>.</w:t>
        </w:r>
      </w:hyperlink>
      <w:r w:rsidRPr="00B84E7F" w:rsidR="00B84E7F">
        <w:rPr>
          <w:rStyle w:val="normaltextrun"/>
          <w:rFonts w:ascii="Arial" w:hAnsi="Arial" w:cs="Arial"/>
          <w:color w:val="000000"/>
          <w:sz w:val="24"/>
          <w:szCs w:val="24"/>
          <w:shd w:val="clear" w:color="auto" w:fill="FFFFFF"/>
        </w:rPr>
        <w:t xml:space="preserve"> Details will be in the Payroll section of their webpages.</w:t>
      </w:r>
    </w:p>
    <w:p w:rsidRPr="00AE7821" w:rsidR="00C116AC" w:rsidP="00C116AC" w:rsidRDefault="00C116AC" w14:paraId="38ED5F54" w14:textId="77777777">
      <w:pPr>
        <w:pStyle w:val="Heading2"/>
        <w:rPr>
          <w:rFonts w:cstheme="majorBidi"/>
          <w:b w:val="0"/>
          <w:szCs w:val="28"/>
          <w:u w:val="single"/>
        </w:rPr>
      </w:pPr>
    </w:p>
    <w:p w:rsidRPr="0066038F" w:rsidR="00C116AC" w:rsidP="186E0F43" w:rsidRDefault="7BF95E4B" w14:paraId="34B81D87" w14:textId="79BA1699" w14:noSpellErr="1">
      <w:pPr>
        <w:pStyle w:val="Heading3"/>
        <w:rPr>
          <w:i w:val="1"/>
          <w:iCs w:val="1"/>
        </w:rPr>
      </w:pPr>
      <w:bookmarkStart w:name="_Toc707010849" w:id="907620483"/>
      <w:r w:rsidR="7BF95E4B">
        <w:rPr/>
        <w:t>Note for Senior Tutors</w:t>
      </w:r>
      <w:r w:rsidR="00AE7821">
        <w:rPr/>
        <w:t xml:space="preserve"> </w:t>
      </w:r>
      <w:r w:rsidRPr="186E0F43" w:rsidR="00AE7821">
        <w:rPr>
          <w:i w:val="1"/>
          <w:iCs w:val="1"/>
        </w:rPr>
        <w:t>(Tutorial Coordinator)</w:t>
      </w:r>
      <w:bookmarkEnd w:id="907620483"/>
    </w:p>
    <w:p w:rsidRPr="00452510" w:rsidR="009B0874" w:rsidP="00C116AC" w:rsidRDefault="00491ABE" w14:paraId="4DE7B03A" w14:textId="3CFF99B2">
      <w:r w:rsidRPr="7718D6BF">
        <w:rPr>
          <w:rFonts w:ascii="Arial" w:hAnsi="Arial" w:cs="Arial"/>
          <w:sz w:val="24"/>
          <w:szCs w:val="24"/>
        </w:rPr>
        <w:t>The size of your course determines the number of senior tutor hours you are entitled to. These</w:t>
      </w:r>
      <w:r w:rsidRPr="7718D6BF" w:rsidR="00452510">
        <w:rPr>
          <w:rFonts w:ascii="Arial" w:hAnsi="Arial" w:cs="Arial"/>
          <w:sz w:val="24"/>
          <w:szCs w:val="24"/>
        </w:rPr>
        <w:t xml:space="preserve"> hours will be entered for you and</w:t>
      </w:r>
      <w:r w:rsidRPr="7718D6BF" w:rsidR="006A4155">
        <w:rPr>
          <w:rFonts w:ascii="Arial" w:hAnsi="Arial" w:cs="Arial"/>
          <w:sz w:val="24"/>
          <w:szCs w:val="24"/>
        </w:rPr>
        <w:t xml:space="preserve"> </w:t>
      </w:r>
      <w:r w:rsidRPr="7718D6BF">
        <w:rPr>
          <w:rFonts w:ascii="Arial" w:hAnsi="Arial" w:cs="Arial"/>
          <w:sz w:val="24"/>
          <w:szCs w:val="24"/>
        </w:rPr>
        <w:t xml:space="preserve">in </w:t>
      </w:r>
      <w:r w:rsidRPr="7718D6BF" w:rsidR="006A4155">
        <w:rPr>
          <w:rFonts w:ascii="Arial" w:hAnsi="Arial" w:cs="Arial"/>
          <w:sz w:val="24"/>
          <w:szCs w:val="24"/>
        </w:rPr>
        <w:t xml:space="preserve">most cases, will be </w:t>
      </w:r>
      <w:r w:rsidRPr="7718D6BF" w:rsidR="00452510">
        <w:rPr>
          <w:rFonts w:ascii="Arial" w:hAnsi="Arial" w:cs="Arial"/>
          <w:sz w:val="24"/>
          <w:szCs w:val="24"/>
        </w:rPr>
        <w:t>divided across the 10 teaching</w:t>
      </w:r>
      <w:r w:rsidRPr="7718D6BF" w:rsidR="006A4155">
        <w:rPr>
          <w:rFonts w:ascii="Arial" w:hAnsi="Arial" w:cs="Arial"/>
          <w:sz w:val="24"/>
          <w:szCs w:val="24"/>
        </w:rPr>
        <w:t xml:space="preserve"> weeks of the course. For example, if you are due 36 hours in total, a claim for 3.6 hours will be entered for you each week from weeks 1 to 10 of teaching. </w:t>
      </w:r>
      <w:r w:rsidRPr="7718D6BF" w:rsidR="00452510">
        <w:rPr>
          <w:rFonts w:ascii="Arial" w:hAnsi="Arial" w:cs="Arial"/>
          <w:sz w:val="24"/>
          <w:szCs w:val="24"/>
        </w:rPr>
        <w:t>Please see the links above to the Payment for tutoring within SPS for more details</w:t>
      </w:r>
      <w:r w:rsidR="00452510">
        <w:t xml:space="preserve">. </w:t>
      </w:r>
    </w:p>
    <w:p w:rsidRPr="007C5025" w:rsidR="009B0874" w:rsidP="009B0874" w:rsidRDefault="009B0874" w14:paraId="2A3BA6A2" w14:textId="77777777">
      <w:pPr>
        <w:rPr>
          <w:rFonts w:ascii="Arial" w:hAnsi="Arial" w:cs="Arial"/>
          <w:sz w:val="24"/>
          <w:szCs w:val="24"/>
        </w:rPr>
      </w:pPr>
    </w:p>
    <w:p w:rsidR="009B0874" w:rsidP="0066038F" w:rsidRDefault="00196845" w14:paraId="4D744F5F" w14:textId="25AE3663" w14:noSpellErr="1">
      <w:pPr>
        <w:pStyle w:val="Heading2"/>
      </w:pPr>
      <w:bookmarkStart w:name="_Toc113356555" w:id="26"/>
      <w:bookmarkStart w:name="_Toc113356763" w:id="27"/>
      <w:bookmarkStart w:name="_Toc1148759729" w:id="248414202"/>
      <w:r w:rsidR="00196845">
        <w:rPr/>
        <w:t xml:space="preserve">2.2 </w:t>
      </w:r>
      <w:r w:rsidR="00C116AC">
        <w:rPr/>
        <w:t>Notice period</w:t>
      </w:r>
      <w:bookmarkEnd w:id="26"/>
      <w:bookmarkEnd w:id="27"/>
      <w:bookmarkEnd w:id="248414202"/>
    </w:p>
    <w:p w:rsidRPr="007C5025" w:rsidR="009B0874" w:rsidP="00491ABE" w:rsidRDefault="009B0874" w14:paraId="0215C409" w14:textId="59467E6C">
      <w:pPr>
        <w:rPr>
          <w:rFonts w:ascii="Arial" w:hAnsi="Arial" w:cs="Arial"/>
          <w:sz w:val="24"/>
          <w:szCs w:val="24"/>
        </w:rPr>
      </w:pPr>
      <w:r w:rsidRPr="7718D6BF">
        <w:rPr>
          <w:rFonts w:ascii="Arial" w:hAnsi="Arial" w:cs="Arial"/>
          <w:sz w:val="24"/>
          <w:szCs w:val="24"/>
        </w:rPr>
        <w:t xml:space="preserve">If for any reason you need to withdraw from tutoring on a course, please inform your course organiser(s) and </w:t>
      </w:r>
      <w:r w:rsidRPr="7718D6BF">
        <w:rPr>
          <w:rFonts w:ascii="Arial" w:hAnsi="Arial" w:cs="Arial"/>
          <w:sz w:val="24"/>
          <w:szCs w:val="24"/>
          <w:u w:val="single"/>
        </w:rPr>
        <w:t>sps.tutoring@ed.ac.uk</w:t>
      </w:r>
      <w:r w:rsidRPr="7718D6BF">
        <w:rPr>
          <w:rFonts w:ascii="Arial" w:hAnsi="Arial" w:cs="Arial"/>
          <w:sz w:val="24"/>
          <w:szCs w:val="24"/>
        </w:rPr>
        <w:t xml:space="preserve"> as soon as possible. Tutors </w:t>
      </w:r>
      <w:proofErr w:type="gramStart"/>
      <w:r w:rsidRPr="7718D6BF">
        <w:rPr>
          <w:rFonts w:ascii="Arial" w:hAnsi="Arial" w:cs="Arial"/>
          <w:sz w:val="24"/>
          <w:szCs w:val="24"/>
        </w:rPr>
        <w:t>are  required</w:t>
      </w:r>
      <w:proofErr w:type="gramEnd"/>
      <w:r w:rsidRPr="7718D6BF">
        <w:rPr>
          <w:rFonts w:ascii="Arial" w:hAnsi="Arial" w:cs="Arial"/>
          <w:sz w:val="24"/>
          <w:szCs w:val="24"/>
        </w:rPr>
        <w:t xml:space="preserve"> to give notice when withdrawing or terminating their employment.  This is usually 3 months' notice </w:t>
      </w:r>
      <w:r w:rsidRPr="7718D6BF" w:rsidR="790800C2">
        <w:rPr>
          <w:rFonts w:ascii="Arial" w:hAnsi="Arial" w:cs="Arial"/>
          <w:sz w:val="24"/>
          <w:szCs w:val="24"/>
        </w:rPr>
        <w:t>when you have been on contract for</w:t>
      </w:r>
      <w:r w:rsidRPr="7718D6BF">
        <w:rPr>
          <w:rFonts w:ascii="Arial" w:hAnsi="Arial" w:cs="Arial"/>
          <w:sz w:val="24"/>
          <w:szCs w:val="24"/>
        </w:rPr>
        <w:t xml:space="preserve"> 6 months or more.   Further guidance and information can be found in the </w:t>
      </w:r>
      <w:r w:rsidRPr="7718D6BF" w:rsidR="00491ABE">
        <w:rPr>
          <w:rFonts w:ascii="Arial" w:hAnsi="Arial" w:cs="Arial"/>
          <w:sz w:val="24"/>
          <w:szCs w:val="24"/>
        </w:rPr>
        <w:t xml:space="preserve">Conditions of Service/Employment at </w:t>
      </w:r>
      <w:hyperlink r:id="rId20">
        <w:r w:rsidRPr="7718D6BF" w:rsidR="00491ABE">
          <w:rPr>
            <w:rStyle w:val="Hyperlink"/>
            <w:rFonts w:ascii="Arial" w:hAnsi="Arial" w:cs="Arial"/>
            <w:sz w:val="24"/>
            <w:szCs w:val="24"/>
          </w:rPr>
          <w:t>Conditions of Service and other P</w:t>
        </w:r>
        <w:r w:rsidRPr="7718D6BF" w:rsidR="004325F7">
          <w:rPr>
            <w:rStyle w:val="Hyperlink"/>
            <w:rFonts w:ascii="Arial" w:hAnsi="Arial" w:cs="Arial"/>
            <w:sz w:val="24"/>
            <w:szCs w:val="24"/>
          </w:rPr>
          <w:t>olicies</w:t>
        </w:r>
      </w:hyperlink>
      <w:r w:rsidRPr="7718D6BF" w:rsidR="004325F7">
        <w:rPr>
          <w:rFonts w:ascii="Arial" w:hAnsi="Arial" w:cs="Arial"/>
          <w:sz w:val="24"/>
          <w:szCs w:val="24"/>
        </w:rPr>
        <w:t xml:space="preserve"> </w:t>
      </w:r>
    </w:p>
    <w:p w:rsidR="00452510" w:rsidP="009B0874" w:rsidRDefault="00452510" w14:paraId="6100CE98" w14:textId="45276EA4">
      <w:pPr>
        <w:rPr>
          <w:rFonts w:ascii="Arial" w:hAnsi="Arial" w:cs="Arial"/>
          <w:b/>
          <w:sz w:val="24"/>
          <w:szCs w:val="24"/>
        </w:rPr>
      </w:pPr>
    </w:p>
    <w:p w:rsidR="00C116AC" w:rsidP="0066038F" w:rsidRDefault="00196845" w14:paraId="0A40689A" w14:textId="2BBE88E5" w14:noSpellErr="1">
      <w:pPr>
        <w:pStyle w:val="Heading2"/>
      </w:pPr>
      <w:bookmarkStart w:name="_Toc113356556" w:id="29"/>
      <w:bookmarkStart w:name="_Toc113356764" w:id="30"/>
      <w:bookmarkStart w:name="_Toc1811641922" w:id="880361891"/>
      <w:r w:rsidR="00196845">
        <w:rPr/>
        <w:t xml:space="preserve">2.3 </w:t>
      </w:r>
      <w:r w:rsidR="00C116AC">
        <w:rPr/>
        <w:t>Sick pay</w:t>
      </w:r>
      <w:bookmarkEnd w:id="29"/>
      <w:bookmarkEnd w:id="30"/>
      <w:bookmarkEnd w:id="880361891"/>
    </w:p>
    <w:p w:rsidRPr="00156498" w:rsidR="009B0874" w:rsidP="00156498" w:rsidRDefault="788C9688" w14:paraId="28EC52F7" w14:textId="0F19EDD7">
      <w:pPr>
        <w:rPr>
          <w:rFonts w:ascii="Arial" w:hAnsi="Arial" w:cs="Arial"/>
          <w:sz w:val="24"/>
          <w:szCs w:val="24"/>
        </w:rPr>
      </w:pPr>
      <w:bookmarkStart w:name="_Toc113356557" w:id="32"/>
      <w:r w:rsidRPr="00156498">
        <w:rPr>
          <w:rFonts w:ascii="Arial" w:hAnsi="Arial" w:cs="Arial"/>
          <w:sz w:val="24"/>
          <w:szCs w:val="24"/>
        </w:rPr>
        <w:t xml:space="preserve">Information about sick pay and what to do if you are unwell during teaching can be found in </w:t>
      </w:r>
      <w:r w:rsidRPr="00156498" w:rsidR="6E0A3D11">
        <w:rPr>
          <w:rFonts w:ascii="Arial" w:hAnsi="Arial" w:cs="Arial"/>
          <w:sz w:val="24"/>
          <w:szCs w:val="24"/>
        </w:rPr>
        <w:t>the HR Guidance for tutors document in the ‘How to claim for payment for tutoring and marking</w:t>
      </w:r>
      <w:r w:rsidRPr="00156498" w:rsidR="7BF95E4B">
        <w:rPr>
          <w:rFonts w:ascii="Arial" w:hAnsi="Arial" w:cs="Arial"/>
          <w:sz w:val="24"/>
          <w:szCs w:val="24"/>
        </w:rPr>
        <w:t xml:space="preserve">’ </w:t>
      </w:r>
      <w:r w:rsidRPr="00156498" w:rsidR="6E0A3D11">
        <w:rPr>
          <w:rFonts w:ascii="Arial" w:hAnsi="Arial" w:cs="Arial"/>
          <w:sz w:val="24"/>
          <w:szCs w:val="24"/>
        </w:rPr>
        <w:t xml:space="preserve">section of our webpages at: </w:t>
      </w:r>
      <w:hyperlink r:id="rId21">
        <w:r w:rsidRPr="00156498" w:rsidR="6E0A3D11">
          <w:rPr>
            <w:rStyle w:val="Hyperlink"/>
            <w:rFonts w:ascii="Arial" w:hAnsi="Arial" w:cs="Arial"/>
            <w:sz w:val="24"/>
            <w:szCs w:val="24"/>
          </w:rPr>
          <w:t>Guidance for Tutors</w:t>
        </w:r>
        <w:bookmarkEnd w:id="32"/>
      </w:hyperlink>
    </w:p>
    <w:p w:rsidRPr="0066038F" w:rsidR="00C62121" w:rsidP="0066038F" w:rsidRDefault="00C62121" w14:paraId="70C61A02" w14:textId="77777777"/>
    <w:p w:rsidR="004325F7" w:rsidP="009B0874" w:rsidRDefault="009B0874" w14:paraId="36D42537" w14:textId="7BE57320">
      <w:pPr>
        <w:rPr>
          <w:rFonts w:ascii="Arial" w:hAnsi="Arial" w:cs="Arial"/>
          <w:sz w:val="24"/>
          <w:szCs w:val="24"/>
        </w:rPr>
      </w:pPr>
      <w:r w:rsidRPr="007C5025">
        <w:rPr>
          <w:rFonts w:ascii="Arial" w:hAnsi="Arial" w:cs="Arial"/>
          <w:sz w:val="24"/>
          <w:szCs w:val="24"/>
        </w:rPr>
        <w:t xml:space="preserve">You can review the </w:t>
      </w:r>
      <w:r w:rsidRPr="007C5025" w:rsidR="00DD7192">
        <w:rPr>
          <w:rFonts w:ascii="Arial" w:hAnsi="Arial" w:cs="Arial"/>
          <w:sz w:val="24"/>
          <w:szCs w:val="24"/>
        </w:rPr>
        <w:t>University</w:t>
      </w:r>
      <w:r w:rsidRPr="007C5025">
        <w:rPr>
          <w:rFonts w:ascii="Arial" w:hAnsi="Arial" w:cs="Arial"/>
          <w:sz w:val="24"/>
          <w:szCs w:val="24"/>
        </w:rPr>
        <w:t xml:space="preserve"> HR Policies and Guidance at</w:t>
      </w:r>
      <w:r w:rsidR="004325F7">
        <w:rPr>
          <w:rFonts w:ascii="Arial" w:hAnsi="Arial" w:cs="Arial"/>
          <w:sz w:val="24"/>
          <w:szCs w:val="24"/>
        </w:rPr>
        <w:t xml:space="preserve"> </w:t>
      </w:r>
      <w:hyperlink w:history="1" r:id="rId22">
        <w:r w:rsidRPr="004325F7" w:rsidR="004325F7">
          <w:rPr>
            <w:rStyle w:val="Hyperlink"/>
            <w:rFonts w:ascii="Arial" w:hAnsi="Arial" w:cs="Arial"/>
            <w:sz w:val="24"/>
            <w:szCs w:val="24"/>
          </w:rPr>
          <w:t>HR P</w:t>
        </w:r>
        <w:r w:rsidR="00380708">
          <w:rPr>
            <w:rStyle w:val="Hyperlink"/>
            <w:rFonts w:ascii="Arial" w:hAnsi="Arial" w:cs="Arial"/>
            <w:sz w:val="24"/>
            <w:szCs w:val="24"/>
          </w:rPr>
          <w:t>oli</w:t>
        </w:r>
        <w:r w:rsidRPr="004325F7" w:rsidR="004325F7">
          <w:rPr>
            <w:rStyle w:val="Hyperlink"/>
            <w:rFonts w:ascii="Arial" w:hAnsi="Arial" w:cs="Arial"/>
            <w:sz w:val="24"/>
            <w:szCs w:val="24"/>
          </w:rPr>
          <w:t>c</w:t>
        </w:r>
        <w:r w:rsidR="00380708">
          <w:rPr>
            <w:rStyle w:val="Hyperlink"/>
            <w:rFonts w:ascii="Arial" w:hAnsi="Arial" w:cs="Arial"/>
            <w:sz w:val="24"/>
            <w:szCs w:val="24"/>
          </w:rPr>
          <w:t>i</w:t>
        </w:r>
        <w:r w:rsidRPr="004325F7" w:rsidR="004325F7">
          <w:rPr>
            <w:rStyle w:val="Hyperlink"/>
            <w:rFonts w:ascii="Arial" w:hAnsi="Arial" w:cs="Arial"/>
            <w:sz w:val="24"/>
            <w:szCs w:val="24"/>
          </w:rPr>
          <w:t xml:space="preserve">es and </w:t>
        </w:r>
        <w:r w:rsidRPr="004325F7" w:rsidR="00380708">
          <w:rPr>
            <w:rStyle w:val="Hyperlink"/>
            <w:rFonts w:ascii="Arial" w:hAnsi="Arial" w:cs="Arial"/>
            <w:sz w:val="24"/>
            <w:szCs w:val="24"/>
          </w:rPr>
          <w:t>Guidance</w:t>
        </w:r>
      </w:hyperlink>
      <w:r w:rsidR="004325F7">
        <w:rPr>
          <w:rFonts w:ascii="Arial" w:hAnsi="Arial" w:cs="Arial"/>
          <w:sz w:val="24"/>
          <w:szCs w:val="24"/>
        </w:rPr>
        <w:t xml:space="preserve"> </w:t>
      </w:r>
    </w:p>
    <w:p w:rsidRPr="00380708" w:rsidR="009B0874" w:rsidP="009B0874" w:rsidRDefault="009B0874" w14:paraId="570AC10D" w14:textId="2DB84702">
      <w:pPr>
        <w:rPr>
          <w:rFonts w:ascii="Arial" w:hAnsi="Arial" w:cs="Arial"/>
          <w:sz w:val="24"/>
          <w:szCs w:val="24"/>
        </w:rPr>
      </w:pPr>
    </w:p>
    <w:p w:rsidRPr="00380708" w:rsidR="00FE1655" w:rsidP="009B0874" w:rsidRDefault="00380708" w14:paraId="770EC23B" w14:textId="18758F33">
      <w:pPr>
        <w:rPr>
          <w:rFonts w:ascii="Arial" w:hAnsi="Arial" w:cs="Arial"/>
          <w:sz w:val="24"/>
          <w:szCs w:val="24"/>
        </w:rPr>
      </w:pPr>
      <w:r w:rsidRPr="00380708">
        <w:rPr>
          <w:rFonts w:ascii="Arial" w:hAnsi="Arial" w:cs="Arial"/>
          <w:sz w:val="24"/>
          <w:szCs w:val="24"/>
        </w:rPr>
        <w:t>E</w:t>
      </w:r>
      <w:r>
        <w:rPr>
          <w:rFonts w:ascii="Arial" w:hAnsi="Arial" w:cs="Arial"/>
          <w:sz w:val="24"/>
          <w:szCs w:val="24"/>
        </w:rPr>
        <w:t>nd of Document.</w:t>
      </w:r>
    </w:p>
    <w:sectPr w:rsidRPr="00380708" w:rsidR="00FE1655">
      <w:headerReference w:type="even" r:id="rId23"/>
      <w:headerReference w:type="default" r:id="rId24"/>
      <w:footerReference w:type="default" r:id="rId25"/>
      <w:headerReference w:type="first" r:id="rId26"/>
      <w:pgSz w:w="11906" w:h="16838" w:orient="portrait"/>
      <w:pgMar w:top="794" w:right="717" w:bottom="754" w:left="720" w:header="19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0F89" w:rsidRDefault="00A00F89" w14:paraId="25EAAB02" w14:textId="77777777">
      <w:pPr>
        <w:spacing w:after="0" w:line="240" w:lineRule="auto"/>
      </w:pPr>
      <w:r>
        <w:separator/>
      </w:r>
    </w:p>
  </w:endnote>
  <w:endnote w:type="continuationSeparator" w:id="0">
    <w:p w:rsidR="00A00F89" w:rsidRDefault="00A00F89" w14:paraId="7AB998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Times New Roman"/>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686827"/>
      <w:docPartObj>
        <w:docPartGallery w:val="Page Numbers (Bottom of Page)"/>
        <w:docPartUnique/>
      </w:docPartObj>
    </w:sdtPr>
    <w:sdtEndPr/>
    <w:sdtContent>
      <w:sdt>
        <w:sdtPr>
          <w:id w:val="1728636285"/>
          <w:docPartObj>
            <w:docPartGallery w:val="Page Numbers (Top of Page)"/>
            <w:docPartUnique/>
          </w:docPartObj>
        </w:sdtPr>
        <w:sdtEndPr/>
        <w:sdtContent>
          <w:p w:rsidR="00452B95" w:rsidRDefault="00452B95" w14:paraId="36BB57C2" w14:textId="3F420DA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C5427">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C5427">
              <w:rPr>
                <w:b/>
                <w:bCs/>
                <w:noProof/>
              </w:rPr>
              <w:t>4</w:t>
            </w:r>
            <w:r>
              <w:rPr>
                <w:b/>
                <w:bCs/>
                <w:szCs w:val="24"/>
              </w:rPr>
              <w:fldChar w:fldCharType="end"/>
            </w:r>
          </w:p>
        </w:sdtContent>
      </w:sdt>
    </w:sdtContent>
  </w:sdt>
  <w:p w:rsidR="00452B95" w:rsidRDefault="00452B95" w14:paraId="6F5495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0F89" w:rsidRDefault="00A00F89" w14:paraId="35DE85A2" w14:textId="77777777">
      <w:pPr>
        <w:spacing w:after="0" w:line="240" w:lineRule="auto"/>
      </w:pPr>
      <w:r>
        <w:separator/>
      </w:r>
    </w:p>
  </w:footnote>
  <w:footnote w:type="continuationSeparator" w:id="0">
    <w:p w:rsidR="00A00F89" w:rsidRDefault="00A00F89" w14:paraId="4776DA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B95" w:rsidRDefault="00452B95" w14:paraId="3426D59C" w14:textId="55A8B537">
    <w:pPr>
      <w:spacing w:after="0"/>
    </w:pPr>
    <w:r>
      <w:rPr>
        <w:sz w:val="20"/>
      </w:rPr>
      <w:t xml:space="preserve">Page </w:t>
    </w:r>
    <w:r>
      <w:rPr>
        <w:sz w:val="24"/>
      </w:rPr>
      <w:fldChar w:fldCharType="begin"/>
    </w:r>
    <w:r>
      <w:instrText xml:space="preserve"> PAGE   \* MERGEFORMAT </w:instrText>
    </w:r>
    <w:r>
      <w:rPr>
        <w:sz w:val="24"/>
      </w:rPr>
      <w:fldChar w:fldCharType="separate"/>
    </w:r>
    <w:r>
      <w:rPr>
        <w:b/>
        <w:sz w:val="20"/>
      </w:rPr>
      <w:t>1</w:t>
    </w:r>
    <w:r>
      <w:rPr>
        <w:b/>
        <w:sz w:val="20"/>
      </w:rPr>
      <w:fldChar w:fldCharType="end"/>
    </w:r>
    <w:r>
      <w:rPr>
        <w:sz w:val="20"/>
      </w:rPr>
      <w:t xml:space="preserve"> of </w:t>
    </w:r>
    <w:r w:rsidR="00A00F89">
      <w:fldChar w:fldCharType="begin"/>
    </w:r>
    <w:r w:rsidR="00A00F89">
      <w:instrText>NUMPAGES   \* MERGEFORMAT</w:instrText>
    </w:r>
    <w:r w:rsidR="00A00F89">
      <w:fldChar w:fldCharType="separate"/>
    </w:r>
    <w:r w:rsidRPr="00E627EC">
      <w:rPr>
        <w:b/>
        <w:noProof/>
        <w:sz w:val="20"/>
      </w:rPr>
      <w:t>6</w:t>
    </w:r>
    <w:r w:rsidR="00A00F89">
      <w:rPr>
        <w:b/>
        <w:noProof/>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B95" w:rsidRDefault="00452B95" w14:paraId="3426D59D" w14:textId="16F0934B">
    <w:pPr>
      <w:spacing w:after="0"/>
    </w:pPr>
    <w:r>
      <w:rPr>
        <w:sz w:val="20"/>
      </w:rPr>
      <w:t xml:space="preserve">Page </w:t>
    </w:r>
    <w:r>
      <w:rPr>
        <w:sz w:val="24"/>
      </w:rPr>
      <w:fldChar w:fldCharType="begin"/>
    </w:r>
    <w:r>
      <w:instrText xml:space="preserve"> PAGE   \* MERGEFORMAT </w:instrText>
    </w:r>
    <w:r>
      <w:rPr>
        <w:sz w:val="24"/>
      </w:rPr>
      <w:fldChar w:fldCharType="separate"/>
    </w:r>
    <w:r w:rsidRPr="001C5427" w:rsidR="001C5427">
      <w:rPr>
        <w:b/>
        <w:noProof/>
        <w:sz w:val="20"/>
      </w:rPr>
      <w:t>2</w:t>
    </w:r>
    <w:r>
      <w:rPr>
        <w:b/>
        <w:sz w:val="20"/>
      </w:rPr>
      <w:fldChar w:fldCharType="end"/>
    </w:r>
    <w:r>
      <w:rPr>
        <w:sz w:val="20"/>
      </w:rPr>
      <w:t xml:space="preserve"> of </w:t>
    </w:r>
    <w:r w:rsidR="00A00F89">
      <w:fldChar w:fldCharType="begin"/>
    </w:r>
    <w:r w:rsidR="00A00F89">
      <w:instrText>NUMPAGES   \* MERGEFORMAT</w:instrText>
    </w:r>
    <w:r w:rsidR="00A00F89">
      <w:fldChar w:fldCharType="separate"/>
    </w:r>
    <w:r w:rsidRPr="001C5427" w:rsidR="001C5427">
      <w:rPr>
        <w:b/>
        <w:noProof/>
        <w:sz w:val="20"/>
      </w:rPr>
      <w:t>4</w:t>
    </w:r>
    <w:r w:rsidR="00A00F89">
      <w:rPr>
        <w:b/>
        <w:noProof/>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B95" w:rsidRDefault="00452B95" w14:paraId="3426D59E" w14:textId="577E00D1">
    <w:pPr>
      <w:spacing w:after="0"/>
    </w:pPr>
    <w:r>
      <w:rPr>
        <w:sz w:val="20"/>
      </w:rPr>
      <w:t xml:space="preserve">Page </w:t>
    </w:r>
    <w:r>
      <w:rPr>
        <w:sz w:val="24"/>
      </w:rPr>
      <w:fldChar w:fldCharType="begin"/>
    </w:r>
    <w:r>
      <w:instrText xml:space="preserve"> PAGE   \* MERGEFORMAT </w:instrText>
    </w:r>
    <w:r>
      <w:rPr>
        <w:sz w:val="24"/>
      </w:rPr>
      <w:fldChar w:fldCharType="separate"/>
    </w:r>
    <w:r>
      <w:rPr>
        <w:b/>
        <w:sz w:val="20"/>
      </w:rPr>
      <w:t>1</w:t>
    </w:r>
    <w:r>
      <w:rPr>
        <w:b/>
        <w:sz w:val="20"/>
      </w:rPr>
      <w:fldChar w:fldCharType="end"/>
    </w:r>
    <w:r>
      <w:rPr>
        <w:sz w:val="20"/>
      </w:rPr>
      <w:t xml:space="preserve"> of </w:t>
    </w:r>
    <w:r w:rsidR="00A00F89">
      <w:fldChar w:fldCharType="begin"/>
    </w:r>
    <w:r w:rsidR="00A00F89">
      <w:instrText>NUMPAGES   \* MERGEFORMAT</w:instrText>
    </w:r>
    <w:r w:rsidR="00A00F89">
      <w:fldChar w:fldCharType="separate"/>
    </w:r>
    <w:r w:rsidRPr="00E627EC">
      <w:rPr>
        <w:b/>
        <w:noProof/>
        <w:sz w:val="20"/>
      </w:rPr>
      <w:t>6</w:t>
    </w:r>
    <w:r w:rsidR="00A00F89">
      <w:rPr>
        <w:b/>
        <w:noProof/>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B7A"/>
    <w:multiLevelType w:val="hybridMultilevel"/>
    <w:tmpl w:val="E730C1C4"/>
    <w:lvl w:ilvl="0" w:tplc="9530DEF0">
      <w:start w:val="1"/>
      <w:numFmt w:val="bullet"/>
      <w:lvlText w:val="o"/>
      <w:lvlJc w:val="left"/>
      <w:pPr>
        <w:ind w:left="72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1" w:tplc="1F5A4BAE">
      <w:start w:val="1"/>
      <w:numFmt w:val="bullet"/>
      <w:lvlText w:val="o"/>
      <w:lvlJc w:val="left"/>
      <w:pPr>
        <w:ind w:left="144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2" w:tplc="D640FDE2">
      <w:start w:val="1"/>
      <w:numFmt w:val="bullet"/>
      <w:lvlText w:val="▪"/>
      <w:lvlJc w:val="left"/>
      <w:pPr>
        <w:ind w:left="216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3" w:tplc="7A68672A">
      <w:start w:val="1"/>
      <w:numFmt w:val="bullet"/>
      <w:lvlText w:val="•"/>
      <w:lvlJc w:val="left"/>
      <w:pPr>
        <w:ind w:left="288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4" w:tplc="3274E4C2">
      <w:start w:val="1"/>
      <w:numFmt w:val="bullet"/>
      <w:lvlText w:val="o"/>
      <w:lvlJc w:val="left"/>
      <w:pPr>
        <w:ind w:left="360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5" w:tplc="6F884E32">
      <w:start w:val="1"/>
      <w:numFmt w:val="bullet"/>
      <w:lvlText w:val="▪"/>
      <w:lvlJc w:val="left"/>
      <w:pPr>
        <w:ind w:left="432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6" w:tplc="273C9944">
      <w:start w:val="1"/>
      <w:numFmt w:val="bullet"/>
      <w:lvlText w:val="•"/>
      <w:lvlJc w:val="left"/>
      <w:pPr>
        <w:ind w:left="504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7" w:tplc="69D444B2">
      <w:start w:val="1"/>
      <w:numFmt w:val="bullet"/>
      <w:lvlText w:val="o"/>
      <w:lvlJc w:val="left"/>
      <w:pPr>
        <w:ind w:left="576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8" w:tplc="BB0A2622">
      <w:start w:val="1"/>
      <w:numFmt w:val="bullet"/>
      <w:lvlText w:val="▪"/>
      <w:lvlJc w:val="left"/>
      <w:pPr>
        <w:ind w:left="648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05D7AFC"/>
    <w:multiLevelType w:val="hybridMultilevel"/>
    <w:tmpl w:val="6526F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D42AA1"/>
    <w:multiLevelType w:val="hybridMultilevel"/>
    <w:tmpl w:val="5ABC73F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 w15:restartNumberingAfterBreak="0">
    <w:nsid w:val="22956759"/>
    <w:multiLevelType w:val="hybridMultilevel"/>
    <w:tmpl w:val="2974B42C"/>
    <w:lvl w:ilvl="0" w:tplc="6B4A8098">
      <w:start w:val="1"/>
      <w:numFmt w:val="bullet"/>
      <w:lvlText w:val=""/>
      <w:lvlJc w:val="left"/>
      <w:pPr>
        <w:ind w:left="720"/>
      </w:pPr>
      <w:rPr>
        <w:rFonts w:ascii="Wingdings" w:hAnsi="Wingdings" w:eastAsia="Wingdings" w:cs="Wingdings"/>
        <w:b w:val="0"/>
        <w:i w:val="0"/>
        <w:strike w:val="0"/>
        <w:dstrike w:val="0"/>
        <w:color w:val="FF0000"/>
        <w:sz w:val="24"/>
        <w:szCs w:val="24"/>
        <w:u w:val="none" w:color="000000"/>
        <w:bdr w:val="none" w:color="auto" w:sz="0" w:space="0"/>
        <w:shd w:val="clear" w:color="auto" w:fill="auto"/>
        <w:vertAlign w:val="baseline"/>
      </w:rPr>
    </w:lvl>
    <w:lvl w:ilvl="1" w:tplc="BE4635FE">
      <w:start w:val="1"/>
      <w:numFmt w:val="bullet"/>
      <w:lvlText w:val="o"/>
      <w:lvlJc w:val="left"/>
      <w:pPr>
        <w:ind w:left="1440"/>
      </w:pPr>
      <w:rPr>
        <w:rFonts w:ascii="Wingdings" w:hAnsi="Wingdings" w:eastAsia="Wingdings" w:cs="Wingdings"/>
        <w:b w:val="0"/>
        <w:i w:val="0"/>
        <w:strike w:val="0"/>
        <w:dstrike w:val="0"/>
        <w:color w:val="FF0000"/>
        <w:sz w:val="24"/>
        <w:szCs w:val="24"/>
        <w:u w:val="none" w:color="000000"/>
        <w:bdr w:val="none" w:color="auto" w:sz="0" w:space="0"/>
        <w:shd w:val="clear" w:color="auto" w:fill="auto"/>
        <w:vertAlign w:val="baseline"/>
      </w:rPr>
    </w:lvl>
    <w:lvl w:ilvl="2" w:tplc="AEB87D3E">
      <w:start w:val="1"/>
      <w:numFmt w:val="bullet"/>
      <w:lvlText w:val="▪"/>
      <w:lvlJc w:val="left"/>
      <w:pPr>
        <w:ind w:left="2160"/>
      </w:pPr>
      <w:rPr>
        <w:rFonts w:ascii="Wingdings" w:hAnsi="Wingdings" w:eastAsia="Wingdings" w:cs="Wingdings"/>
        <w:b w:val="0"/>
        <w:i w:val="0"/>
        <w:strike w:val="0"/>
        <w:dstrike w:val="0"/>
        <w:color w:val="FF0000"/>
        <w:sz w:val="24"/>
        <w:szCs w:val="24"/>
        <w:u w:val="none" w:color="000000"/>
        <w:bdr w:val="none" w:color="auto" w:sz="0" w:space="0"/>
        <w:shd w:val="clear" w:color="auto" w:fill="auto"/>
        <w:vertAlign w:val="baseline"/>
      </w:rPr>
    </w:lvl>
    <w:lvl w:ilvl="3" w:tplc="38F8FC4A">
      <w:start w:val="1"/>
      <w:numFmt w:val="bullet"/>
      <w:lvlText w:val="•"/>
      <w:lvlJc w:val="left"/>
      <w:pPr>
        <w:ind w:left="2880"/>
      </w:pPr>
      <w:rPr>
        <w:rFonts w:ascii="Wingdings" w:hAnsi="Wingdings" w:eastAsia="Wingdings" w:cs="Wingdings"/>
        <w:b w:val="0"/>
        <w:i w:val="0"/>
        <w:strike w:val="0"/>
        <w:dstrike w:val="0"/>
        <w:color w:val="FF0000"/>
        <w:sz w:val="24"/>
        <w:szCs w:val="24"/>
        <w:u w:val="none" w:color="000000"/>
        <w:bdr w:val="none" w:color="auto" w:sz="0" w:space="0"/>
        <w:shd w:val="clear" w:color="auto" w:fill="auto"/>
        <w:vertAlign w:val="baseline"/>
      </w:rPr>
    </w:lvl>
    <w:lvl w:ilvl="4" w:tplc="25848B22">
      <w:start w:val="1"/>
      <w:numFmt w:val="bullet"/>
      <w:lvlText w:val="o"/>
      <w:lvlJc w:val="left"/>
      <w:pPr>
        <w:ind w:left="3600"/>
      </w:pPr>
      <w:rPr>
        <w:rFonts w:ascii="Wingdings" w:hAnsi="Wingdings" w:eastAsia="Wingdings" w:cs="Wingdings"/>
        <w:b w:val="0"/>
        <w:i w:val="0"/>
        <w:strike w:val="0"/>
        <w:dstrike w:val="0"/>
        <w:color w:val="FF0000"/>
        <w:sz w:val="24"/>
        <w:szCs w:val="24"/>
        <w:u w:val="none" w:color="000000"/>
        <w:bdr w:val="none" w:color="auto" w:sz="0" w:space="0"/>
        <w:shd w:val="clear" w:color="auto" w:fill="auto"/>
        <w:vertAlign w:val="baseline"/>
      </w:rPr>
    </w:lvl>
    <w:lvl w:ilvl="5" w:tplc="1AA220C6">
      <w:start w:val="1"/>
      <w:numFmt w:val="bullet"/>
      <w:lvlText w:val="▪"/>
      <w:lvlJc w:val="left"/>
      <w:pPr>
        <w:ind w:left="4320"/>
      </w:pPr>
      <w:rPr>
        <w:rFonts w:ascii="Wingdings" w:hAnsi="Wingdings" w:eastAsia="Wingdings" w:cs="Wingdings"/>
        <w:b w:val="0"/>
        <w:i w:val="0"/>
        <w:strike w:val="0"/>
        <w:dstrike w:val="0"/>
        <w:color w:val="FF0000"/>
        <w:sz w:val="24"/>
        <w:szCs w:val="24"/>
        <w:u w:val="none" w:color="000000"/>
        <w:bdr w:val="none" w:color="auto" w:sz="0" w:space="0"/>
        <w:shd w:val="clear" w:color="auto" w:fill="auto"/>
        <w:vertAlign w:val="baseline"/>
      </w:rPr>
    </w:lvl>
    <w:lvl w:ilvl="6" w:tplc="CF7660C2">
      <w:start w:val="1"/>
      <w:numFmt w:val="bullet"/>
      <w:lvlText w:val="•"/>
      <w:lvlJc w:val="left"/>
      <w:pPr>
        <w:ind w:left="5040"/>
      </w:pPr>
      <w:rPr>
        <w:rFonts w:ascii="Wingdings" w:hAnsi="Wingdings" w:eastAsia="Wingdings" w:cs="Wingdings"/>
        <w:b w:val="0"/>
        <w:i w:val="0"/>
        <w:strike w:val="0"/>
        <w:dstrike w:val="0"/>
        <w:color w:val="FF0000"/>
        <w:sz w:val="24"/>
        <w:szCs w:val="24"/>
        <w:u w:val="none" w:color="000000"/>
        <w:bdr w:val="none" w:color="auto" w:sz="0" w:space="0"/>
        <w:shd w:val="clear" w:color="auto" w:fill="auto"/>
        <w:vertAlign w:val="baseline"/>
      </w:rPr>
    </w:lvl>
    <w:lvl w:ilvl="7" w:tplc="761EF470">
      <w:start w:val="1"/>
      <w:numFmt w:val="bullet"/>
      <w:lvlText w:val="o"/>
      <w:lvlJc w:val="left"/>
      <w:pPr>
        <w:ind w:left="5760"/>
      </w:pPr>
      <w:rPr>
        <w:rFonts w:ascii="Wingdings" w:hAnsi="Wingdings" w:eastAsia="Wingdings" w:cs="Wingdings"/>
        <w:b w:val="0"/>
        <w:i w:val="0"/>
        <w:strike w:val="0"/>
        <w:dstrike w:val="0"/>
        <w:color w:val="FF0000"/>
        <w:sz w:val="24"/>
        <w:szCs w:val="24"/>
        <w:u w:val="none" w:color="000000"/>
        <w:bdr w:val="none" w:color="auto" w:sz="0" w:space="0"/>
        <w:shd w:val="clear" w:color="auto" w:fill="auto"/>
        <w:vertAlign w:val="baseline"/>
      </w:rPr>
    </w:lvl>
    <w:lvl w:ilvl="8" w:tplc="F2C05520">
      <w:start w:val="1"/>
      <w:numFmt w:val="bullet"/>
      <w:lvlText w:val="▪"/>
      <w:lvlJc w:val="left"/>
      <w:pPr>
        <w:ind w:left="6480"/>
      </w:pPr>
      <w:rPr>
        <w:rFonts w:ascii="Wingdings" w:hAnsi="Wingdings" w:eastAsia="Wingdings" w:cs="Wingdings"/>
        <w:b w:val="0"/>
        <w:i w:val="0"/>
        <w:strike w:val="0"/>
        <w:dstrike w:val="0"/>
        <w:color w:val="FF0000"/>
        <w:sz w:val="24"/>
        <w:szCs w:val="24"/>
        <w:u w:val="none" w:color="000000"/>
        <w:bdr w:val="none" w:color="auto" w:sz="0" w:space="0"/>
        <w:shd w:val="clear" w:color="auto" w:fill="auto"/>
        <w:vertAlign w:val="baseline"/>
      </w:rPr>
    </w:lvl>
  </w:abstractNum>
  <w:abstractNum w:abstractNumId="4" w15:restartNumberingAfterBreak="0">
    <w:nsid w:val="23FF2135"/>
    <w:multiLevelType w:val="hybridMultilevel"/>
    <w:tmpl w:val="14541E5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39CB6935"/>
    <w:multiLevelType w:val="hybridMultilevel"/>
    <w:tmpl w:val="B79E98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1E3484B"/>
    <w:multiLevelType w:val="hybridMultilevel"/>
    <w:tmpl w:val="EF6C9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DE83470"/>
    <w:multiLevelType w:val="hybridMultilevel"/>
    <w:tmpl w:val="D5A6CF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272C25"/>
    <w:multiLevelType w:val="hybridMultilevel"/>
    <w:tmpl w:val="3864A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D27389"/>
    <w:multiLevelType w:val="hybridMultilevel"/>
    <w:tmpl w:val="388A89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1"/>
  </w:num>
  <w:num w:numId="4">
    <w:abstractNumId w:val="6"/>
  </w:num>
  <w:num w:numId="5">
    <w:abstractNumId w:val="9"/>
  </w:num>
  <w:num w:numId="6">
    <w:abstractNumId w:val="2"/>
  </w:num>
  <w:num w:numId="7">
    <w:abstractNumId w:val="5"/>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3NzIzNjY0MzU1NTdV0lEKTi0uzszPAykwrQUAow0+KCwAAAA="/>
  </w:docVars>
  <w:rsids>
    <w:rsidRoot w:val="009313E1"/>
    <w:rsid w:val="0003195D"/>
    <w:rsid w:val="00033E48"/>
    <w:rsid w:val="00041858"/>
    <w:rsid w:val="000A367E"/>
    <w:rsid w:val="000C54EF"/>
    <w:rsid w:val="00156498"/>
    <w:rsid w:val="00176E7D"/>
    <w:rsid w:val="00196845"/>
    <w:rsid w:val="001C5427"/>
    <w:rsid w:val="00235204"/>
    <w:rsid w:val="00252B78"/>
    <w:rsid w:val="00296C66"/>
    <w:rsid w:val="00380708"/>
    <w:rsid w:val="003849BB"/>
    <w:rsid w:val="003864E6"/>
    <w:rsid w:val="00397024"/>
    <w:rsid w:val="003C7236"/>
    <w:rsid w:val="003F0EB6"/>
    <w:rsid w:val="003F0F21"/>
    <w:rsid w:val="00417195"/>
    <w:rsid w:val="004325F7"/>
    <w:rsid w:val="00452510"/>
    <w:rsid w:val="00452B95"/>
    <w:rsid w:val="00460725"/>
    <w:rsid w:val="004849D4"/>
    <w:rsid w:val="00491ABE"/>
    <w:rsid w:val="004A3C5F"/>
    <w:rsid w:val="005202B2"/>
    <w:rsid w:val="00551B16"/>
    <w:rsid w:val="005E4693"/>
    <w:rsid w:val="006047FA"/>
    <w:rsid w:val="00631876"/>
    <w:rsid w:val="0066038F"/>
    <w:rsid w:val="006A4155"/>
    <w:rsid w:val="006C432E"/>
    <w:rsid w:val="006C5EEA"/>
    <w:rsid w:val="006F5E46"/>
    <w:rsid w:val="00711028"/>
    <w:rsid w:val="00781987"/>
    <w:rsid w:val="007A46AC"/>
    <w:rsid w:val="007A521A"/>
    <w:rsid w:val="007B2974"/>
    <w:rsid w:val="007E0D4C"/>
    <w:rsid w:val="00814856"/>
    <w:rsid w:val="008708F0"/>
    <w:rsid w:val="008C5CAA"/>
    <w:rsid w:val="008F43C1"/>
    <w:rsid w:val="00901C74"/>
    <w:rsid w:val="009313E1"/>
    <w:rsid w:val="009939B0"/>
    <w:rsid w:val="009B0874"/>
    <w:rsid w:val="009C6152"/>
    <w:rsid w:val="00A00F89"/>
    <w:rsid w:val="00A66227"/>
    <w:rsid w:val="00A8255F"/>
    <w:rsid w:val="00AD6D49"/>
    <w:rsid w:val="00AE7821"/>
    <w:rsid w:val="00AF25CB"/>
    <w:rsid w:val="00B22A15"/>
    <w:rsid w:val="00B417D7"/>
    <w:rsid w:val="00B84E7F"/>
    <w:rsid w:val="00BC7B5E"/>
    <w:rsid w:val="00C04FE8"/>
    <w:rsid w:val="00C116AC"/>
    <w:rsid w:val="00C52FF9"/>
    <w:rsid w:val="00C62121"/>
    <w:rsid w:val="00C7355F"/>
    <w:rsid w:val="00C75556"/>
    <w:rsid w:val="00D049DD"/>
    <w:rsid w:val="00D3157B"/>
    <w:rsid w:val="00D70BD6"/>
    <w:rsid w:val="00DD7192"/>
    <w:rsid w:val="00E205E3"/>
    <w:rsid w:val="00E53191"/>
    <w:rsid w:val="00E627EC"/>
    <w:rsid w:val="00E86AA2"/>
    <w:rsid w:val="00EE030A"/>
    <w:rsid w:val="00F755A1"/>
    <w:rsid w:val="00FC01E4"/>
    <w:rsid w:val="00FE1655"/>
    <w:rsid w:val="017972C5"/>
    <w:rsid w:val="01B4505D"/>
    <w:rsid w:val="01DC7414"/>
    <w:rsid w:val="028FE80F"/>
    <w:rsid w:val="03154326"/>
    <w:rsid w:val="054F47AC"/>
    <w:rsid w:val="0596E409"/>
    <w:rsid w:val="059B468C"/>
    <w:rsid w:val="060E78BE"/>
    <w:rsid w:val="0612D574"/>
    <w:rsid w:val="0693C86E"/>
    <w:rsid w:val="08A5A691"/>
    <w:rsid w:val="092FD7AA"/>
    <w:rsid w:val="0B31ABEE"/>
    <w:rsid w:val="0B44C283"/>
    <w:rsid w:val="0BC08327"/>
    <w:rsid w:val="0E565365"/>
    <w:rsid w:val="0E9F156A"/>
    <w:rsid w:val="10C2262E"/>
    <w:rsid w:val="12EC1597"/>
    <w:rsid w:val="133AD6DC"/>
    <w:rsid w:val="135068AD"/>
    <w:rsid w:val="141F29E3"/>
    <w:rsid w:val="16A3FC3A"/>
    <w:rsid w:val="186E0F43"/>
    <w:rsid w:val="188BFF0A"/>
    <w:rsid w:val="1A4E70D3"/>
    <w:rsid w:val="1A9F3A4B"/>
    <w:rsid w:val="1B2E020B"/>
    <w:rsid w:val="1BB95EB8"/>
    <w:rsid w:val="1C6D2AAD"/>
    <w:rsid w:val="1DACE3CC"/>
    <w:rsid w:val="1DFFB316"/>
    <w:rsid w:val="1E0D2BC6"/>
    <w:rsid w:val="1EAA8C83"/>
    <w:rsid w:val="214DADBF"/>
    <w:rsid w:val="215B9A06"/>
    <w:rsid w:val="226F40BF"/>
    <w:rsid w:val="232EB7D0"/>
    <w:rsid w:val="2505FFD2"/>
    <w:rsid w:val="255930E5"/>
    <w:rsid w:val="261343A5"/>
    <w:rsid w:val="26C32E84"/>
    <w:rsid w:val="29FA532A"/>
    <w:rsid w:val="2A683802"/>
    <w:rsid w:val="2A7E854C"/>
    <w:rsid w:val="2B828165"/>
    <w:rsid w:val="2EEC1C0E"/>
    <w:rsid w:val="32379710"/>
    <w:rsid w:val="325FFB15"/>
    <w:rsid w:val="341A8328"/>
    <w:rsid w:val="37083713"/>
    <w:rsid w:val="3793CE91"/>
    <w:rsid w:val="386309A4"/>
    <w:rsid w:val="390C055B"/>
    <w:rsid w:val="3BFE432D"/>
    <w:rsid w:val="3CC44CFA"/>
    <w:rsid w:val="3D374F29"/>
    <w:rsid w:val="3DD16231"/>
    <w:rsid w:val="3DDF767E"/>
    <w:rsid w:val="3ECADA50"/>
    <w:rsid w:val="40622EB6"/>
    <w:rsid w:val="418F204E"/>
    <w:rsid w:val="4197E726"/>
    <w:rsid w:val="437F4342"/>
    <w:rsid w:val="4438B3E0"/>
    <w:rsid w:val="45C8E04C"/>
    <w:rsid w:val="463A3E55"/>
    <w:rsid w:val="46C6C561"/>
    <w:rsid w:val="46D9C259"/>
    <w:rsid w:val="4950E0AE"/>
    <w:rsid w:val="4A0A0E77"/>
    <w:rsid w:val="4A51356D"/>
    <w:rsid w:val="4AED932E"/>
    <w:rsid w:val="4C39F538"/>
    <w:rsid w:val="4C673DE9"/>
    <w:rsid w:val="4D2D9D7B"/>
    <w:rsid w:val="4E31B663"/>
    <w:rsid w:val="4E617A2B"/>
    <w:rsid w:val="502D9A15"/>
    <w:rsid w:val="5190FAC8"/>
    <w:rsid w:val="53EC6806"/>
    <w:rsid w:val="542EF4A5"/>
    <w:rsid w:val="5519DCC4"/>
    <w:rsid w:val="56367D0C"/>
    <w:rsid w:val="56C21E66"/>
    <w:rsid w:val="579BD715"/>
    <w:rsid w:val="585DEEC7"/>
    <w:rsid w:val="5974AF23"/>
    <w:rsid w:val="59F9BF28"/>
    <w:rsid w:val="5B958F89"/>
    <w:rsid w:val="5BC120E7"/>
    <w:rsid w:val="5DE4DC90"/>
    <w:rsid w:val="5FCA0EB9"/>
    <w:rsid w:val="60D1E771"/>
    <w:rsid w:val="60F5AD80"/>
    <w:rsid w:val="6122BA1B"/>
    <w:rsid w:val="615E2C10"/>
    <w:rsid w:val="6182BB16"/>
    <w:rsid w:val="61BAA91B"/>
    <w:rsid w:val="6469420D"/>
    <w:rsid w:val="64A1BA44"/>
    <w:rsid w:val="64BA5BD8"/>
    <w:rsid w:val="65B2C8E2"/>
    <w:rsid w:val="66C7A2C9"/>
    <w:rsid w:val="6758FF4E"/>
    <w:rsid w:val="6827D8CF"/>
    <w:rsid w:val="6877D244"/>
    <w:rsid w:val="6881FFE9"/>
    <w:rsid w:val="68939DF3"/>
    <w:rsid w:val="6DB04D2B"/>
    <w:rsid w:val="6E0A3D11"/>
    <w:rsid w:val="6E4245E4"/>
    <w:rsid w:val="6E8A90C1"/>
    <w:rsid w:val="6E9F3640"/>
    <w:rsid w:val="6F0EDB32"/>
    <w:rsid w:val="6F3BCE6F"/>
    <w:rsid w:val="6F979F49"/>
    <w:rsid w:val="72C46406"/>
    <w:rsid w:val="7414A28E"/>
    <w:rsid w:val="76398695"/>
    <w:rsid w:val="76D96AA5"/>
    <w:rsid w:val="7718D6BF"/>
    <w:rsid w:val="77239544"/>
    <w:rsid w:val="77AD4DB1"/>
    <w:rsid w:val="77C14551"/>
    <w:rsid w:val="788C9688"/>
    <w:rsid w:val="790800C2"/>
    <w:rsid w:val="7A2DF442"/>
    <w:rsid w:val="7A7B38F2"/>
    <w:rsid w:val="7AC1065B"/>
    <w:rsid w:val="7BA47BC2"/>
    <w:rsid w:val="7BF95E4B"/>
    <w:rsid w:val="7C1A5BBC"/>
    <w:rsid w:val="7C1A5DE1"/>
    <w:rsid w:val="7E9269F7"/>
    <w:rsid w:val="7EBD9D66"/>
    <w:rsid w:val="7F80B207"/>
    <w:rsid w:val="7FC6D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D55D"/>
  <w15:docId w15:val="{F2087354-2397-4E92-B19A-C41B7EEA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0874"/>
  </w:style>
  <w:style w:type="paragraph" w:styleId="Heading1">
    <w:name w:val="heading 1"/>
    <w:basedOn w:val="Normal"/>
    <w:next w:val="Normal"/>
    <w:link w:val="Heading1Char"/>
    <w:autoRedefine/>
    <w:uiPriority w:val="9"/>
    <w:qFormat/>
    <w:rsid w:val="00C62121"/>
    <w:pPr>
      <w:keepNext/>
      <w:keepLines/>
      <w:spacing w:before="400" w:after="40" w:line="240" w:lineRule="auto"/>
      <w:outlineLvl w:val="0"/>
    </w:pPr>
    <w:rPr>
      <w:rFonts w:ascii="Arial" w:hAnsi="Arial" w:cs="Arial" w:eastAsiaTheme="majorEastAsia"/>
      <w:b/>
      <w:color w:val="4472C4" w:themeColor="accent5"/>
      <w:sz w:val="28"/>
      <w:szCs w:val="28"/>
    </w:rPr>
  </w:style>
  <w:style w:type="paragraph" w:styleId="Heading2">
    <w:name w:val="heading 2"/>
    <w:basedOn w:val="Normal"/>
    <w:next w:val="Normal"/>
    <w:link w:val="Heading2Char"/>
    <w:uiPriority w:val="9"/>
    <w:unhideWhenUsed/>
    <w:qFormat/>
    <w:rsid w:val="00C62121"/>
    <w:pPr>
      <w:keepNext/>
      <w:keepLines/>
      <w:spacing w:before="120" w:after="0" w:line="240" w:lineRule="auto"/>
      <w:outlineLvl w:val="1"/>
    </w:pPr>
    <w:rPr>
      <w:rFonts w:ascii="Arial" w:hAnsi="Arial" w:cs="Arial" w:eastAsiaTheme="majorEastAsia"/>
      <w:b/>
      <w:sz w:val="24"/>
      <w:szCs w:val="24"/>
    </w:rPr>
  </w:style>
  <w:style w:type="paragraph" w:styleId="Heading3">
    <w:name w:val="heading 3"/>
    <w:basedOn w:val="Normal"/>
    <w:next w:val="Normal"/>
    <w:link w:val="Heading3Char"/>
    <w:uiPriority w:val="9"/>
    <w:unhideWhenUsed/>
    <w:qFormat/>
    <w:rsid w:val="00C7355F"/>
    <w:pPr>
      <w:keepNext/>
      <w:keepLines/>
      <w:spacing w:before="120" w:after="0" w:line="240" w:lineRule="auto"/>
      <w:outlineLvl w:val="2"/>
    </w:pPr>
    <w:rPr>
      <w:rFonts w:ascii="Arial" w:hAnsi="Arial" w:eastAsiaTheme="majorEastAsia" w:cstheme="majorBidi"/>
      <w:sz w:val="24"/>
      <w:szCs w:val="28"/>
      <w:u w:val="single"/>
    </w:rPr>
  </w:style>
  <w:style w:type="paragraph" w:styleId="Heading4">
    <w:name w:val="heading 4"/>
    <w:basedOn w:val="Normal"/>
    <w:next w:val="Normal"/>
    <w:link w:val="Heading4Char"/>
    <w:uiPriority w:val="9"/>
    <w:semiHidden/>
    <w:unhideWhenUsed/>
    <w:qFormat/>
    <w:rsid w:val="009B0874"/>
    <w:pPr>
      <w:keepNext/>
      <w:keepLines/>
      <w:spacing w:before="120" w:after="0"/>
      <w:outlineLvl w:val="3"/>
    </w:pPr>
    <w:rPr>
      <w:rFonts w:asciiTheme="majorHAnsi" w:hAnsiTheme="majorHAnsi" w:eastAsiaTheme="majorEastAsia" w:cstheme="majorBidi"/>
      <w:caps/>
    </w:rPr>
  </w:style>
  <w:style w:type="paragraph" w:styleId="Heading5">
    <w:name w:val="heading 5"/>
    <w:basedOn w:val="Normal"/>
    <w:next w:val="Normal"/>
    <w:link w:val="Heading5Char"/>
    <w:uiPriority w:val="9"/>
    <w:semiHidden/>
    <w:unhideWhenUsed/>
    <w:qFormat/>
    <w:rsid w:val="009B0874"/>
    <w:pPr>
      <w:keepNext/>
      <w:keepLines/>
      <w:spacing w:before="120" w:after="0"/>
      <w:outlineLvl w:val="4"/>
    </w:pPr>
    <w:rPr>
      <w:rFonts w:asciiTheme="majorHAnsi" w:hAnsiTheme="majorHAnsi" w:eastAsiaTheme="majorEastAsia" w:cstheme="majorBidi"/>
      <w:i/>
      <w:iCs/>
      <w:caps/>
    </w:rPr>
  </w:style>
  <w:style w:type="paragraph" w:styleId="Heading6">
    <w:name w:val="heading 6"/>
    <w:basedOn w:val="Normal"/>
    <w:next w:val="Normal"/>
    <w:link w:val="Heading6Char"/>
    <w:uiPriority w:val="9"/>
    <w:semiHidden/>
    <w:unhideWhenUsed/>
    <w:qFormat/>
    <w:rsid w:val="009B0874"/>
    <w:pPr>
      <w:keepNext/>
      <w:keepLines/>
      <w:spacing w:before="120" w:after="0"/>
      <w:outlineLvl w:val="5"/>
    </w:pPr>
    <w:rPr>
      <w:rFonts w:asciiTheme="majorHAnsi" w:hAnsiTheme="majorHAnsi"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9B0874"/>
    <w:pPr>
      <w:keepNext/>
      <w:keepLines/>
      <w:spacing w:before="120" w:after="0"/>
      <w:outlineLvl w:val="6"/>
    </w:pPr>
    <w:rPr>
      <w:rFonts w:asciiTheme="majorHAnsi" w:hAnsiTheme="majorHAnsi"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9B0874"/>
    <w:pPr>
      <w:keepNext/>
      <w:keepLines/>
      <w:spacing w:before="120" w:after="0"/>
      <w:outlineLvl w:val="7"/>
    </w:pPr>
    <w:rPr>
      <w:rFonts w:asciiTheme="majorHAnsi" w:hAnsiTheme="majorHAnsi"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9B0874"/>
    <w:pPr>
      <w:keepNext/>
      <w:keepLines/>
      <w:spacing w:before="120" w:after="0"/>
      <w:outlineLvl w:val="8"/>
    </w:pPr>
    <w:rPr>
      <w:rFonts w:asciiTheme="majorHAnsi" w:hAnsiTheme="majorHAnsi" w:eastAsiaTheme="majorEastAsia" w:cstheme="majorBidi"/>
      <w:b/>
      <w:bCs/>
      <w:i/>
      <w:iCs/>
      <w:caps/>
      <w:color w:val="7F7F7F" w:themeColor="text1" w:themeTint="8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C62121"/>
    <w:rPr>
      <w:rFonts w:ascii="Arial" w:hAnsi="Arial" w:cs="Arial" w:eastAsiaTheme="majorEastAsia"/>
      <w:b/>
      <w:sz w:val="24"/>
      <w:szCs w:val="24"/>
    </w:rPr>
  </w:style>
  <w:style w:type="character" w:styleId="Heading1Char" w:customStyle="1">
    <w:name w:val="Heading 1 Char"/>
    <w:basedOn w:val="DefaultParagraphFont"/>
    <w:link w:val="Heading1"/>
    <w:uiPriority w:val="9"/>
    <w:rsid w:val="00C62121"/>
    <w:rPr>
      <w:rFonts w:ascii="Arial" w:hAnsi="Arial" w:cs="Arial" w:eastAsiaTheme="majorEastAsia"/>
      <w:b/>
      <w:color w:val="4472C4" w:themeColor="accent5"/>
      <w:sz w:val="28"/>
      <w:szCs w:val="28"/>
    </w:rPr>
  </w:style>
  <w:style w:type="character" w:styleId="Hyperlink">
    <w:name w:val="Hyperlink"/>
    <w:basedOn w:val="DefaultParagraphFont"/>
    <w:uiPriority w:val="99"/>
    <w:unhideWhenUsed/>
    <w:rsid w:val="003F0EB6"/>
    <w:rPr>
      <w:color w:val="0563C1" w:themeColor="hyperlink"/>
      <w:u w:val="single"/>
    </w:rPr>
  </w:style>
  <w:style w:type="character" w:styleId="normaltextrun" w:customStyle="1">
    <w:name w:val="normaltextrun"/>
    <w:basedOn w:val="DefaultParagraphFont"/>
    <w:rsid w:val="003F0EB6"/>
  </w:style>
  <w:style w:type="character" w:styleId="Heading3Char" w:customStyle="1">
    <w:name w:val="Heading 3 Char"/>
    <w:basedOn w:val="DefaultParagraphFont"/>
    <w:link w:val="Heading3"/>
    <w:uiPriority w:val="9"/>
    <w:rsid w:val="00C7355F"/>
    <w:rPr>
      <w:rFonts w:ascii="Arial" w:hAnsi="Arial" w:eastAsiaTheme="majorEastAsia" w:cstheme="majorBidi"/>
      <w:sz w:val="24"/>
      <w:szCs w:val="28"/>
      <w:u w:val="single"/>
    </w:rPr>
  </w:style>
  <w:style w:type="paragraph" w:styleId="NormalWeb">
    <w:name w:val="Normal (Web)"/>
    <w:basedOn w:val="Normal"/>
    <w:uiPriority w:val="99"/>
    <w:unhideWhenUsed/>
    <w:rsid w:val="00901C74"/>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901C74"/>
    <w:pPr>
      <w:ind w:left="720"/>
      <w:contextualSpacing/>
    </w:pPr>
  </w:style>
  <w:style w:type="paragraph" w:styleId="Footer">
    <w:name w:val="footer"/>
    <w:basedOn w:val="Normal"/>
    <w:link w:val="FooterChar"/>
    <w:uiPriority w:val="99"/>
    <w:unhideWhenUsed/>
    <w:rsid w:val="000418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041858"/>
    <w:rPr>
      <w:rFonts w:ascii="Calibri" w:hAnsi="Calibri" w:eastAsia="Calibri" w:cs="Calibri"/>
      <w:color w:val="000000"/>
      <w:sz w:val="24"/>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eastAsia="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622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66227"/>
    <w:rPr>
      <w:rFonts w:ascii="Segoe UI" w:hAnsi="Segoe UI" w:eastAsia="Calibri" w:cs="Segoe UI"/>
      <w:color w:val="000000"/>
      <w:sz w:val="18"/>
      <w:szCs w:val="18"/>
    </w:rPr>
  </w:style>
  <w:style w:type="character" w:styleId="Heading4Char" w:customStyle="1">
    <w:name w:val="Heading 4 Char"/>
    <w:basedOn w:val="DefaultParagraphFont"/>
    <w:link w:val="Heading4"/>
    <w:uiPriority w:val="9"/>
    <w:semiHidden/>
    <w:rsid w:val="009B0874"/>
    <w:rPr>
      <w:rFonts w:asciiTheme="majorHAnsi" w:hAnsiTheme="majorHAnsi" w:eastAsiaTheme="majorEastAsia" w:cstheme="majorBidi"/>
      <w:caps/>
    </w:rPr>
  </w:style>
  <w:style w:type="paragraph" w:styleId="Revision">
    <w:name w:val="Revision"/>
    <w:hidden/>
    <w:uiPriority w:val="99"/>
    <w:semiHidden/>
    <w:rsid w:val="00A66227"/>
    <w:pPr>
      <w:spacing w:after="0" w:line="240" w:lineRule="auto"/>
    </w:pPr>
    <w:rPr>
      <w:rFonts w:ascii="Calibri" w:hAnsi="Calibri" w:eastAsia="Calibri" w:cs="Calibri"/>
      <w:color w:val="000000"/>
      <w:sz w:val="24"/>
    </w:rPr>
  </w:style>
  <w:style w:type="character" w:styleId="FollowedHyperlink">
    <w:name w:val="FollowedHyperlink"/>
    <w:basedOn w:val="DefaultParagraphFont"/>
    <w:uiPriority w:val="99"/>
    <w:semiHidden/>
    <w:unhideWhenUsed/>
    <w:rsid w:val="00A66227"/>
    <w:rPr>
      <w:color w:val="954F72" w:themeColor="followedHyperlink"/>
      <w:u w:val="single"/>
    </w:rPr>
  </w:style>
  <w:style w:type="character" w:styleId="Heading5Char" w:customStyle="1">
    <w:name w:val="Heading 5 Char"/>
    <w:basedOn w:val="DefaultParagraphFont"/>
    <w:link w:val="Heading5"/>
    <w:uiPriority w:val="9"/>
    <w:semiHidden/>
    <w:rsid w:val="009B0874"/>
    <w:rPr>
      <w:rFonts w:asciiTheme="majorHAnsi" w:hAnsiTheme="majorHAnsi" w:eastAsiaTheme="majorEastAsia" w:cstheme="majorBidi"/>
      <w:i/>
      <w:iCs/>
      <w:caps/>
    </w:rPr>
  </w:style>
  <w:style w:type="character" w:styleId="Heading6Char" w:customStyle="1">
    <w:name w:val="Heading 6 Char"/>
    <w:basedOn w:val="DefaultParagraphFont"/>
    <w:link w:val="Heading6"/>
    <w:uiPriority w:val="9"/>
    <w:semiHidden/>
    <w:rsid w:val="009B0874"/>
    <w:rPr>
      <w:rFonts w:asciiTheme="majorHAnsi" w:hAnsiTheme="majorHAnsi" w:eastAsiaTheme="majorEastAsia" w:cstheme="majorBidi"/>
      <w:b/>
      <w:bCs/>
      <w:caps/>
      <w:color w:val="262626" w:themeColor="text1" w:themeTint="D9"/>
      <w:sz w:val="20"/>
      <w:szCs w:val="20"/>
    </w:rPr>
  </w:style>
  <w:style w:type="character" w:styleId="Heading7Char" w:customStyle="1">
    <w:name w:val="Heading 7 Char"/>
    <w:basedOn w:val="DefaultParagraphFont"/>
    <w:link w:val="Heading7"/>
    <w:uiPriority w:val="9"/>
    <w:semiHidden/>
    <w:rsid w:val="009B0874"/>
    <w:rPr>
      <w:rFonts w:asciiTheme="majorHAnsi" w:hAnsiTheme="majorHAnsi" w:eastAsiaTheme="majorEastAsia" w:cstheme="majorBidi"/>
      <w:b/>
      <w:bCs/>
      <w:i/>
      <w:iCs/>
      <w:caps/>
      <w:color w:val="262626" w:themeColor="text1" w:themeTint="D9"/>
      <w:sz w:val="20"/>
      <w:szCs w:val="20"/>
    </w:rPr>
  </w:style>
  <w:style w:type="character" w:styleId="Heading8Char" w:customStyle="1">
    <w:name w:val="Heading 8 Char"/>
    <w:basedOn w:val="DefaultParagraphFont"/>
    <w:link w:val="Heading8"/>
    <w:uiPriority w:val="9"/>
    <w:semiHidden/>
    <w:rsid w:val="009B0874"/>
    <w:rPr>
      <w:rFonts w:asciiTheme="majorHAnsi" w:hAnsiTheme="majorHAnsi" w:eastAsiaTheme="majorEastAsia" w:cstheme="majorBidi"/>
      <w:b/>
      <w:bCs/>
      <w:caps/>
      <w:color w:val="7F7F7F" w:themeColor="text1" w:themeTint="80"/>
      <w:sz w:val="20"/>
      <w:szCs w:val="20"/>
    </w:rPr>
  </w:style>
  <w:style w:type="character" w:styleId="Heading9Char" w:customStyle="1">
    <w:name w:val="Heading 9 Char"/>
    <w:basedOn w:val="DefaultParagraphFont"/>
    <w:link w:val="Heading9"/>
    <w:uiPriority w:val="9"/>
    <w:semiHidden/>
    <w:rsid w:val="009B0874"/>
    <w:rPr>
      <w:rFonts w:asciiTheme="majorHAnsi" w:hAnsiTheme="majorHAnsi"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9B0874"/>
    <w:pPr>
      <w:spacing w:line="240" w:lineRule="auto"/>
    </w:pPr>
    <w:rPr>
      <w:b/>
      <w:bCs/>
      <w:smallCaps/>
      <w:color w:val="595959" w:themeColor="text1" w:themeTint="A6"/>
    </w:rPr>
  </w:style>
  <w:style w:type="paragraph" w:styleId="Title">
    <w:name w:val="Title"/>
    <w:basedOn w:val="Normal"/>
    <w:next w:val="Normal"/>
    <w:link w:val="TitleChar"/>
    <w:uiPriority w:val="10"/>
    <w:qFormat/>
    <w:rsid w:val="009B0874"/>
    <w:pPr>
      <w:spacing w:after="0" w:line="240" w:lineRule="auto"/>
      <w:contextualSpacing/>
    </w:pPr>
    <w:rPr>
      <w:rFonts w:asciiTheme="majorHAnsi" w:hAnsiTheme="majorHAnsi" w:eastAsiaTheme="majorEastAsia" w:cstheme="majorBidi"/>
      <w:caps/>
      <w:color w:val="404040" w:themeColor="text1" w:themeTint="BF"/>
      <w:spacing w:val="-10"/>
      <w:sz w:val="72"/>
      <w:szCs w:val="72"/>
    </w:rPr>
  </w:style>
  <w:style w:type="character" w:styleId="TitleChar" w:customStyle="1">
    <w:name w:val="Title Char"/>
    <w:basedOn w:val="DefaultParagraphFont"/>
    <w:link w:val="Title"/>
    <w:uiPriority w:val="10"/>
    <w:rsid w:val="009B0874"/>
    <w:rPr>
      <w:rFonts w:asciiTheme="majorHAnsi" w:hAnsiTheme="majorHAnsi"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9B0874"/>
    <w:pPr>
      <w:numPr>
        <w:ilvl w:val="1"/>
      </w:numPr>
    </w:pPr>
    <w:rPr>
      <w:rFonts w:asciiTheme="majorHAnsi" w:hAnsiTheme="majorHAnsi" w:eastAsiaTheme="majorEastAsia" w:cstheme="majorBidi"/>
      <w:smallCaps/>
      <w:color w:val="595959" w:themeColor="text1" w:themeTint="A6"/>
      <w:sz w:val="28"/>
      <w:szCs w:val="28"/>
    </w:rPr>
  </w:style>
  <w:style w:type="character" w:styleId="SubtitleChar" w:customStyle="1">
    <w:name w:val="Subtitle Char"/>
    <w:basedOn w:val="DefaultParagraphFont"/>
    <w:link w:val="Subtitle"/>
    <w:uiPriority w:val="11"/>
    <w:rsid w:val="009B0874"/>
    <w:rPr>
      <w:rFonts w:asciiTheme="majorHAnsi" w:hAnsiTheme="majorHAnsi" w:eastAsiaTheme="majorEastAsia" w:cstheme="majorBidi"/>
      <w:smallCaps/>
      <w:color w:val="595959" w:themeColor="text1" w:themeTint="A6"/>
      <w:sz w:val="28"/>
      <w:szCs w:val="28"/>
    </w:rPr>
  </w:style>
  <w:style w:type="character" w:styleId="Strong">
    <w:name w:val="Strong"/>
    <w:basedOn w:val="DefaultParagraphFont"/>
    <w:uiPriority w:val="22"/>
    <w:qFormat/>
    <w:rsid w:val="009B0874"/>
    <w:rPr>
      <w:b/>
      <w:bCs/>
    </w:rPr>
  </w:style>
  <w:style w:type="character" w:styleId="Emphasis">
    <w:name w:val="Emphasis"/>
    <w:basedOn w:val="DefaultParagraphFont"/>
    <w:uiPriority w:val="20"/>
    <w:qFormat/>
    <w:rsid w:val="009B0874"/>
    <w:rPr>
      <w:i/>
      <w:iCs/>
    </w:rPr>
  </w:style>
  <w:style w:type="paragraph" w:styleId="NoSpacing">
    <w:name w:val="No Spacing"/>
    <w:uiPriority w:val="1"/>
    <w:qFormat/>
    <w:rsid w:val="009B0874"/>
    <w:pPr>
      <w:spacing w:after="0" w:line="240" w:lineRule="auto"/>
    </w:pPr>
  </w:style>
  <w:style w:type="paragraph" w:styleId="Quote">
    <w:name w:val="Quote"/>
    <w:basedOn w:val="Normal"/>
    <w:next w:val="Normal"/>
    <w:link w:val="QuoteChar"/>
    <w:uiPriority w:val="29"/>
    <w:qFormat/>
    <w:rsid w:val="009B0874"/>
    <w:pPr>
      <w:spacing w:before="160" w:line="240" w:lineRule="auto"/>
      <w:ind w:left="720" w:right="720"/>
    </w:pPr>
    <w:rPr>
      <w:rFonts w:asciiTheme="majorHAnsi" w:hAnsiTheme="majorHAnsi" w:eastAsiaTheme="majorEastAsia" w:cstheme="majorBidi"/>
      <w:sz w:val="25"/>
      <w:szCs w:val="25"/>
    </w:rPr>
  </w:style>
  <w:style w:type="character" w:styleId="QuoteChar" w:customStyle="1">
    <w:name w:val="Quote Char"/>
    <w:basedOn w:val="DefaultParagraphFont"/>
    <w:link w:val="Quote"/>
    <w:uiPriority w:val="29"/>
    <w:rsid w:val="009B0874"/>
    <w:rPr>
      <w:rFonts w:asciiTheme="majorHAnsi" w:hAnsiTheme="majorHAnsi" w:eastAsiaTheme="majorEastAsia" w:cstheme="majorBidi"/>
      <w:sz w:val="25"/>
      <w:szCs w:val="25"/>
    </w:rPr>
  </w:style>
  <w:style w:type="paragraph" w:styleId="IntenseQuote">
    <w:name w:val="Intense Quote"/>
    <w:basedOn w:val="Normal"/>
    <w:next w:val="Normal"/>
    <w:link w:val="IntenseQuoteChar"/>
    <w:uiPriority w:val="30"/>
    <w:qFormat/>
    <w:rsid w:val="009B0874"/>
    <w:pPr>
      <w:spacing w:before="280" w:after="280" w:line="240" w:lineRule="auto"/>
      <w:ind w:left="1080" w:right="1080"/>
      <w:jc w:val="center"/>
    </w:pPr>
    <w:rPr>
      <w:color w:val="404040" w:themeColor="text1" w:themeTint="BF"/>
      <w:sz w:val="32"/>
      <w:szCs w:val="32"/>
    </w:rPr>
  </w:style>
  <w:style w:type="character" w:styleId="IntenseQuoteChar" w:customStyle="1">
    <w:name w:val="Intense Quote Char"/>
    <w:basedOn w:val="DefaultParagraphFont"/>
    <w:link w:val="IntenseQuote"/>
    <w:uiPriority w:val="30"/>
    <w:rsid w:val="009B0874"/>
    <w:rPr>
      <w:color w:val="404040" w:themeColor="text1" w:themeTint="BF"/>
      <w:sz w:val="32"/>
      <w:szCs w:val="32"/>
    </w:rPr>
  </w:style>
  <w:style w:type="character" w:styleId="SubtleEmphasis">
    <w:name w:val="Subtle Emphasis"/>
    <w:basedOn w:val="DefaultParagraphFont"/>
    <w:uiPriority w:val="19"/>
    <w:qFormat/>
    <w:rsid w:val="009B0874"/>
    <w:rPr>
      <w:i/>
      <w:iCs/>
      <w:color w:val="595959" w:themeColor="text1" w:themeTint="A6"/>
    </w:rPr>
  </w:style>
  <w:style w:type="character" w:styleId="IntenseEmphasis">
    <w:name w:val="Intense Emphasis"/>
    <w:basedOn w:val="DefaultParagraphFont"/>
    <w:uiPriority w:val="21"/>
    <w:qFormat/>
    <w:rsid w:val="009B0874"/>
    <w:rPr>
      <w:b/>
      <w:bCs/>
      <w:i/>
      <w:iCs/>
    </w:rPr>
  </w:style>
  <w:style w:type="character" w:styleId="SubtleReference">
    <w:name w:val="Subtle Reference"/>
    <w:basedOn w:val="DefaultParagraphFont"/>
    <w:uiPriority w:val="31"/>
    <w:qFormat/>
    <w:rsid w:val="009B087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B0874"/>
    <w:rPr>
      <w:b/>
      <w:bCs/>
      <w:caps w:val="0"/>
      <w:smallCaps/>
      <w:color w:val="auto"/>
      <w:spacing w:val="3"/>
      <w:u w:val="single"/>
    </w:rPr>
  </w:style>
  <w:style w:type="character" w:styleId="BookTitle">
    <w:name w:val="Book Title"/>
    <w:basedOn w:val="DefaultParagraphFont"/>
    <w:uiPriority w:val="33"/>
    <w:qFormat/>
    <w:rsid w:val="009B0874"/>
    <w:rPr>
      <w:b/>
      <w:bCs/>
      <w:smallCaps/>
      <w:spacing w:val="7"/>
    </w:rPr>
  </w:style>
  <w:style w:type="paragraph" w:styleId="TOCHeading">
    <w:name w:val="TOC Heading"/>
    <w:basedOn w:val="Heading1"/>
    <w:next w:val="Normal"/>
    <w:uiPriority w:val="39"/>
    <w:unhideWhenUsed/>
    <w:qFormat/>
    <w:rsid w:val="009B0874"/>
    <w:pPr>
      <w:outlineLvl w:val="9"/>
    </w:pPr>
  </w:style>
  <w:style w:type="paragraph" w:styleId="TOC1">
    <w:name w:val="toc 1"/>
    <w:basedOn w:val="Normal"/>
    <w:next w:val="Normal"/>
    <w:autoRedefine/>
    <w:uiPriority w:val="39"/>
    <w:unhideWhenUsed/>
    <w:rsid w:val="00C75556"/>
    <w:pPr>
      <w:spacing w:after="100"/>
    </w:pPr>
    <w:rPr>
      <w:rFonts w:ascii="Arial" w:hAnsi="Arial"/>
      <w:sz w:val="24"/>
    </w:rPr>
  </w:style>
  <w:style w:type="paragraph" w:styleId="TOC2">
    <w:name w:val="toc 2"/>
    <w:basedOn w:val="Normal"/>
    <w:next w:val="Normal"/>
    <w:autoRedefine/>
    <w:uiPriority w:val="39"/>
    <w:unhideWhenUsed/>
    <w:rsid w:val="00C75556"/>
    <w:pPr>
      <w:spacing w:after="100"/>
      <w:ind w:left="220"/>
    </w:pPr>
    <w:rPr>
      <w:rFonts w:ascii="Arial" w:hAnsi="Arial"/>
      <w:sz w:val="24"/>
    </w:rPr>
  </w:style>
  <w:style w:type="paragraph" w:styleId="TOC3">
    <w:name w:val="toc 3"/>
    <w:basedOn w:val="Normal"/>
    <w:next w:val="Normal"/>
    <w:autoRedefine/>
    <w:uiPriority w:val="39"/>
    <w:unhideWhenUsed/>
    <w:rsid w:val="003F0F2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13616">
      <w:bodyDiv w:val="1"/>
      <w:marLeft w:val="0"/>
      <w:marRight w:val="0"/>
      <w:marTop w:val="0"/>
      <w:marBottom w:val="0"/>
      <w:divBdr>
        <w:top w:val="none" w:sz="0" w:space="0" w:color="auto"/>
        <w:left w:val="none" w:sz="0" w:space="0" w:color="auto"/>
        <w:bottom w:val="none" w:sz="0" w:space="0" w:color="auto"/>
        <w:right w:val="none" w:sz="0" w:space="0" w:color="auto"/>
      </w:divBdr>
    </w:div>
    <w:div w:id="1406612939">
      <w:bodyDiv w:val="1"/>
      <w:marLeft w:val="0"/>
      <w:marRight w:val="0"/>
      <w:marTop w:val="0"/>
      <w:marBottom w:val="0"/>
      <w:divBdr>
        <w:top w:val="none" w:sz="0" w:space="0" w:color="auto"/>
        <w:left w:val="none" w:sz="0" w:space="0" w:color="auto"/>
        <w:bottom w:val="none" w:sz="0" w:space="0" w:color="auto"/>
        <w:right w:val="none" w:sz="0" w:space="0" w:color="auto"/>
      </w:divBdr>
      <w:divsChild>
        <w:div w:id="469515750">
          <w:marLeft w:val="0"/>
          <w:marRight w:val="0"/>
          <w:marTop w:val="0"/>
          <w:marBottom w:val="0"/>
          <w:divBdr>
            <w:top w:val="none" w:sz="0" w:space="0" w:color="auto"/>
            <w:left w:val="none" w:sz="0" w:space="0" w:color="auto"/>
            <w:bottom w:val="none" w:sz="0" w:space="0" w:color="auto"/>
            <w:right w:val="none" w:sz="0" w:space="0" w:color="auto"/>
          </w:divBdr>
        </w:div>
        <w:div w:id="1175419623">
          <w:marLeft w:val="0"/>
          <w:marRight w:val="0"/>
          <w:marTop w:val="0"/>
          <w:marBottom w:val="0"/>
          <w:divBdr>
            <w:top w:val="none" w:sz="0" w:space="0" w:color="auto"/>
            <w:left w:val="none" w:sz="0" w:space="0" w:color="auto"/>
            <w:bottom w:val="none" w:sz="0" w:space="0" w:color="auto"/>
            <w:right w:val="none" w:sz="0" w:space="0" w:color="auto"/>
          </w:divBdr>
        </w:div>
        <w:div w:id="799689736">
          <w:marLeft w:val="0"/>
          <w:marRight w:val="0"/>
          <w:marTop w:val="0"/>
          <w:marBottom w:val="0"/>
          <w:divBdr>
            <w:top w:val="none" w:sz="0" w:space="0" w:color="auto"/>
            <w:left w:val="none" w:sz="0" w:space="0" w:color="auto"/>
            <w:bottom w:val="none" w:sz="0" w:space="0" w:color="auto"/>
            <w:right w:val="none" w:sz="0" w:space="0" w:color="auto"/>
          </w:divBdr>
        </w:div>
        <w:div w:id="1847594348">
          <w:marLeft w:val="0"/>
          <w:marRight w:val="0"/>
          <w:marTop w:val="0"/>
          <w:marBottom w:val="0"/>
          <w:divBdr>
            <w:top w:val="none" w:sz="0" w:space="0" w:color="auto"/>
            <w:left w:val="none" w:sz="0" w:space="0" w:color="auto"/>
            <w:bottom w:val="none" w:sz="0" w:space="0" w:color="auto"/>
            <w:right w:val="none" w:sz="0" w:space="0" w:color="auto"/>
          </w:divBdr>
        </w:div>
        <w:div w:id="1821387823">
          <w:marLeft w:val="0"/>
          <w:marRight w:val="0"/>
          <w:marTop w:val="0"/>
          <w:marBottom w:val="0"/>
          <w:divBdr>
            <w:top w:val="none" w:sz="0" w:space="0" w:color="auto"/>
            <w:left w:val="none" w:sz="0" w:space="0" w:color="auto"/>
            <w:bottom w:val="none" w:sz="0" w:space="0" w:color="auto"/>
            <w:right w:val="none" w:sz="0" w:space="0" w:color="auto"/>
          </w:divBdr>
        </w:div>
        <w:div w:id="611942310">
          <w:marLeft w:val="0"/>
          <w:marRight w:val="0"/>
          <w:marTop w:val="0"/>
          <w:marBottom w:val="0"/>
          <w:divBdr>
            <w:top w:val="none" w:sz="0" w:space="0" w:color="auto"/>
            <w:left w:val="none" w:sz="0" w:space="0" w:color="auto"/>
            <w:bottom w:val="none" w:sz="0" w:space="0" w:color="auto"/>
            <w:right w:val="none" w:sz="0" w:space="0" w:color="auto"/>
          </w:divBdr>
        </w:div>
        <w:div w:id="632366705">
          <w:marLeft w:val="0"/>
          <w:marRight w:val="0"/>
          <w:marTop w:val="0"/>
          <w:marBottom w:val="0"/>
          <w:divBdr>
            <w:top w:val="none" w:sz="0" w:space="0" w:color="auto"/>
            <w:left w:val="none" w:sz="0" w:space="0" w:color="auto"/>
            <w:bottom w:val="none" w:sz="0" w:space="0" w:color="auto"/>
            <w:right w:val="none" w:sz="0" w:space="0" w:color="auto"/>
          </w:divBdr>
        </w:div>
        <w:div w:id="1503855519">
          <w:marLeft w:val="0"/>
          <w:marRight w:val="0"/>
          <w:marTop w:val="0"/>
          <w:marBottom w:val="0"/>
          <w:divBdr>
            <w:top w:val="none" w:sz="0" w:space="0" w:color="auto"/>
            <w:left w:val="none" w:sz="0" w:space="0" w:color="auto"/>
            <w:bottom w:val="none" w:sz="0" w:space="0" w:color="auto"/>
            <w:right w:val="none" w:sz="0" w:space="0" w:color="auto"/>
          </w:divBdr>
        </w:div>
        <w:div w:id="1888487046">
          <w:marLeft w:val="0"/>
          <w:marRight w:val="0"/>
          <w:marTop w:val="0"/>
          <w:marBottom w:val="0"/>
          <w:divBdr>
            <w:top w:val="none" w:sz="0" w:space="0" w:color="auto"/>
            <w:left w:val="none" w:sz="0" w:space="0" w:color="auto"/>
            <w:bottom w:val="none" w:sz="0" w:space="0" w:color="auto"/>
            <w:right w:val="none" w:sz="0" w:space="0" w:color="auto"/>
          </w:divBdr>
        </w:div>
        <w:div w:id="1502044846">
          <w:marLeft w:val="0"/>
          <w:marRight w:val="0"/>
          <w:marTop w:val="0"/>
          <w:marBottom w:val="0"/>
          <w:divBdr>
            <w:top w:val="none" w:sz="0" w:space="0" w:color="auto"/>
            <w:left w:val="none" w:sz="0" w:space="0" w:color="auto"/>
            <w:bottom w:val="none" w:sz="0" w:space="0" w:color="auto"/>
            <w:right w:val="none" w:sz="0" w:space="0" w:color="auto"/>
          </w:divBdr>
        </w:div>
        <w:div w:id="1555241360">
          <w:marLeft w:val="0"/>
          <w:marRight w:val="0"/>
          <w:marTop w:val="0"/>
          <w:marBottom w:val="0"/>
          <w:divBdr>
            <w:top w:val="none" w:sz="0" w:space="0" w:color="auto"/>
            <w:left w:val="none" w:sz="0" w:space="0" w:color="auto"/>
            <w:bottom w:val="none" w:sz="0" w:space="0" w:color="auto"/>
            <w:right w:val="none" w:sz="0" w:space="0" w:color="auto"/>
          </w:divBdr>
        </w:div>
        <w:div w:id="728110520">
          <w:marLeft w:val="0"/>
          <w:marRight w:val="0"/>
          <w:marTop w:val="0"/>
          <w:marBottom w:val="0"/>
          <w:divBdr>
            <w:top w:val="none" w:sz="0" w:space="0" w:color="auto"/>
            <w:left w:val="none" w:sz="0" w:space="0" w:color="auto"/>
            <w:bottom w:val="none" w:sz="0" w:space="0" w:color="auto"/>
            <w:right w:val="none" w:sz="0" w:space="0" w:color="auto"/>
          </w:divBdr>
        </w:div>
        <w:div w:id="912737323">
          <w:marLeft w:val="0"/>
          <w:marRight w:val="0"/>
          <w:marTop w:val="0"/>
          <w:marBottom w:val="0"/>
          <w:divBdr>
            <w:top w:val="none" w:sz="0" w:space="0" w:color="auto"/>
            <w:left w:val="none" w:sz="0" w:space="0" w:color="auto"/>
            <w:bottom w:val="none" w:sz="0" w:space="0" w:color="auto"/>
            <w:right w:val="none" w:sz="0" w:space="0" w:color="auto"/>
          </w:divBdr>
        </w:div>
        <w:div w:id="993143990">
          <w:marLeft w:val="0"/>
          <w:marRight w:val="0"/>
          <w:marTop w:val="0"/>
          <w:marBottom w:val="0"/>
          <w:divBdr>
            <w:top w:val="none" w:sz="0" w:space="0" w:color="auto"/>
            <w:left w:val="none" w:sz="0" w:space="0" w:color="auto"/>
            <w:bottom w:val="none" w:sz="0" w:space="0" w:color="auto"/>
            <w:right w:val="none" w:sz="0" w:space="0" w:color="auto"/>
          </w:divBdr>
        </w:div>
        <w:div w:id="1605727099">
          <w:marLeft w:val="0"/>
          <w:marRight w:val="0"/>
          <w:marTop w:val="0"/>
          <w:marBottom w:val="0"/>
          <w:divBdr>
            <w:top w:val="none" w:sz="0" w:space="0" w:color="auto"/>
            <w:left w:val="none" w:sz="0" w:space="0" w:color="auto"/>
            <w:bottom w:val="none" w:sz="0" w:space="0" w:color="auto"/>
            <w:right w:val="none" w:sz="0" w:space="0" w:color="auto"/>
          </w:divBdr>
        </w:div>
        <w:div w:id="1548175918">
          <w:marLeft w:val="0"/>
          <w:marRight w:val="0"/>
          <w:marTop w:val="0"/>
          <w:marBottom w:val="0"/>
          <w:divBdr>
            <w:top w:val="none" w:sz="0" w:space="0" w:color="auto"/>
            <w:left w:val="none" w:sz="0" w:space="0" w:color="auto"/>
            <w:bottom w:val="none" w:sz="0" w:space="0" w:color="auto"/>
            <w:right w:val="none" w:sz="0" w:space="0" w:color="auto"/>
          </w:divBdr>
        </w:div>
      </w:divsChild>
    </w:div>
    <w:div w:id="1759248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ps.tutoring@ed.ac.uk" TargetMode="External" Id="rId13" /><Relationship Type="http://schemas.openxmlformats.org/officeDocument/2006/relationships/hyperlink" Target="https://uoe-finance.ed.ac.uk/about/sections/payroll/pay-dates"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www.sps.ed.ac.uk/students/postgraduate/phd/part-time-teaching/tutoring/guidance" TargetMode="External" Id="rId21" /><Relationship Type="http://schemas.openxmlformats.org/officeDocument/2006/relationships/settings" Target="settings.xml" Id="rId7" /><Relationship Type="http://schemas.openxmlformats.org/officeDocument/2006/relationships/hyperlink" Target="https://www.sps.ed.ac.uk/students/postgraduate/phd/part-time-teaching/tutoring/guidance" TargetMode="External" Id="rId12" /><Relationship Type="http://schemas.openxmlformats.org/officeDocument/2006/relationships/hyperlink" Target="https://www.sps.ed.ac.uk/students/postgraduate/phd/part-time-teaching/tutoring/guidance"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sps.ed.ac.uk/students/support/team" TargetMode="External" Id="rId16" /><Relationship Type="http://schemas.openxmlformats.org/officeDocument/2006/relationships/hyperlink" Target="https://www.ed.ac.uk/human-resources/policies-guidance/conditions-servic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ps.ed.ac.uk/students/postgraduate/phd/part-time-teaching/tutoring/guidance"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www.ed.ac.uk/student-administration/extensions-special-circumstances" TargetMode="External" Id="rId15" /><Relationship Type="http://schemas.openxmlformats.org/officeDocument/2006/relationships/header" Target="head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ed.ac.uk/staff/services-support/hr-and-finance/people-and-money-system/people-and-money-user-guid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d.ac.uk/student-disability-service/students" TargetMode="External" Id="rId14" /><Relationship Type="http://schemas.openxmlformats.org/officeDocument/2006/relationships/hyperlink" Target="https://www.ed.ac.uk/human-resources/policies-guidance" TargetMode="External" Id="rId22" /><Relationship Type="http://schemas.openxmlformats.org/officeDocument/2006/relationships/fontTable" Target="fontTab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844141F8BAE4A995BC208CBD52FAA" ma:contentTypeVersion="14" ma:contentTypeDescription="Create a new document." ma:contentTypeScope="" ma:versionID="37da29da928791f377104be13795ba8c">
  <xsd:schema xmlns:xsd="http://www.w3.org/2001/XMLSchema" xmlns:xs="http://www.w3.org/2001/XMLSchema" xmlns:p="http://schemas.microsoft.com/office/2006/metadata/properties" xmlns:ns2="7f79f23e-82e3-49a5-b1f5-4b72b326e0b3" xmlns:ns3="05b43aad-2ffc-436f-a7bd-ccc390b3a591" targetNamespace="http://schemas.microsoft.com/office/2006/metadata/properties" ma:root="true" ma:fieldsID="3496b6c1176ae9f4b524dba73d8f3871" ns2:_="" ns3:_="">
    <xsd:import namespace="7f79f23e-82e3-49a5-b1f5-4b72b326e0b3"/>
    <xsd:import namespace="05b43aad-2ffc-436f-a7bd-ccc390b3a5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mment"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9f23e-82e3-49a5-b1f5-4b72b326e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2" nillable="true" ma:displayName="Comment" ma:format="Dropdown" ma:internalName="Comment">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43aad-2ffc-436f-a7bd-ccc390b3a5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7f79f23e-82e3-49a5-b1f5-4b72b326e0b3">Needed for induction/Welcome week</Comm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1CF9-0FE7-4DF9-A103-64BC55A05CCF}">
  <ds:schemaRefs>
    <ds:schemaRef ds:uri="http://schemas.microsoft.com/sharepoint/v3/contenttype/forms"/>
  </ds:schemaRefs>
</ds:datastoreItem>
</file>

<file path=customXml/itemProps2.xml><?xml version="1.0" encoding="utf-8"?>
<ds:datastoreItem xmlns:ds="http://schemas.openxmlformats.org/officeDocument/2006/customXml" ds:itemID="{E4F68DC8-1571-4465-839E-E1AEEA725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9f23e-82e3-49a5-b1f5-4b72b326e0b3"/>
    <ds:schemaRef ds:uri="05b43aad-2ffc-436f-a7bd-ccc390b3a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F1BE6A-737C-4862-9205-AA1123565F3D}">
  <ds:schemaRefs>
    <ds:schemaRef ds:uri="http://schemas.microsoft.com/office/2006/metadata/properties"/>
    <ds:schemaRef ds:uri="http://schemas.microsoft.com/office/infopath/2007/PartnerControls"/>
    <ds:schemaRef ds:uri="7f79f23e-82e3-49a5-b1f5-4b72b326e0b3"/>
  </ds:schemaRefs>
</ds:datastoreItem>
</file>

<file path=customXml/itemProps4.xml><?xml version="1.0" encoding="utf-8"?>
<ds:datastoreItem xmlns:ds="http://schemas.openxmlformats.org/officeDocument/2006/customXml" ds:itemID="{38AF2755-F3F5-4227-91FB-64FC6F0E3E0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MOGGIE Claire</dc:creator>
  <keywords/>
  <dc:description/>
  <lastModifiedBy>Claire Moggie</lastModifiedBy>
  <revision>4</revision>
  <lastPrinted>2021-01-07T10:26:00.0000000Z</lastPrinted>
  <dcterms:created xsi:type="dcterms:W3CDTF">2025-08-01T12:37:00.0000000Z</dcterms:created>
  <dcterms:modified xsi:type="dcterms:W3CDTF">2025-09-08T08:29:30.0119688Z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0x0101007BE844141F8BAE4A995BC208CBD52FAA</vt:lpwstr>
  </property>
</Properties>
</file>